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6AD3" w14:textId="77777777" w:rsidR="004F6F13" w:rsidRDefault="00000000" w:rsidP="001D0A66">
      <w:pPr>
        <w:jc w:val="right"/>
        <w:rPr>
          <w:rFonts w:ascii="Arial" w:hAnsi="Arial" w:cs="Arial"/>
          <w:color w:val="000000"/>
          <w:szCs w:val="24"/>
        </w:rPr>
      </w:pPr>
      <w:bookmarkStart w:id="0" w:name="Text1"/>
      <w:r>
        <w:rPr>
          <w:rFonts w:ascii="Arial" w:hAnsi="Arial" w:cs="Arial"/>
          <w:noProof/>
          <w:color w:val="000000"/>
          <w:szCs w:val="24"/>
          <w:lang w:eastAsia="en-GB"/>
        </w:rPr>
        <w:pict w14:anchorId="6097CE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" o:spid="_x0000_i1025" type="#_x0000_t75" alt="Dorset and Wiltshire Fire and Rescue Authority Logo" style="width:183.9pt;height:76.3pt;visibility:visible">
            <v:imagedata r:id="rId11" o:title="Dorset and Wiltshire Fire and Rescue Authority Logo"/>
          </v:shape>
        </w:pict>
      </w:r>
    </w:p>
    <w:p w14:paraId="53D3DDDE" w14:textId="77777777" w:rsidR="004C7EBA" w:rsidRDefault="004C7EBA" w:rsidP="00FC7C47">
      <w:pPr>
        <w:tabs>
          <w:tab w:val="left" w:pos="7905"/>
        </w:tabs>
        <w:rPr>
          <w:rFonts w:ascii="Arial" w:hAnsi="Arial" w:cs="Arial"/>
          <w:b/>
          <w:bCs/>
          <w:color w:val="000000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Cs w:val="24"/>
          <w:u w:val="single"/>
        </w:rPr>
        <w:t>Registration of Pecuniary Interests</w:t>
      </w:r>
    </w:p>
    <w:p w14:paraId="01F376DA" w14:textId="77777777" w:rsidR="004C7EBA" w:rsidRDefault="004C7EBA">
      <w:pPr>
        <w:rPr>
          <w:rFonts w:ascii="Arial" w:hAnsi="Arial" w:cs="Arial"/>
          <w:color w:val="000000"/>
          <w:szCs w:val="24"/>
        </w:rPr>
      </w:pPr>
    </w:p>
    <w:p w14:paraId="74233D91" w14:textId="77777777" w:rsidR="00765642" w:rsidRDefault="00E312E3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Localism Act 2011 – Section 29 and 30</w:t>
      </w:r>
      <w:r w:rsidR="001B4296">
        <w:rPr>
          <w:rFonts w:ascii="Arial" w:hAnsi="Arial" w:cs="Arial"/>
          <w:color w:val="000000"/>
          <w:szCs w:val="24"/>
        </w:rPr>
        <w:t xml:space="preserve"> and </w:t>
      </w:r>
      <w:r>
        <w:rPr>
          <w:rFonts w:ascii="Arial" w:hAnsi="Arial" w:cs="Arial"/>
          <w:color w:val="000000"/>
          <w:szCs w:val="24"/>
        </w:rPr>
        <w:t>The Relevant Authorities (Disclosable Pecuniary Interests) Regulations 2012</w:t>
      </w:r>
    </w:p>
    <w:bookmarkEnd w:id="0"/>
    <w:p w14:paraId="06FDE29C" w14:textId="77777777" w:rsidR="002A46ED" w:rsidRDefault="002A46ED">
      <w:pPr>
        <w:rPr>
          <w:rFonts w:ascii="Arial" w:hAnsi="Arial" w:cs="Arial"/>
          <w:color w:val="000000"/>
          <w:szCs w:val="24"/>
        </w:rPr>
      </w:pPr>
    </w:p>
    <w:p w14:paraId="54EB39B0" w14:textId="77777777" w:rsidR="00BA601F" w:rsidRDefault="00000000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noProof/>
          <w:color w:val="000000"/>
          <w:szCs w:val="24"/>
        </w:rPr>
        <w:pict w14:anchorId="3AC977E2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38" type="#_x0000_t202" style="position:absolute;margin-left:107.5pt;margin-top:2.3pt;width:344pt;height:3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">
            <v:textbox>
              <w:txbxContent>
                <w:p w14:paraId="5EAF8378" w14:textId="77777777" w:rsidR="003631E6" w:rsidRDefault="003631E6" w:rsidP="003631E6"/>
                <w:p w14:paraId="0E537F78" w14:textId="6973BB4B" w:rsidR="003631E6" w:rsidRDefault="003631E6" w:rsidP="003631E6"/>
              </w:txbxContent>
            </v:textbox>
          </v:shape>
        </w:pict>
      </w:r>
    </w:p>
    <w:p w14:paraId="5F10E58F" w14:textId="77777777" w:rsidR="00945DF8" w:rsidRDefault="00E312E3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I</w:t>
      </w:r>
      <w:r w:rsidR="004F6F13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>(</w:t>
      </w:r>
      <w:r>
        <w:rPr>
          <w:rFonts w:ascii="Arial" w:hAnsi="Arial" w:cs="Arial"/>
          <w:i/>
          <w:color w:val="000000"/>
          <w:szCs w:val="24"/>
        </w:rPr>
        <w:t>full name</w:t>
      </w:r>
      <w:r>
        <w:rPr>
          <w:rFonts w:ascii="Arial" w:hAnsi="Arial" w:cs="Arial"/>
          <w:color w:val="000000"/>
          <w:szCs w:val="24"/>
        </w:rPr>
        <w:t>)</w:t>
      </w:r>
    </w:p>
    <w:p w14:paraId="264389E0" w14:textId="77777777" w:rsidR="00E312E3" w:rsidRDefault="00E312E3">
      <w:pPr>
        <w:rPr>
          <w:rFonts w:ascii="Arial" w:hAnsi="Arial" w:cs="Arial"/>
          <w:color w:val="000000"/>
          <w:szCs w:val="24"/>
        </w:rPr>
      </w:pPr>
    </w:p>
    <w:p w14:paraId="080D1192" w14:textId="77777777" w:rsidR="003631E6" w:rsidRDefault="003631E6">
      <w:pPr>
        <w:rPr>
          <w:rFonts w:ascii="Arial" w:hAnsi="Arial" w:cs="Arial"/>
          <w:color w:val="000000"/>
          <w:szCs w:val="24"/>
        </w:rPr>
      </w:pPr>
    </w:p>
    <w:p w14:paraId="7867D48B" w14:textId="77777777" w:rsidR="00E312E3" w:rsidRDefault="00E312E3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A member of:</w:t>
      </w:r>
      <w:r>
        <w:rPr>
          <w:rFonts w:ascii="Arial" w:hAnsi="Arial" w:cs="Arial"/>
          <w:color w:val="000000"/>
          <w:szCs w:val="24"/>
        </w:rPr>
        <w:tab/>
        <w:t>Dorset</w:t>
      </w:r>
      <w:r w:rsidR="0020662A">
        <w:rPr>
          <w:rFonts w:ascii="Arial" w:hAnsi="Arial" w:cs="Arial"/>
          <w:color w:val="000000"/>
          <w:szCs w:val="24"/>
        </w:rPr>
        <w:t xml:space="preserve"> </w:t>
      </w:r>
      <w:r w:rsidR="00C70852">
        <w:rPr>
          <w:rFonts w:ascii="Arial" w:hAnsi="Arial" w:cs="Arial"/>
          <w:color w:val="000000"/>
          <w:szCs w:val="24"/>
        </w:rPr>
        <w:t>&amp;</w:t>
      </w:r>
      <w:r w:rsidR="008A063E">
        <w:rPr>
          <w:rFonts w:ascii="Arial" w:hAnsi="Arial" w:cs="Arial"/>
          <w:color w:val="000000"/>
          <w:szCs w:val="24"/>
        </w:rPr>
        <w:t xml:space="preserve"> Wiltshire </w:t>
      </w:r>
      <w:r w:rsidR="0020662A">
        <w:rPr>
          <w:rFonts w:ascii="Arial" w:hAnsi="Arial" w:cs="Arial"/>
          <w:color w:val="000000"/>
          <w:szCs w:val="24"/>
        </w:rPr>
        <w:t xml:space="preserve">Fire </w:t>
      </w:r>
      <w:r w:rsidR="00C70852">
        <w:rPr>
          <w:rFonts w:ascii="Arial" w:hAnsi="Arial" w:cs="Arial"/>
          <w:color w:val="000000"/>
          <w:szCs w:val="24"/>
        </w:rPr>
        <w:t xml:space="preserve">and Rescue </w:t>
      </w:r>
      <w:r w:rsidR="0020662A">
        <w:rPr>
          <w:rFonts w:ascii="Arial" w:hAnsi="Arial" w:cs="Arial"/>
          <w:color w:val="000000"/>
          <w:szCs w:val="24"/>
        </w:rPr>
        <w:t>Authority</w:t>
      </w:r>
    </w:p>
    <w:p w14:paraId="4251D5C7" w14:textId="77777777" w:rsidR="00E312E3" w:rsidRDefault="00E312E3">
      <w:pPr>
        <w:rPr>
          <w:rFonts w:ascii="Arial" w:hAnsi="Arial" w:cs="Arial"/>
          <w:color w:val="000000"/>
          <w:szCs w:val="24"/>
        </w:rPr>
      </w:pPr>
    </w:p>
    <w:p w14:paraId="588301BE" w14:textId="77777777" w:rsidR="00E312E3" w:rsidRDefault="00E312E3" w:rsidP="008D35AD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GIVE NOTICE that I</w:t>
      </w:r>
      <w:r w:rsidR="006E52EE">
        <w:rPr>
          <w:rFonts w:ascii="Arial" w:hAnsi="Arial" w:cs="Arial"/>
          <w:color w:val="000000"/>
          <w:szCs w:val="24"/>
        </w:rPr>
        <w:t xml:space="preserve"> and</w:t>
      </w:r>
      <w:r w:rsidR="00A15F8B">
        <w:rPr>
          <w:rFonts w:ascii="Arial" w:hAnsi="Arial" w:cs="Arial"/>
          <w:color w:val="000000"/>
          <w:szCs w:val="24"/>
        </w:rPr>
        <w:t>/or</w:t>
      </w:r>
      <w:r w:rsidR="006E52EE">
        <w:rPr>
          <w:rFonts w:ascii="Arial" w:hAnsi="Arial" w:cs="Arial"/>
          <w:color w:val="000000"/>
          <w:szCs w:val="24"/>
        </w:rPr>
        <w:t xml:space="preserve"> to the best of my knowledge my spouse/civil partner, person with whom I live as husband and wife, or person with whom I live with as a civil partner (i.e. being relevant persons in accordance with the regulations)</w:t>
      </w:r>
      <w:r>
        <w:rPr>
          <w:rFonts w:ascii="Arial" w:hAnsi="Arial" w:cs="Arial"/>
          <w:color w:val="000000"/>
          <w:szCs w:val="24"/>
        </w:rPr>
        <w:t xml:space="preserve"> have the following pecuniary interests which are specified for the purposes of section 30(3) of the Localism Act 2011 (</w:t>
      </w:r>
      <w:r>
        <w:rPr>
          <w:rFonts w:ascii="Arial" w:hAnsi="Arial" w:cs="Arial"/>
          <w:i/>
          <w:color w:val="000000"/>
          <w:szCs w:val="24"/>
        </w:rPr>
        <w:t>please state ‘none’ where appropriate</w:t>
      </w:r>
      <w:r>
        <w:rPr>
          <w:rFonts w:ascii="Arial" w:hAnsi="Arial" w:cs="Arial"/>
          <w:color w:val="000000"/>
          <w:szCs w:val="24"/>
        </w:rPr>
        <w:t>)</w:t>
      </w:r>
    </w:p>
    <w:p w14:paraId="34E6B6AF" w14:textId="77777777" w:rsidR="00945DF8" w:rsidRDefault="00945DF8" w:rsidP="008D35AD">
      <w:pPr>
        <w:rPr>
          <w:rFonts w:ascii="Arial" w:hAnsi="Arial" w:cs="Arial"/>
          <w:color w:val="000000"/>
          <w:szCs w:val="24"/>
        </w:rPr>
      </w:pPr>
    </w:p>
    <w:p w14:paraId="11FB1731" w14:textId="77777777" w:rsidR="00E312E3" w:rsidRDefault="00E312E3" w:rsidP="00765642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PLEASE READ THE NOTES AT THE END OF THIS FORM</w:t>
      </w:r>
    </w:p>
    <w:p w14:paraId="68B56E71" w14:textId="77777777" w:rsidR="00765642" w:rsidRDefault="00765642" w:rsidP="008D35AD">
      <w:pPr>
        <w:rPr>
          <w:rFonts w:ascii="Arial" w:hAnsi="Arial" w:cs="Arial"/>
          <w:b/>
          <w:color w:val="000000"/>
          <w:szCs w:val="24"/>
        </w:rPr>
      </w:pPr>
    </w:p>
    <w:p w14:paraId="135AD55F" w14:textId="77777777" w:rsidR="00E312E3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Employment,</w:t>
      </w:r>
      <w:r w:rsidR="00F20325">
        <w:rPr>
          <w:rFonts w:ascii="Arial" w:hAnsi="Arial" w:cs="Arial"/>
          <w:color w:val="000000"/>
          <w:szCs w:val="24"/>
          <w:u w:val="single"/>
        </w:rPr>
        <w:t xml:space="preserve"> office, trade, profession or vo</w:t>
      </w:r>
      <w:r>
        <w:rPr>
          <w:rFonts w:ascii="Arial" w:hAnsi="Arial" w:cs="Arial"/>
          <w:color w:val="000000"/>
          <w:szCs w:val="24"/>
          <w:u w:val="single"/>
        </w:rPr>
        <w:t>cation</w:t>
      </w:r>
      <w:r w:rsidR="0024268E">
        <w:rPr>
          <w:rFonts w:ascii="Arial" w:hAnsi="Arial" w:cs="Arial"/>
          <w:color w:val="000000"/>
          <w:szCs w:val="24"/>
        </w:rPr>
        <w:t xml:space="preserve"> - </w:t>
      </w:r>
      <w:r>
        <w:rPr>
          <w:rFonts w:ascii="Arial" w:hAnsi="Arial" w:cs="Arial"/>
          <w:color w:val="000000"/>
          <w:szCs w:val="24"/>
        </w:rPr>
        <w:t>Any employment, office, trade, profession or vocation carried on for profit or gain.</w:t>
      </w:r>
    </w:p>
    <w:p w14:paraId="1EB85BB4" w14:textId="77777777" w:rsidR="009A26C2" w:rsidRDefault="009A26C2" w:rsidP="008D35AD">
      <w:pPr>
        <w:ind w:left="360" w:hanging="36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BA601F" w14:paraId="675C8616" w14:textId="77777777" w:rsidTr="00E6045A">
        <w:tc>
          <w:tcPr>
            <w:tcW w:w="8856" w:type="dxa"/>
          </w:tcPr>
          <w:p w14:paraId="21A2D917" w14:textId="77777777" w:rsidR="00DE47DC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7F6F12E1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63344589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31C55FFF" w14:textId="77777777" w:rsidTr="00E6045A">
        <w:tc>
          <w:tcPr>
            <w:tcW w:w="8856" w:type="dxa"/>
          </w:tcPr>
          <w:p w14:paraId="6390FAB8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4BEF40EE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349ACD5E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7C009319" w14:textId="77777777" w:rsidR="009A26C2" w:rsidRDefault="009A26C2" w:rsidP="008D35AD">
      <w:pPr>
        <w:ind w:left="360" w:hanging="360"/>
        <w:rPr>
          <w:rFonts w:ascii="Arial" w:hAnsi="Arial" w:cs="Arial"/>
          <w:color w:val="000000"/>
          <w:szCs w:val="24"/>
        </w:rPr>
      </w:pPr>
    </w:p>
    <w:p w14:paraId="3D1821A4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Sponsorship</w:t>
      </w:r>
      <w:r w:rsidR="0024268E">
        <w:rPr>
          <w:rFonts w:ascii="Arial" w:hAnsi="Arial" w:cs="Arial"/>
          <w:color w:val="000000"/>
          <w:szCs w:val="24"/>
        </w:rPr>
        <w:t xml:space="preserve"> - </w:t>
      </w:r>
      <w:r w:rsidR="00765642">
        <w:rPr>
          <w:rFonts w:ascii="Arial" w:hAnsi="Arial" w:cs="Arial"/>
          <w:color w:val="000000"/>
          <w:szCs w:val="24"/>
        </w:rPr>
        <w:t xml:space="preserve">Any payment or provision of any other financial benefit (other than from the </w:t>
      </w:r>
      <w:r w:rsidR="0020662A">
        <w:rPr>
          <w:rFonts w:ascii="Arial" w:hAnsi="Arial" w:cs="Arial"/>
          <w:color w:val="000000"/>
          <w:szCs w:val="24"/>
        </w:rPr>
        <w:t>Fire Authority</w:t>
      </w:r>
      <w:r w:rsidR="00765642">
        <w:rPr>
          <w:rFonts w:ascii="Arial" w:hAnsi="Arial" w:cs="Arial"/>
          <w:color w:val="000000"/>
          <w:szCs w:val="24"/>
        </w:rPr>
        <w:t xml:space="preserve"> </w:t>
      </w:r>
      <w:r w:rsidR="0020662A">
        <w:rPr>
          <w:rFonts w:ascii="Arial" w:hAnsi="Arial" w:cs="Arial"/>
          <w:color w:val="000000"/>
          <w:szCs w:val="24"/>
        </w:rPr>
        <w:t xml:space="preserve">and from my constituent Council </w:t>
      </w:r>
      <w:r w:rsidR="003631E6">
        <w:rPr>
          <w:rFonts w:ascii="Arial" w:hAnsi="Arial" w:cs="Arial"/>
          <w:color w:val="000000"/>
          <w:szCs w:val="24"/>
        </w:rPr>
        <w:t>–</w:t>
      </w:r>
      <w:r w:rsidR="006B74DF">
        <w:rPr>
          <w:rFonts w:ascii="Arial" w:hAnsi="Arial" w:cs="Arial"/>
          <w:color w:val="000000"/>
          <w:szCs w:val="24"/>
        </w:rPr>
        <w:t xml:space="preserve"> </w:t>
      </w:r>
      <w:r w:rsidR="0020662A">
        <w:rPr>
          <w:rFonts w:ascii="Arial" w:hAnsi="Arial" w:cs="Arial"/>
          <w:color w:val="000000"/>
          <w:szCs w:val="24"/>
        </w:rPr>
        <w:t>Bournemouth</w:t>
      </w:r>
      <w:r w:rsidR="003631E6">
        <w:rPr>
          <w:rFonts w:ascii="Arial" w:hAnsi="Arial" w:cs="Arial"/>
          <w:color w:val="000000"/>
          <w:szCs w:val="24"/>
        </w:rPr>
        <w:t>, Christchurch and Poole</w:t>
      </w:r>
      <w:r w:rsidR="00F5090D">
        <w:rPr>
          <w:rFonts w:ascii="Arial" w:hAnsi="Arial" w:cs="Arial"/>
          <w:color w:val="000000"/>
          <w:szCs w:val="24"/>
        </w:rPr>
        <w:t xml:space="preserve"> Council</w:t>
      </w:r>
      <w:r w:rsidR="003631E6">
        <w:rPr>
          <w:rFonts w:ascii="Arial" w:hAnsi="Arial" w:cs="Arial"/>
          <w:color w:val="000000"/>
          <w:szCs w:val="24"/>
        </w:rPr>
        <w:t xml:space="preserve">, </w:t>
      </w:r>
      <w:r w:rsidR="0020662A">
        <w:rPr>
          <w:rFonts w:ascii="Arial" w:hAnsi="Arial" w:cs="Arial"/>
          <w:color w:val="000000"/>
          <w:szCs w:val="24"/>
        </w:rPr>
        <w:t>Dorset Council</w:t>
      </w:r>
      <w:r w:rsidR="003631E6">
        <w:rPr>
          <w:rFonts w:ascii="Arial" w:hAnsi="Arial" w:cs="Arial"/>
          <w:color w:val="000000"/>
          <w:szCs w:val="24"/>
        </w:rPr>
        <w:t xml:space="preserve">, Swindon </w:t>
      </w:r>
      <w:r w:rsidR="00CD6085">
        <w:rPr>
          <w:rFonts w:ascii="Arial" w:hAnsi="Arial" w:cs="Arial"/>
          <w:color w:val="000000"/>
          <w:szCs w:val="24"/>
        </w:rPr>
        <w:t xml:space="preserve">Borough </w:t>
      </w:r>
      <w:r w:rsidR="003631E6">
        <w:rPr>
          <w:rFonts w:ascii="Arial" w:hAnsi="Arial" w:cs="Arial"/>
          <w:color w:val="000000"/>
          <w:szCs w:val="24"/>
        </w:rPr>
        <w:t>Council or Wiltshire Council</w:t>
      </w:r>
      <w:r w:rsidR="0020662A">
        <w:rPr>
          <w:rFonts w:ascii="Arial" w:hAnsi="Arial" w:cs="Arial"/>
          <w:color w:val="000000"/>
          <w:szCs w:val="24"/>
        </w:rPr>
        <w:t xml:space="preserve">) </w:t>
      </w:r>
      <w:r w:rsidR="00765642">
        <w:rPr>
          <w:rFonts w:ascii="Arial" w:hAnsi="Arial" w:cs="Arial"/>
          <w:color w:val="000000"/>
          <w:szCs w:val="24"/>
        </w:rPr>
        <w:t xml:space="preserve">made or provided within the relevant period in respect of any expenses incurred by </w:t>
      </w:r>
      <w:r w:rsidR="006D70A9">
        <w:rPr>
          <w:rFonts w:ascii="Arial" w:hAnsi="Arial" w:cs="Arial"/>
          <w:color w:val="000000"/>
          <w:szCs w:val="24"/>
        </w:rPr>
        <w:t>me</w:t>
      </w:r>
      <w:r w:rsidR="00765642">
        <w:rPr>
          <w:rFonts w:ascii="Arial" w:hAnsi="Arial" w:cs="Arial"/>
          <w:color w:val="000000"/>
          <w:szCs w:val="24"/>
        </w:rPr>
        <w:t xml:space="preserve"> in carrying out du</w:t>
      </w:r>
      <w:r w:rsidR="007A6520">
        <w:rPr>
          <w:rFonts w:ascii="Arial" w:hAnsi="Arial" w:cs="Arial"/>
          <w:color w:val="000000"/>
          <w:szCs w:val="24"/>
        </w:rPr>
        <w:t>t</w:t>
      </w:r>
      <w:r w:rsidR="006D70A9">
        <w:rPr>
          <w:rFonts w:ascii="Arial" w:hAnsi="Arial" w:cs="Arial"/>
          <w:color w:val="000000"/>
          <w:szCs w:val="24"/>
        </w:rPr>
        <w:t xml:space="preserve">ies as a member, or towards my </w:t>
      </w:r>
      <w:r w:rsidR="00765642">
        <w:rPr>
          <w:rFonts w:ascii="Arial" w:hAnsi="Arial" w:cs="Arial"/>
          <w:color w:val="000000"/>
          <w:szCs w:val="24"/>
        </w:rPr>
        <w:t>election expenses.</w:t>
      </w:r>
    </w:p>
    <w:p w14:paraId="61CF5848" w14:textId="77777777" w:rsidR="00BA601F" w:rsidRDefault="00BA601F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BA601F" w14:paraId="354FA5C2" w14:textId="77777777" w:rsidTr="0024268E">
        <w:tc>
          <w:tcPr>
            <w:tcW w:w="8808" w:type="dxa"/>
          </w:tcPr>
          <w:p w14:paraId="6A7ABBD6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01850059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666B169E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5844ADBD" w14:textId="77777777" w:rsidTr="0024268E">
        <w:tc>
          <w:tcPr>
            <w:tcW w:w="8808" w:type="dxa"/>
          </w:tcPr>
          <w:p w14:paraId="4B96DA2B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753C8387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2D8EBF11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5DCA1F33" w14:textId="77777777" w:rsidR="0024268E" w:rsidRDefault="0024268E" w:rsidP="0024268E">
      <w:pPr>
        <w:rPr>
          <w:rFonts w:ascii="Arial" w:hAnsi="Arial" w:cs="Arial"/>
          <w:color w:val="000000"/>
          <w:szCs w:val="24"/>
        </w:rPr>
      </w:pPr>
    </w:p>
    <w:p w14:paraId="2E1BC4D1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Contract</w:t>
      </w:r>
      <w:r w:rsidR="0024268E">
        <w:rPr>
          <w:rFonts w:ascii="Arial" w:hAnsi="Arial" w:cs="Arial"/>
          <w:color w:val="000000"/>
          <w:szCs w:val="24"/>
          <w:u w:val="single"/>
        </w:rPr>
        <w:t>s</w:t>
      </w:r>
      <w:r w:rsidR="0024268E">
        <w:rPr>
          <w:rFonts w:ascii="Arial" w:hAnsi="Arial" w:cs="Arial"/>
          <w:color w:val="000000"/>
          <w:szCs w:val="24"/>
        </w:rPr>
        <w:t xml:space="preserve"> -</w:t>
      </w:r>
      <w:r w:rsidR="007D2252">
        <w:rPr>
          <w:rFonts w:ascii="Arial" w:hAnsi="Arial" w:cs="Arial"/>
          <w:color w:val="000000"/>
          <w:szCs w:val="24"/>
        </w:rPr>
        <w:t xml:space="preserve"> </w:t>
      </w:r>
      <w:r w:rsidR="00E95876">
        <w:rPr>
          <w:rFonts w:ascii="Arial" w:hAnsi="Arial" w:cs="Arial"/>
          <w:color w:val="000000"/>
          <w:szCs w:val="24"/>
        </w:rPr>
        <w:t>Any contract which is made between the relevant person (</w:t>
      </w:r>
      <w:r w:rsidR="007D2252">
        <w:rPr>
          <w:rFonts w:ascii="Arial" w:hAnsi="Arial" w:cs="Arial"/>
          <w:color w:val="000000"/>
          <w:szCs w:val="24"/>
        </w:rPr>
        <w:t>or a body in</w:t>
      </w:r>
      <w:r w:rsidR="007A6520">
        <w:rPr>
          <w:rFonts w:ascii="Arial" w:hAnsi="Arial" w:cs="Arial"/>
          <w:color w:val="000000"/>
          <w:szCs w:val="24"/>
        </w:rPr>
        <w:t xml:space="preserve"> </w:t>
      </w:r>
      <w:r w:rsidR="00E95876">
        <w:rPr>
          <w:rFonts w:ascii="Arial" w:hAnsi="Arial" w:cs="Arial"/>
          <w:color w:val="000000"/>
          <w:szCs w:val="24"/>
        </w:rPr>
        <w:t>which the relevant person has a beneficial interest) and the</w:t>
      </w:r>
      <w:r w:rsidR="007A6520">
        <w:rPr>
          <w:rFonts w:ascii="Arial" w:hAnsi="Arial" w:cs="Arial"/>
          <w:color w:val="000000"/>
          <w:szCs w:val="24"/>
        </w:rPr>
        <w:t xml:space="preserve"> </w:t>
      </w:r>
      <w:r w:rsidR="0020662A">
        <w:rPr>
          <w:rFonts w:ascii="Arial" w:hAnsi="Arial" w:cs="Arial"/>
          <w:color w:val="000000"/>
          <w:szCs w:val="24"/>
        </w:rPr>
        <w:t>Fire Authority</w:t>
      </w:r>
      <w:r w:rsidR="0024268E">
        <w:rPr>
          <w:rFonts w:ascii="Arial" w:hAnsi="Arial" w:cs="Arial"/>
          <w:color w:val="000000"/>
          <w:szCs w:val="24"/>
        </w:rPr>
        <w:t>:</w:t>
      </w:r>
    </w:p>
    <w:p w14:paraId="7A5A3EDE" w14:textId="77777777" w:rsidR="001D0A66" w:rsidRDefault="00E95876" w:rsidP="001D0A66">
      <w:pPr>
        <w:numPr>
          <w:ilvl w:val="0"/>
          <w:numId w:val="22"/>
        </w:numPr>
        <w:tabs>
          <w:tab w:val="left" w:pos="960"/>
        </w:tabs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under which goods or services are to be provided or works are to b</w:t>
      </w:r>
      <w:r w:rsidR="001D0A66">
        <w:rPr>
          <w:rFonts w:ascii="Arial" w:hAnsi="Arial" w:cs="Arial"/>
          <w:color w:val="000000"/>
          <w:szCs w:val="24"/>
        </w:rPr>
        <w:t xml:space="preserve">e </w:t>
      </w:r>
      <w:r>
        <w:rPr>
          <w:rFonts w:ascii="Arial" w:hAnsi="Arial" w:cs="Arial"/>
          <w:color w:val="000000"/>
          <w:szCs w:val="24"/>
        </w:rPr>
        <w:t>executed; and</w:t>
      </w:r>
    </w:p>
    <w:p w14:paraId="732ACCA5" w14:textId="77777777" w:rsidR="00E95876" w:rsidRDefault="00E95876" w:rsidP="001D0A66">
      <w:pPr>
        <w:numPr>
          <w:ilvl w:val="0"/>
          <w:numId w:val="22"/>
        </w:numPr>
        <w:tabs>
          <w:tab w:val="left" w:pos="960"/>
        </w:tabs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which has not been fully discharged.</w:t>
      </w:r>
    </w:p>
    <w:p w14:paraId="4BF9DBD6" w14:textId="77777777" w:rsidR="009A26C2" w:rsidRDefault="009A26C2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BA601F" w14:paraId="76A14626" w14:textId="77777777" w:rsidTr="00E6045A">
        <w:tc>
          <w:tcPr>
            <w:tcW w:w="8856" w:type="dxa"/>
          </w:tcPr>
          <w:p w14:paraId="4B73915C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2B9C507D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26C88BA0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65A0F924" w14:textId="77777777" w:rsidTr="00E6045A">
        <w:tc>
          <w:tcPr>
            <w:tcW w:w="8856" w:type="dxa"/>
          </w:tcPr>
          <w:p w14:paraId="240D1585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24FF5095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71C31F9F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6B82C6F2" w14:textId="77777777" w:rsidR="009A26C2" w:rsidRDefault="009A26C2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p w14:paraId="13172F32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Land</w:t>
      </w:r>
      <w:r w:rsidR="0024268E">
        <w:rPr>
          <w:rFonts w:ascii="Arial" w:hAnsi="Arial" w:cs="Arial"/>
          <w:color w:val="000000"/>
          <w:szCs w:val="24"/>
        </w:rPr>
        <w:t xml:space="preserve"> - </w:t>
      </w:r>
      <w:r w:rsidR="00E95876">
        <w:rPr>
          <w:rFonts w:ascii="Arial" w:hAnsi="Arial" w:cs="Arial"/>
          <w:color w:val="000000"/>
          <w:szCs w:val="24"/>
        </w:rPr>
        <w:t xml:space="preserve">Any beneficial interest in land which is within the area of the </w:t>
      </w:r>
      <w:r w:rsidR="0020662A">
        <w:rPr>
          <w:rFonts w:ascii="Arial" w:hAnsi="Arial" w:cs="Arial"/>
          <w:color w:val="000000"/>
          <w:szCs w:val="24"/>
        </w:rPr>
        <w:t>Fire Authority</w:t>
      </w:r>
      <w:r w:rsidR="00E95876">
        <w:rPr>
          <w:rFonts w:ascii="Arial" w:hAnsi="Arial" w:cs="Arial"/>
          <w:color w:val="000000"/>
          <w:szCs w:val="24"/>
        </w:rPr>
        <w:t>.</w:t>
      </w:r>
    </w:p>
    <w:p w14:paraId="7B7A5F9C" w14:textId="77777777" w:rsidR="009A26C2" w:rsidRDefault="009A26C2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BA601F" w14:paraId="16000536" w14:textId="77777777" w:rsidTr="00E6045A">
        <w:tc>
          <w:tcPr>
            <w:tcW w:w="8856" w:type="dxa"/>
          </w:tcPr>
          <w:p w14:paraId="20B2EAB2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0AE26E6E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2BB33B8B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31AAF718" w14:textId="77777777" w:rsidTr="00E6045A">
        <w:tc>
          <w:tcPr>
            <w:tcW w:w="8856" w:type="dxa"/>
          </w:tcPr>
          <w:p w14:paraId="19D4A78F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0E2CE29B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6AFE1CFD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06D61DD4" w14:textId="77777777" w:rsidR="006E52EE" w:rsidRDefault="006E52EE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p w14:paraId="5F42F3C7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Licences</w:t>
      </w:r>
      <w:r w:rsidR="007D2252">
        <w:rPr>
          <w:rFonts w:ascii="Arial" w:hAnsi="Arial" w:cs="Arial"/>
          <w:color w:val="000000"/>
          <w:szCs w:val="24"/>
        </w:rPr>
        <w:t xml:space="preserve"> </w:t>
      </w:r>
      <w:r w:rsidR="0024268E">
        <w:rPr>
          <w:rFonts w:ascii="Arial" w:hAnsi="Arial" w:cs="Arial"/>
          <w:color w:val="000000"/>
          <w:szCs w:val="24"/>
        </w:rPr>
        <w:t xml:space="preserve">- </w:t>
      </w:r>
      <w:r w:rsidR="007D2252">
        <w:rPr>
          <w:rFonts w:ascii="Arial" w:hAnsi="Arial" w:cs="Arial"/>
          <w:color w:val="000000"/>
          <w:szCs w:val="24"/>
        </w:rPr>
        <w:t>Any licence (alone or jointly with others) to occupy land in the area of the</w:t>
      </w:r>
      <w:r w:rsidR="0020662A">
        <w:rPr>
          <w:rFonts w:ascii="Arial" w:hAnsi="Arial" w:cs="Arial"/>
          <w:color w:val="000000"/>
          <w:szCs w:val="24"/>
        </w:rPr>
        <w:t xml:space="preserve"> Fire Authority</w:t>
      </w:r>
      <w:r w:rsidR="007D2252">
        <w:rPr>
          <w:rFonts w:ascii="Arial" w:hAnsi="Arial" w:cs="Arial"/>
          <w:color w:val="000000"/>
          <w:szCs w:val="24"/>
        </w:rPr>
        <w:t xml:space="preserve"> for a month or longer.</w:t>
      </w:r>
    </w:p>
    <w:p w14:paraId="268F081D" w14:textId="77777777" w:rsidR="00BA601F" w:rsidRDefault="00BA601F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BA601F" w14:paraId="04070AC7" w14:textId="77777777" w:rsidTr="00E6045A">
        <w:tc>
          <w:tcPr>
            <w:tcW w:w="8856" w:type="dxa"/>
          </w:tcPr>
          <w:p w14:paraId="58370CD0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52F35DF4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5D68440A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1583B434" w14:textId="77777777" w:rsidTr="00E6045A">
        <w:tc>
          <w:tcPr>
            <w:tcW w:w="8856" w:type="dxa"/>
          </w:tcPr>
          <w:p w14:paraId="1D353149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1CB091D1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3CD6BFAA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78A4E164" w14:textId="77777777" w:rsidR="00BA601F" w:rsidRDefault="00BA601F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p w14:paraId="6867A380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Corporate Tenancies</w:t>
      </w:r>
      <w:r w:rsidR="0024268E">
        <w:rPr>
          <w:rFonts w:ascii="Arial" w:hAnsi="Arial" w:cs="Arial"/>
          <w:color w:val="000000"/>
          <w:szCs w:val="24"/>
        </w:rPr>
        <w:t xml:space="preserve"> -</w:t>
      </w:r>
      <w:r w:rsidR="006D70A9">
        <w:rPr>
          <w:rFonts w:ascii="Arial" w:hAnsi="Arial" w:cs="Arial"/>
          <w:color w:val="000000"/>
          <w:szCs w:val="24"/>
        </w:rPr>
        <w:t xml:space="preserve"> Any tenancy where, to my</w:t>
      </w:r>
      <w:r w:rsidR="007A6520">
        <w:rPr>
          <w:rFonts w:ascii="Arial" w:hAnsi="Arial" w:cs="Arial"/>
          <w:color w:val="000000"/>
          <w:szCs w:val="24"/>
        </w:rPr>
        <w:t xml:space="preserve"> knowledge</w:t>
      </w:r>
      <w:r w:rsidR="0024268E">
        <w:rPr>
          <w:rFonts w:ascii="Arial" w:hAnsi="Arial" w:cs="Arial"/>
          <w:color w:val="000000"/>
          <w:szCs w:val="24"/>
        </w:rPr>
        <w:t>:</w:t>
      </w:r>
      <w:r w:rsidR="007D2252">
        <w:rPr>
          <w:rFonts w:ascii="Arial" w:hAnsi="Arial" w:cs="Arial"/>
          <w:color w:val="000000"/>
          <w:szCs w:val="24"/>
        </w:rPr>
        <w:t xml:space="preserve"> </w:t>
      </w:r>
    </w:p>
    <w:p w14:paraId="6AF84E2C" w14:textId="77777777" w:rsidR="007D2252" w:rsidRDefault="007D2252" w:rsidP="007D2252">
      <w:pPr>
        <w:tabs>
          <w:tab w:val="left" w:pos="960"/>
        </w:tabs>
        <w:ind w:left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(i)</w:t>
      </w:r>
      <w:r>
        <w:rPr>
          <w:rFonts w:ascii="Arial" w:hAnsi="Arial" w:cs="Arial"/>
          <w:color w:val="000000"/>
          <w:szCs w:val="24"/>
        </w:rPr>
        <w:tab/>
        <w:t>the landlord is</w:t>
      </w:r>
      <w:r w:rsidR="007A6520">
        <w:rPr>
          <w:rFonts w:ascii="Arial" w:hAnsi="Arial" w:cs="Arial"/>
          <w:color w:val="000000"/>
          <w:szCs w:val="24"/>
        </w:rPr>
        <w:t xml:space="preserve"> the </w:t>
      </w:r>
      <w:r w:rsidR="0020662A">
        <w:rPr>
          <w:rFonts w:ascii="Arial" w:hAnsi="Arial" w:cs="Arial"/>
          <w:color w:val="000000"/>
          <w:szCs w:val="24"/>
        </w:rPr>
        <w:t>Fire Authority</w:t>
      </w:r>
      <w:r>
        <w:rPr>
          <w:rFonts w:ascii="Arial" w:hAnsi="Arial" w:cs="Arial"/>
          <w:color w:val="000000"/>
          <w:szCs w:val="24"/>
        </w:rPr>
        <w:t>; and</w:t>
      </w:r>
    </w:p>
    <w:p w14:paraId="52DBE4AC" w14:textId="77777777" w:rsidR="009A26C2" w:rsidRDefault="007D2252" w:rsidP="007D2252">
      <w:pPr>
        <w:tabs>
          <w:tab w:val="left" w:pos="960"/>
        </w:tabs>
        <w:ind w:left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(ii)</w:t>
      </w:r>
      <w:r>
        <w:rPr>
          <w:rFonts w:ascii="Arial" w:hAnsi="Arial" w:cs="Arial"/>
          <w:color w:val="000000"/>
          <w:szCs w:val="24"/>
        </w:rPr>
        <w:tab/>
        <w:t>the tenant is a body in which the relevant person has a beneficial interest.</w:t>
      </w:r>
    </w:p>
    <w:p w14:paraId="58E06988" w14:textId="77777777" w:rsidR="009A26C2" w:rsidRDefault="009A26C2" w:rsidP="009A26C2">
      <w:pPr>
        <w:ind w:left="48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8"/>
      </w:tblGrid>
      <w:tr w:rsidR="00BA601F" w14:paraId="3FC78653" w14:textId="77777777" w:rsidTr="00E6045A">
        <w:tc>
          <w:tcPr>
            <w:tcW w:w="8856" w:type="dxa"/>
          </w:tcPr>
          <w:p w14:paraId="343D7873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354298CA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56EC3C06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7EF3B1BC" w14:textId="77777777" w:rsidTr="00E6045A">
        <w:tc>
          <w:tcPr>
            <w:tcW w:w="8856" w:type="dxa"/>
          </w:tcPr>
          <w:p w14:paraId="6478F751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0FB4BE1D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23EE104A" w14:textId="77777777" w:rsidR="00BA601F" w:rsidRDefault="00BA601F" w:rsidP="009A26C2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65F664BE" w14:textId="77777777" w:rsidR="0024268E" w:rsidRDefault="0024268E" w:rsidP="0024268E">
      <w:pPr>
        <w:rPr>
          <w:rFonts w:ascii="Arial" w:hAnsi="Arial" w:cs="Arial"/>
          <w:color w:val="000000"/>
          <w:szCs w:val="24"/>
        </w:rPr>
      </w:pPr>
    </w:p>
    <w:p w14:paraId="3883B925" w14:textId="77777777" w:rsidR="00917B21" w:rsidRDefault="00917B21" w:rsidP="0024268E">
      <w:pPr>
        <w:rPr>
          <w:rFonts w:ascii="Arial" w:hAnsi="Arial" w:cs="Arial"/>
          <w:color w:val="000000"/>
          <w:szCs w:val="24"/>
        </w:rPr>
      </w:pPr>
    </w:p>
    <w:p w14:paraId="30629E67" w14:textId="77777777" w:rsidR="00917B21" w:rsidRDefault="00917B21" w:rsidP="0024268E">
      <w:pPr>
        <w:rPr>
          <w:rFonts w:ascii="Arial" w:hAnsi="Arial" w:cs="Arial"/>
          <w:color w:val="000000"/>
          <w:szCs w:val="24"/>
        </w:rPr>
      </w:pPr>
    </w:p>
    <w:p w14:paraId="5263A6B7" w14:textId="77777777" w:rsidR="00917B21" w:rsidRDefault="00917B21" w:rsidP="0024268E">
      <w:pPr>
        <w:rPr>
          <w:rFonts w:ascii="Arial" w:hAnsi="Arial" w:cs="Arial"/>
          <w:color w:val="000000"/>
          <w:szCs w:val="24"/>
        </w:rPr>
      </w:pPr>
    </w:p>
    <w:p w14:paraId="53FF9764" w14:textId="77777777" w:rsidR="008D35AD" w:rsidRDefault="008D35AD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lastRenderedPageBreak/>
        <w:t>Securities</w:t>
      </w:r>
      <w:r w:rsidR="007D2252">
        <w:rPr>
          <w:rFonts w:ascii="Arial" w:hAnsi="Arial" w:cs="Arial"/>
          <w:color w:val="000000"/>
          <w:szCs w:val="24"/>
        </w:rPr>
        <w:t xml:space="preserve"> </w:t>
      </w:r>
      <w:r w:rsidR="0024268E">
        <w:rPr>
          <w:rFonts w:ascii="Arial" w:hAnsi="Arial" w:cs="Arial"/>
          <w:color w:val="000000"/>
          <w:szCs w:val="24"/>
        </w:rPr>
        <w:t xml:space="preserve">- </w:t>
      </w:r>
      <w:r w:rsidR="007D2252">
        <w:rPr>
          <w:rFonts w:ascii="Arial" w:hAnsi="Arial" w:cs="Arial"/>
          <w:color w:val="000000"/>
          <w:szCs w:val="24"/>
        </w:rPr>
        <w:t xml:space="preserve">Any beneficial interest in securities of a body where – </w:t>
      </w:r>
    </w:p>
    <w:p w14:paraId="0F5FBA29" w14:textId="77777777" w:rsidR="007D2252" w:rsidRDefault="007D2252" w:rsidP="00733779">
      <w:pPr>
        <w:tabs>
          <w:tab w:val="left" w:pos="960"/>
        </w:tabs>
        <w:ind w:left="480" w:hanging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>(a)</w:t>
      </w:r>
      <w:r>
        <w:rPr>
          <w:rFonts w:ascii="Arial" w:hAnsi="Arial" w:cs="Arial"/>
          <w:color w:val="000000"/>
          <w:szCs w:val="24"/>
        </w:rPr>
        <w:tab/>
        <w:t>that body</w:t>
      </w:r>
      <w:r w:rsidR="006D70A9">
        <w:rPr>
          <w:rFonts w:ascii="Arial" w:hAnsi="Arial" w:cs="Arial"/>
          <w:color w:val="000000"/>
          <w:szCs w:val="24"/>
        </w:rPr>
        <w:t>, to my</w:t>
      </w:r>
      <w:r w:rsidR="007A6520">
        <w:rPr>
          <w:rFonts w:ascii="Arial" w:hAnsi="Arial" w:cs="Arial"/>
          <w:color w:val="000000"/>
          <w:szCs w:val="24"/>
        </w:rPr>
        <w:t xml:space="preserve"> knowledge,</w:t>
      </w:r>
      <w:r>
        <w:rPr>
          <w:rFonts w:ascii="Arial" w:hAnsi="Arial" w:cs="Arial"/>
          <w:color w:val="000000"/>
          <w:szCs w:val="24"/>
        </w:rPr>
        <w:t xml:space="preserve"> has a place of business of land in the area of the </w:t>
      </w:r>
      <w:r w:rsidR="0020662A">
        <w:rPr>
          <w:rFonts w:ascii="Arial" w:hAnsi="Arial" w:cs="Arial"/>
          <w:color w:val="000000"/>
          <w:szCs w:val="24"/>
        </w:rPr>
        <w:t>Fire Authority</w:t>
      </w:r>
      <w:r>
        <w:rPr>
          <w:rFonts w:ascii="Arial" w:hAnsi="Arial" w:cs="Arial"/>
          <w:color w:val="000000"/>
          <w:szCs w:val="24"/>
        </w:rPr>
        <w:t>; and</w:t>
      </w:r>
    </w:p>
    <w:p w14:paraId="667580C6" w14:textId="77777777" w:rsidR="002A46ED" w:rsidRDefault="007D2252" w:rsidP="001D0A66">
      <w:pPr>
        <w:tabs>
          <w:tab w:val="left" w:pos="960"/>
        </w:tabs>
        <w:ind w:left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(b)</w:t>
      </w:r>
      <w:r>
        <w:rPr>
          <w:rFonts w:ascii="Arial" w:hAnsi="Arial" w:cs="Arial"/>
          <w:color w:val="000000"/>
          <w:szCs w:val="24"/>
        </w:rPr>
        <w:tab/>
        <w:t>either</w:t>
      </w:r>
      <w:r w:rsidR="0024268E">
        <w:rPr>
          <w:rFonts w:ascii="Arial" w:hAnsi="Arial" w:cs="Arial"/>
          <w:color w:val="000000"/>
          <w:szCs w:val="24"/>
        </w:rPr>
        <w:t>:</w:t>
      </w:r>
    </w:p>
    <w:p w14:paraId="44DA0984" w14:textId="77777777" w:rsidR="007D2252" w:rsidRDefault="007D2252" w:rsidP="00733779">
      <w:pPr>
        <w:ind w:left="1440" w:hanging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(i)</w:t>
      </w:r>
      <w:r>
        <w:rPr>
          <w:rFonts w:ascii="Arial" w:hAnsi="Arial" w:cs="Arial"/>
          <w:color w:val="000000"/>
          <w:szCs w:val="24"/>
        </w:rPr>
        <w:tab/>
        <w:t>the total nominal value of the securities exceeds £25,000 or one hundredth of the total issued share capital of that body</w:t>
      </w:r>
      <w:r w:rsidR="00733779">
        <w:rPr>
          <w:rFonts w:ascii="Arial" w:hAnsi="Arial" w:cs="Arial"/>
          <w:color w:val="000000"/>
          <w:szCs w:val="24"/>
        </w:rPr>
        <w:t>; or</w:t>
      </w:r>
    </w:p>
    <w:p w14:paraId="7BABE1C5" w14:textId="77777777" w:rsidR="00733779" w:rsidRDefault="00733779" w:rsidP="00733779">
      <w:pPr>
        <w:ind w:left="1440" w:hanging="48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(ii)</w:t>
      </w:r>
      <w:r>
        <w:rPr>
          <w:rFonts w:ascii="Arial" w:hAnsi="Arial" w:cs="Arial"/>
          <w:color w:val="000000"/>
          <w:szCs w:val="24"/>
        </w:rPr>
        <w:tab/>
        <w:t>if the share capital of that body is of more than one class, the total nominal value of the share of any one class in which the relevant person has a beneficial interest exceeds one hundredth of the total issued share capital of that class.</w:t>
      </w:r>
    </w:p>
    <w:p w14:paraId="0C013416" w14:textId="77777777" w:rsidR="001D0A66" w:rsidRDefault="001D0A66" w:rsidP="00733779">
      <w:pPr>
        <w:ind w:left="1440" w:hanging="480"/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1D0A66" w14:paraId="1280807D" w14:textId="77777777" w:rsidTr="007530AE">
        <w:tc>
          <w:tcPr>
            <w:tcW w:w="8856" w:type="dxa"/>
          </w:tcPr>
          <w:p w14:paraId="2537EAAA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6D3237D9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3A957399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1D0A66" w14:paraId="47398E3D" w14:textId="77777777" w:rsidTr="007530AE">
        <w:tc>
          <w:tcPr>
            <w:tcW w:w="8856" w:type="dxa"/>
          </w:tcPr>
          <w:p w14:paraId="66CDEEF5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05552C03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2F861DFF" w14:textId="77777777" w:rsidR="001D0A66" w:rsidRDefault="001D0A66" w:rsidP="007530AE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06128265" w14:textId="77777777" w:rsidR="0024268E" w:rsidRDefault="0024268E" w:rsidP="00733779">
      <w:pPr>
        <w:ind w:left="1440" w:hanging="480"/>
        <w:rPr>
          <w:rFonts w:ascii="Arial" w:hAnsi="Arial" w:cs="Arial"/>
          <w:color w:val="000000"/>
          <w:szCs w:val="24"/>
        </w:rPr>
      </w:pPr>
    </w:p>
    <w:p w14:paraId="0F211411" w14:textId="77777777" w:rsidR="0024268E" w:rsidRDefault="0024268E" w:rsidP="001D0A66">
      <w:pPr>
        <w:numPr>
          <w:ilvl w:val="0"/>
          <w:numId w:val="20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  <w:u w:val="single"/>
        </w:rPr>
        <w:t>Other Registerable Interests</w:t>
      </w:r>
      <w:r>
        <w:rPr>
          <w:rFonts w:ascii="Arial" w:hAnsi="Arial" w:cs="Arial"/>
          <w:color w:val="000000"/>
          <w:szCs w:val="24"/>
        </w:rPr>
        <w:t xml:space="preserve"> – You must register as an Other Registerable</w:t>
      </w:r>
      <w:r w:rsidR="001D0A66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Interest: </w:t>
      </w:r>
    </w:p>
    <w:p w14:paraId="030B8C92" w14:textId="2AB4CB93" w:rsidR="0024268E" w:rsidRDefault="0024268E" w:rsidP="0024268E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>(a) any unpaid directorships</w:t>
      </w:r>
      <w:r w:rsidR="00917B21">
        <w:rPr>
          <w:rFonts w:ascii="Arial" w:hAnsi="Arial" w:cs="Arial"/>
          <w:color w:val="000000"/>
          <w:szCs w:val="24"/>
        </w:rPr>
        <w:t>,</w:t>
      </w:r>
    </w:p>
    <w:p w14:paraId="6D1C7FF3" w14:textId="77777777" w:rsidR="0024268E" w:rsidRDefault="0024268E" w:rsidP="0024268E">
      <w:pPr>
        <w:ind w:left="72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(b) any body of which you are a member or are in a position of general control or management and to which you are nominated or appointed by your authority</w:t>
      </w:r>
      <w:r w:rsidR="00917B21">
        <w:rPr>
          <w:rFonts w:ascii="Arial" w:hAnsi="Arial" w:cs="Arial"/>
          <w:color w:val="000000"/>
          <w:szCs w:val="24"/>
        </w:rPr>
        <w:t>.</w:t>
      </w:r>
    </w:p>
    <w:p w14:paraId="79656EFC" w14:textId="2CB04F6C" w:rsidR="0024268E" w:rsidRDefault="0024268E" w:rsidP="0024268E">
      <w:pPr>
        <w:ind w:left="72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(c) any body:</w:t>
      </w:r>
    </w:p>
    <w:p w14:paraId="435FA512" w14:textId="77777777" w:rsidR="0024268E" w:rsidRDefault="0024268E" w:rsidP="0024268E">
      <w:pPr>
        <w:ind w:left="72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 xml:space="preserve">(i) exercising functions of a public </w:t>
      </w:r>
      <w:r w:rsidR="00917B21">
        <w:rPr>
          <w:rFonts w:ascii="Arial" w:hAnsi="Arial" w:cs="Arial"/>
          <w:color w:val="000000"/>
          <w:szCs w:val="24"/>
        </w:rPr>
        <w:t>nature,</w:t>
      </w:r>
    </w:p>
    <w:p w14:paraId="474C7031" w14:textId="77777777" w:rsidR="0024268E" w:rsidRDefault="0024268E" w:rsidP="0024268E">
      <w:pPr>
        <w:ind w:left="72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ab/>
        <w:t>(ii) directed to charitable purposes or</w:t>
      </w:r>
      <w:r w:rsidR="00917B21">
        <w:rPr>
          <w:rFonts w:ascii="Arial" w:hAnsi="Arial" w:cs="Arial"/>
          <w:color w:val="000000"/>
          <w:szCs w:val="24"/>
        </w:rPr>
        <w:t>,</w:t>
      </w:r>
    </w:p>
    <w:p w14:paraId="6969CE46" w14:textId="5D08CDFF" w:rsidR="00917B21" w:rsidRDefault="00917B21" w:rsidP="00C26F8C">
      <w:pPr>
        <w:ind w:left="144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(iii) </w:t>
      </w:r>
      <w:r w:rsidR="0024268E">
        <w:rPr>
          <w:rFonts w:ascii="Arial" w:hAnsi="Arial" w:cs="Arial"/>
          <w:color w:val="000000"/>
          <w:szCs w:val="24"/>
        </w:rPr>
        <w:t>one of whose principal purposes</w:t>
      </w:r>
      <w:r>
        <w:rPr>
          <w:rFonts w:ascii="Arial" w:hAnsi="Arial" w:cs="Arial"/>
          <w:color w:val="000000"/>
          <w:szCs w:val="24"/>
        </w:rPr>
        <w:t xml:space="preserve"> </w:t>
      </w:r>
      <w:r w:rsidR="0024268E">
        <w:rPr>
          <w:rFonts w:ascii="Arial" w:hAnsi="Arial" w:cs="Arial"/>
          <w:color w:val="000000"/>
          <w:szCs w:val="24"/>
        </w:rPr>
        <w:t>includes the influence of public opinion or policy (including any political party or trade union)</w:t>
      </w:r>
      <w:r>
        <w:rPr>
          <w:rFonts w:ascii="Arial" w:hAnsi="Arial" w:cs="Arial"/>
          <w:color w:val="000000"/>
          <w:szCs w:val="24"/>
        </w:rPr>
        <w:t>,</w:t>
      </w:r>
      <w:r>
        <w:rPr>
          <w:rFonts w:ascii="Arial" w:hAnsi="Arial" w:cs="Arial"/>
          <w:color w:val="000000"/>
          <w:szCs w:val="24"/>
        </w:rPr>
        <w:tab/>
        <w:t>of which you are a member or in a position of general control or management.</w:t>
      </w:r>
    </w:p>
    <w:p w14:paraId="1B1B52CF" w14:textId="77777777" w:rsidR="009A26C2" w:rsidRDefault="009A26C2" w:rsidP="00322095">
      <w:pPr>
        <w:rPr>
          <w:rFonts w:ascii="Arial" w:hAnsi="Arial" w:cs="Arial"/>
          <w:color w:val="000000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BA601F" w14:paraId="6CA099E6" w14:textId="77777777" w:rsidTr="00844A35">
        <w:trPr>
          <w:trHeight w:val="1048"/>
        </w:trPr>
        <w:tc>
          <w:tcPr>
            <w:tcW w:w="8856" w:type="dxa"/>
          </w:tcPr>
          <w:p w14:paraId="0244A0F3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Member:</w:t>
            </w:r>
          </w:p>
          <w:p w14:paraId="1DDF4446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194AFB8A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BA601F" w14:paraId="7D8E4797" w14:textId="77777777" w:rsidTr="00844A35">
        <w:trPr>
          <w:trHeight w:val="1119"/>
        </w:trPr>
        <w:tc>
          <w:tcPr>
            <w:tcW w:w="8856" w:type="dxa"/>
          </w:tcPr>
          <w:p w14:paraId="683CF24E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Spouse:</w:t>
            </w:r>
          </w:p>
          <w:p w14:paraId="05288DF4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  <w:p w14:paraId="7FDA8787" w14:textId="77777777" w:rsidR="00BA601F" w:rsidRDefault="00BA601F" w:rsidP="008D35AD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565D6E4E" w14:textId="77777777" w:rsidR="009A26C2" w:rsidRDefault="009A26C2" w:rsidP="008D35AD">
      <w:pPr>
        <w:ind w:left="360" w:hanging="360"/>
        <w:rPr>
          <w:rFonts w:ascii="Arial" w:hAnsi="Arial" w:cs="Arial"/>
          <w:color w:val="000000"/>
          <w:szCs w:val="24"/>
        </w:rPr>
      </w:pPr>
    </w:p>
    <w:p w14:paraId="595D8951" w14:textId="77777777" w:rsidR="008D35AD" w:rsidRDefault="00000000" w:rsidP="008D35AD">
      <w:pPr>
        <w:ind w:left="360" w:hanging="36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noProof/>
          <w:color w:val="000000"/>
          <w:szCs w:val="24"/>
        </w:rPr>
        <w:pict w14:anchorId="5E08EFCB">
          <v:shape id="Text Box 5" o:spid="_x0000_s1037" type="#_x0000_t202" style="position:absolute;left:0;text-align:left;margin-left:229.05pt;margin-top:10.45pt;width:198pt;height:25.5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">
            <v:textbox>
              <w:txbxContent>
                <w:p w14:paraId="2810B342" w14:textId="77777777" w:rsidR="00671AC8" w:rsidRDefault="00671AC8" w:rsidP="00671AC8"/>
              </w:txbxContent>
            </v:textbox>
          </v:shape>
        </w:pict>
      </w:r>
    </w:p>
    <w:p w14:paraId="7469C03D" w14:textId="77777777" w:rsidR="008D35AD" w:rsidRDefault="008D35AD" w:rsidP="009A26C2">
      <w:pPr>
        <w:ind w:left="3600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Date</w:t>
      </w:r>
      <w:r w:rsidR="00671AC8">
        <w:rPr>
          <w:rFonts w:ascii="Arial" w:hAnsi="Arial" w:cs="Arial"/>
          <w:color w:val="000000"/>
          <w:szCs w:val="24"/>
        </w:rPr>
        <w:tab/>
      </w:r>
    </w:p>
    <w:p w14:paraId="1800DFDF" w14:textId="77777777" w:rsidR="008D35AD" w:rsidRDefault="008D35AD" w:rsidP="00945DF8">
      <w:pPr>
        <w:rPr>
          <w:rFonts w:ascii="Arial" w:hAnsi="Arial" w:cs="Arial"/>
          <w:b/>
          <w:color w:val="000000"/>
          <w:szCs w:val="24"/>
        </w:rPr>
      </w:pPr>
    </w:p>
    <w:p w14:paraId="74991D4A" w14:textId="77777777" w:rsidR="009A26C2" w:rsidRDefault="00000000" w:rsidP="00945DF8">
      <w:pPr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noProof/>
          <w:color w:val="000000"/>
          <w:szCs w:val="24"/>
        </w:rPr>
        <w:pict w14:anchorId="17E41EA8">
          <v:shape id="Text Box 8" o:spid="_x0000_s1036" type="#_x0000_t202" style="position:absolute;margin-left:229.05pt;margin-top:7.7pt;width:198pt;height:5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">
            <v:textbox>
              <w:txbxContent>
                <w:p w14:paraId="24062E0C" w14:textId="77777777" w:rsidR="009A26C2" w:rsidRDefault="009A26C2"/>
              </w:txbxContent>
            </v:textbox>
          </v:shape>
        </w:pict>
      </w:r>
    </w:p>
    <w:p w14:paraId="31059153" w14:textId="77777777" w:rsidR="009A26C2" w:rsidRDefault="009A26C2" w:rsidP="000C530C">
      <w:p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/>
          <w:color w:val="000000"/>
          <w:szCs w:val="24"/>
        </w:rPr>
        <w:tab/>
      </w:r>
      <w:r>
        <w:rPr>
          <w:rFonts w:ascii="Arial" w:hAnsi="Arial" w:cs="Arial"/>
          <w:bCs/>
          <w:color w:val="000000"/>
          <w:szCs w:val="24"/>
        </w:rPr>
        <w:t>Signed</w:t>
      </w:r>
    </w:p>
    <w:p w14:paraId="3DA4F74B" w14:textId="77777777" w:rsidR="008E166B" w:rsidRDefault="008E166B" w:rsidP="007A6520">
      <w:pPr>
        <w:rPr>
          <w:rFonts w:ascii="Arial" w:hAnsi="Arial" w:cs="Arial"/>
          <w:b/>
          <w:color w:val="000000"/>
          <w:szCs w:val="24"/>
        </w:rPr>
      </w:pPr>
    </w:p>
    <w:p w14:paraId="7CAFBF6D" w14:textId="77777777" w:rsidR="001D0A66" w:rsidRDefault="001D0A66" w:rsidP="007A6520">
      <w:pPr>
        <w:rPr>
          <w:rFonts w:ascii="Arial" w:hAnsi="Arial" w:cs="Arial"/>
          <w:b/>
          <w:color w:val="000000"/>
          <w:szCs w:val="24"/>
        </w:rPr>
      </w:pPr>
    </w:p>
    <w:p w14:paraId="7D4FA7DD" w14:textId="77777777" w:rsidR="001D0A66" w:rsidRDefault="001D0A66" w:rsidP="007A6520">
      <w:pPr>
        <w:rPr>
          <w:rFonts w:ascii="Arial" w:hAnsi="Arial" w:cs="Arial"/>
          <w:b/>
          <w:color w:val="000000"/>
          <w:szCs w:val="24"/>
        </w:rPr>
      </w:pPr>
    </w:p>
    <w:p w14:paraId="73E7BF72" w14:textId="77777777" w:rsidR="009A172D" w:rsidRDefault="002276FE" w:rsidP="007A6520">
      <w:pPr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lastRenderedPageBreak/>
        <w:t>Reminders</w:t>
      </w:r>
    </w:p>
    <w:p w14:paraId="1CA8637D" w14:textId="77777777" w:rsidR="00877BCF" w:rsidRDefault="00877BCF" w:rsidP="007A6520">
      <w:pPr>
        <w:rPr>
          <w:rFonts w:ascii="Arial" w:hAnsi="Arial" w:cs="Arial"/>
          <w:b/>
          <w:color w:val="000000"/>
          <w:szCs w:val="24"/>
        </w:rPr>
      </w:pPr>
    </w:p>
    <w:p w14:paraId="02FD7B9F" w14:textId="77777777" w:rsidR="00877BCF" w:rsidRDefault="00877BCF" w:rsidP="002276FE">
      <w:pPr>
        <w:pStyle w:val="ListParagraph"/>
        <w:numPr>
          <w:ilvl w:val="0"/>
          <w:numId w:val="24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Please check your entries in the register regularly to ensure that they are up to date.</w:t>
      </w:r>
    </w:p>
    <w:p w14:paraId="517C21A2" w14:textId="77777777" w:rsidR="000C530C" w:rsidRDefault="000C530C" w:rsidP="007A6520">
      <w:pPr>
        <w:rPr>
          <w:rFonts w:ascii="Arial" w:hAnsi="Arial" w:cs="Arial"/>
          <w:bCs/>
          <w:color w:val="000000"/>
          <w:szCs w:val="24"/>
        </w:rPr>
      </w:pPr>
    </w:p>
    <w:p w14:paraId="22231767" w14:textId="77777777" w:rsidR="000C530C" w:rsidRDefault="002276FE" w:rsidP="002276FE">
      <w:pPr>
        <w:pStyle w:val="ListParagraph"/>
        <w:numPr>
          <w:ilvl w:val="0"/>
          <w:numId w:val="24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Notice of a</w:t>
      </w:r>
      <w:r w:rsidR="00877BCF">
        <w:rPr>
          <w:rFonts w:ascii="Arial" w:hAnsi="Arial" w:cs="Arial"/>
          <w:bCs/>
          <w:color w:val="000000"/>
          <w:szCs w:val="24"/>
        </w:rPr>
        <w:t xml:space="preserve">ny revisions must be </w:t>
      </w:r>
      <w:r>
        <w:rPr>
          <w:rFonts w:ascii="Arial" w:hAnsi="Arial" w:cs="Arial"/>
          <w:bCs/>
          <w:color w:val="000000"/>
          <w:szCs w:val="24"/>
        </w:rPr>
        <w:t>made</w:t>
      </w:r>
      <w:r w:rsidR="00877BCF">
        <w:rPr>
          <w:rFonts w:ascii="Arial" w:hAnsi="Arial" w:cs="Arial"/>
          <w:bCs/>
          <w:color w:val="000000"/>
          <w:szCs w:val="24"/>
        </w:rPr>
        <w:t xml:space="preserve"> in writing</w:t>
      </w:r>
      <w:r w:rsidR="008E166B">
        <w:rPr>
          <w:rFonts w:ascii="Arial" w:hAnsi="Arial" w:cs="Arial"/>
          <w:bCs/>
          <w:color w:val="000000"/>
          <w:szCs w:val="24"/>
        </w:rPr>
        <w:t xml:space="preserve"> by completing and signing this form </w:t>
      </w:r>
      <w:r w:rsidR="000C530C">
        <w:rPr>
          <w:rFonts w:ascii="Arial" w:hAnsi="Arial" w:cs="Arial"/>
          <w:bCs/>
          <w:color w:val="000000"/>
          <w:szCs w:val="24"/>
        </w:rPr>
        <w:t>and emailing</w:t>
      </w:r>
      <w:r w:rsidR="008E166B">
        <w:rPr>
          <w:rFonts w:ascii="Arial" w:hAnsi="Arial" w:cs="Arial"/>
          <w:bCs/>
          <w:color w:val="000000"/>
          <w:szCs w:val="24"/>
        </w:rPr>
        <w:t xml:space="preserve"> </w:t>
      </w:r>
      <w:r w:rsidR="000C530C">
        <w:rPr>
          <w:rFonts w:ascii="Arial" w:hAnsi="Arial" w:cs="Arial"/>
          <w:bCs/>
          <w:color w:val="000000"/>
          <w:szCs w:val="24"/>
        </w:rPr>
        <w:t xml:space="preserve">it to </w:t>
      </w:r>
      <w:r w:rsidR="00884D50">
        <w:rPr>
          <w:rFonts w:ascii="Arial" w:hAnsi="Arial" w:cs="Arial"/>
          <w:bCs/>
          <w:color w:val="000000"/>
          <w:szCs w:val="24"/>
        </w:rPr>
        <w:t xml:space="preserve">both </w:t>
      </w:r>
      <w:r w:rsidR="002D6597">
        <w:rPr>
          <w:rFonts w:ascii="Arial" w:hAnsi="Arial" w:cs="Arial"/>
          <w:bCs/>
          <w:color w:val="000000"/>
          <w:szCs w:val="24"/>
        </w:rPr>
        <w:t xml:space="preserve">the </w:t>
      </w:r>
      <w:r w:rsidR="00C70852">
        <w:rPr>
          <w:rFonts w:ascii="Arial" w:hAnsi="Arial" w:cs="Arial"/>
          <w:bCs/>
          <w:color w:val="000000"/>
          <w:szCs w:val="24"/>
        </w:rPr>
        <w:t>Clerk</w:t>
      </w:r>
      <w:r w:rsidR="00830487">
        <w:rPr>
          <w:rFonts w:ascii="Arial" w:hAnsi="Arial" w:cs="Arial"/>
          <w:bCs/>
          <w:color w:val="000000"/>
          <w:szCs w:val="24"/>
        </w:rPr>
        <w:t xml:space="preserve"> to the Fire and Rescue Authority</w:t>
      </w:r>
      <w:r w:rsidR="00C70852">
        <w:rPr>
          <w:rFonts w:ascii="Arial" w:hAnsi="Arial" w:cs="Arial"/>
          <w:bCs/>
          <w:color w:val="000000"/>
          <w:szCs w:val="24"/>
        </w:rPr>
        <w:t>,</w:t>
      </w:r>
      <w:r w:rsidR="002D6597">
        <w:rPr>
          <w:rFonts w:ascii="Arial" w:hAnsi="Arial" w:cs="Arial"/>
          <w:bCs/>
          <w:color w:val="000000"/>
          <w:szCs w:val="24"/>
        </w:rPr>
        <w:t xml:space="preserve"> </w:t>
      </w:r>
      <w:r w:rsidR="00BF73B0">
        <w:rPr>
          <w:rFonts w:ascii="Arial" w:hAnsi="Arial" w:cs="Arial"/>
          <w:bCs/>
          <w:color w:val="000000"/>
          <w:szCs w:val="24"/>
        </w:rPr>
        <w:t xml:space="preserve">Vikki Shearing </w:t>
      </w:r>
      <w:hyperlink r:id="rId12" w:history="1">
        <w:r w:rsidR="00BF73B0">
          <w:rPr>
            <w:rStyle w:val="Hyperlink"/>
            <w:rFonts w:ascii="Arial" w:hAnsi="Arial" w:cs="Arial"/>
            <w:bCs/>
            <w:color w:val="000000"/>
            <w:szCs w:val="24"/>
          </w:rPr>
          <w:t>vikki.shearing@dwfire.org.uk</w:t>
        </w:r>
      </w:hyperlink>
      <w:r w:rsidR="00830487">
        <w:rPr>
          <w:rFonts w:ascii="Arial" w:hAnsi="Arial" w:cs="Arial"/>
          <w:bCs/>
          <w:color w:val="000000"/>
          <w:szCs w:val="24"/>
        </w:rPr>
        <w:t xml:space="preserve"> </w:t>
      </w:r>
      <w:r w:rsidR="008E166B">
        <w:rPr>
          <w:rFonts w:ascii="Arial" w:hAnsi="Arial" w:cs="Arial"/>
          <w:bCs/>
          <w:color w:val="000000"/>
          <w:szCs w:val="24"/>
        </w:rPr>
        <w:t>and also</w:t>
      </w:r>
      <w:r w:rsidR="00C70852">
        <w:rPr>
          <w:rFonts w:ascii="Arial" w:hAnsi="Arial" w:cs="Arial"/>
          <w:bCs/>
          <w:color w:val="000000"/>
          <w:szCs w:val="24"/>
        </w:rPr>
        <w:t xml:space="preserve"> </w:t>
      </w:r>
      <w:hyperlink r:id="rId13" w:history="1">
        <w:r w:rsidR="000C530C">
          <w:rPr>
            <w:rStyle w:val="Hyperlink"/>
            <w:rFonts w:ascii="Arial" w:hAnsi="Arial" w:cs="Arial"/>
            <w:bCs/>
            <w:color w:val="000000"/>
            <w:szCs w:val="24"/>
          </w:rPr>
          <w:t>democratic.services@dwfire.org.uk</w:t>
        </w:r>
      </w:hyperlink>
      <w:r w:rsidR="000C530C">
        <w:rPr>
          <w:rFonts w:ascii="Arial" w:hAnsi="Arial" w:cs="Arial"/>
          <w:bCs/>
          <w:color w:val="000000"/>
          <w:szCs w:val="24"/>
        </w:rPr>
        <w:t>.</w:t>
      </w:r>
      <w:r w:rsidR="002D6597">
        <w:rPr>
          <w:rFonts w:ascii="Arial" w:hAnsi="Arial" w:cs="Arial"/>
          <w:bCs/>
          <w:color w:val="000000"/>
          <w:szCs w:val="24"/>
        </w:rPr>
        <w:t xml:space="preserve">  </w:t>
      </w:r>
    </w:p>
    <w:p w14:paraId="374582D7" w14:textId="77777777" w:rsidR="000C530C" w:rsidRDefault="000C530C" w:rsidP="007A6520">
      <w:pPr>
        <w:rPr>
          <w:rFonts w:ascii="Arial" w:hAnsi="Arial" w:cs="Arial"/>
          <w:bCs/>
          <w:color w:val="000000"/>
          <w:szCs w:val="24"/>
        </w:rPr>
      </w:pPr>
    </w:p>
    <w:p w14:paraId="00B94355" w14:textId="77777777" w:rsidR="009A172D" w:rsidRDefault="00C70852" w:rsidP="002276FE">
      <w:pPr>
        <w:pStyle w:val="ListParagraph"/>
        <w:numPr>
          <w:ilvl w:val="0"/>
          <w:numId w:val="24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Y</w:t>
      </w:r>
      <w:r w:rsidR="00877BCF">
        <w:rPr>
          <w:rFonts w:ascii="Arial" w:hAnsi="Arial" w:cs="Arial"/>
          <w:bCs/>
          <w:color w:val="000000"/>
          <w:szCs w:val="24"/>
        </w:rPr>
        <w:t xml:space="preserve">our entry will be </w:t>
      </w:r>
      <w:r>
        <w:rPr>
          <w:rFonts w:ascii="Arial" w:hAnsi="Arial" w:cs="Arial"/>
          <w:bCs/>
          <w:color w:val="000000"/>
          <w:szCs w:val="24"/>
        </w:rPr>
        <w:t xml:space="preserve">uploaded to </w:t>
      </w:r>
      <w:r w:rsidR="000C530C">
        <w:rPr>
          <w:rFonts w:ascii="Arial" w:hAnsi="Arial" w:cs="Arial"/>
          <w:bCs/>
          <w:color w:val="000000"/>
          <w:szCs w:val="24"/>
        </w:rPr>
        <w:t xml:space="preserve">the Authority Members </w:t>
      </w:r>
      <w:r>
        <w:rPr>
          <w:rFonts w:ascii="Arial" w:hAnsi="Arial" w:cs="Arial"/>
          <w:bCs/>
          <w:color w:val="000000"/>
          <w:szCs w:val="24"/>
        </w:rPr>
        <w:t xml:space="preserve">information </w:t>
      </w:r>
      <w:r w:rsidR="000C530C">
        <w:rPr>
          <w:rFonts w:ascii="Arial" w:hAnsi="Arial" w:cs="Arial"/>
          <w:bCs/>
          <w:color w:val="000000"/>
          <w:szCs w:val="24"/>
        </w:rPr>
        <w:t xml:space="preserve">page on </w:t>
      </w:r>
      <w:r>
        <w:rPr>
          <w:rFonts w:ascii="Arial" w:hAnsi="Arial" w:cs="Arial"/>
          <w:bCs/>
          <w:color w:val="000000"/>
          <w:szCs w:val="24"/>
        </w:rPr>
        <w:t xml:space="preserve">the Services’ website. </w:t>
      </w:r>
    </w:p>
    <w:p w14:paraId="5E58C375" w14:textId="77777777" w:rsidR="002276FE" w:rsidRDefault="002276FE" w:rsidP="002276FE">
      <w:pPr>
        <w:pStyle w:val="ListParagraph"/>
        <w:rPr>
          <w:rFonts w:ascii="Arial" w:hAnsi="Arial" w:cs="Arial"/>
          <w:bCs/>
          <w:color w:val="000000"/>
          <w:szCs w:val="24"/>
        </w:rPr>
      </w:pPr>
    </w:p>
    <w:p w14:paraId="0E4F4676" w14:textId="0BE01C97" w:rsidR="002276FE" w:rsidRDefault="000E4BE9" w:rsidP="002276FE">
      <w:pPr>
        <w:pStyle w:val="ListParagraph"/>
        <w:numPr>
          <w:ilvl w:val="0"/>
          <w:numId w:val="24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‘</w:t>
      </w:r>
      <w:r w:rsidR="002276FE">
        <w:rPr>
          <w:rFonts w:ascii="Arial" w:hAnsi="Arial" w:cs="Arial"/>
          <w:bCs/>
          <w:color w:val="000000"/>
          <w:szCs w:val="24"/>
        </w:rPr>
        <w:t>Sensitive</w:t>
      </w:r>
      <w:r>
        <w:rPr>
          <w:rFonts w:ascii="Arial" w:hAnsi="Arial" w:cs="Arial"/>
          <w:bCs/>
          <w:color w:val="000000"/>
          <w:szCs w:val="24"/>
        </w:rPr>
        <w:t>’</w:t>
      </w:r>
      <w:r w:rsidR="002276FE">
        <w:rPr>
          <w:rFonts w:ascii="Arial" w:hAnsi="Arial" w:cs="Arial"/>
          <w:bCs/>
          <w:color w:val="000000"/>
          <w:szCs w:val="24"/>
        </w:rPr>
        <w:t xml:space="preserve"> Interests – If you believe that disclosing the specific details of an interest could lead to you, or a person connected with you, being subject to violence or intimidation, you may</w:t>
      </w:r>
      <w:r w:rsidR="00C52DE3">
        <w:rPr>
          <w:rFonts w:ascii="Arial" w:hAnsi="Arial" w:cs="Arial"/>
          <w:bCs/>
          <w:color w:val="000000"/>
          <w:szCs w:val="24"/>
        </w:rPr>
        <w:t xml:space="preserve"> make a</w:t>
      </w:r>
      <w:r w:rsidR="002276FE">
        <w:rPr>
          <w:rFonts w:ascii="Arial" w:hAnsi="Arial" w:cs="Arial"/>
          <w:bCs/>
          <w:color w:val="000000"/>
          <w:szCs w:val="24"/>
        </w:rPr>
        <w:t xml:space="preserve"> request that the interest be treated as </w:t>
      </w:r>
      <w:r w:rsidR="00B17FB3">
        <w:rPr>
          <w:rFonts w:ascii="Arial" w:hAnsi="Arial" w:cs="Arial"/>
          <w:bCs/>
          <w:color w:val="000000"/>
          <w:szCs w:val="24"/>
        </w:rPr>
        <w:t>‘</w:t>
      </w:r>
      <w:r w:rsidR="002276FE">
        <w:rPr>
          <w:rFonts w:ascii="Arial" w:hAnsi="Arial" w:cs="Arial"/>
          <w:bCs/>
          <w:color w:val="000000"/>
          <w:szCs w:val="24"/>
        </w:rPr>
        <w:t>sensitive</w:t>
      </w:r>
      <w:r w:rsidR="00B17FB3">
        <w:rPr>
          <w:rFonts w:ascii="Arial" w:hAnsi="Arial" w:cs="Arial"/>
          <w:bCs/>
          <w:color w:val="000000"/>
          <w:szCs w:val="24"/>
        </w:rPr>
        <w:t>’</w:t>
      </w:r>
      <w:r w:rsidR="002276FE">
        <w:rPr>
          <w:rFonts w:ascii="Arial" w:hAnsi="Arial" w:cs="Arial"/>
          <w:bCs/>
          <w:color w:val="000000"/>
          <w:szCs w:val="24"/>
        </w:rPr>
        <w:t xml:space="preserve"> under </w:t>
      </w:r>
      <w:hyperlink r:id="rId14" w:history="1">
        <w:r w:rsidR="002276FE">
          <w:rPr>
            <w:rStyle w:val="Hyperlink"/>
            <w:rFonts w:ascii="Arial" w:hAnsi="Arial" w:cs="Arial"/>
            <w:bCs/>
            <w:color w:val="000000"/>
            <w:szCs w:val="24"/>
          </w:rPr>
          <w:t>Section 32 of the Localism Act 2011</w:t>
        </w:r>
      </w:hyperlink>
      <w:r w:rsidR="002276FE">
        <w:rPr>
          <w:rFonts w:ascii="Arial" w:hAnsi="Arial" w:cs="Arial"/>
          <w:bCs/>
          <w:color w:val="000000"/>
          <w:szCs w:val="24"/>
        </w:rPr>
        <w:t xml:space="preserve">. </w:t>
      </w:r>
      <w:r w:rsidR="00C52DE3">
        <w:rPr>
          <w:rFonts w:ascii="Arial" w:hAnsi="Arial" w:cs="Arial"/>
          <w:bCs/>
          <w:color w:val="000000"/>
          <w:szCs w:val="24"/>
        </w:rPr>
        <w:t xml:space="preserve">To do so: </w:t>
      </w:r>
    </w:p>
    <w:p w14:paraId="124ECB7A" w14:textId="77777777" w:rsidR="002276FE" w:rsidRDefault="002276FE" w:rsidP="002276FE">
      <w:pPr>
        <w:pStyle w:val="ListParagraph"/>
        <w:rPr>
          <w:rFonts w:ascii="Arial" w:hAnsi="Arial" w:cs="Arial"/>
          <w:bCs/>
          <w:color w:val="000000"/>
          <w:szCs w:val="24"/>
        </w:rPr>
      </w:pPr>
    </w:p>
    <w:p w14:paraId="73E0BA0B" w14:textId="35CF7363" w:rsidR="002276FE" w:rsidRDefault="002276FE" w:rsidP="00C52DE3">
      <w:pPr>
        <w:pStyle w:val="ListParagraph"/>
        <w:numPr>
          <w:ilvl w:val="0"/>
          <w:numId w:val="26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Contact the Clerk to the Authority and seek agreement that the interest is </w:t>
      </w:r>
      <w:r w:rsidR="006A5C2A">
        <w:rPr>
          <w:rFonts w:ascii="Arial" w:hAnsi="Arial" w:cs="Arial"/>
          <w:bCs/>
          <w:color w:val="000000"/>
          <w:szCs w:val="24"/>
        </w:rPr>
        <w:t>‘</w:t>
      </w:r>
      <w:r>
        <w:rPr>
          <w:rFonts w:ascii="Arial" w:hAnsi="Arial" w:cs="Arial"/>
          <w:bCs/>
          <w:color w:val="000000"/>
          <w:szCs w:val="24"/>
        </w:rPr>
        <w:t>sensitive</w:t>
      </w:r>
      <w:r w:rsidR="006A5C2A">
        <w:rPr>
          <w:rFonts w:ascii="Arial" w:hAnsi="Arial" w:cs="Arial"/>
          <w:bCs/>
          <w:color w:val="000000"/>
          <w:szCs w:val="24"/>
        </w:rPr>
        <w:t>’</w:t>
      </w:r>
      <w:r w:rsidR="00C52DE3">
        <w:rPr>
          <w:rFonts w:ascii="Arial" w:hAnsi="Arial" w:cs="Arial"/>
          <w:bCs/>
          <w:color w:val="000000"/>
          <w:szCs w:val="24"/>
        </w:rPr>
        <w:t xml:space="preserve"> and should not be available for inspection in the version of this form that is made publicly available. The Clerk will confer with the Monitoring Officer regarding your request. </w:t>
      </w:r>
    </w:p>
    <w:p w14:paraId="0F4E3714" w14:textId="5AA0D427" w:rsidR="00C52DE3" w:rsidRDefault="00C52DE3" w:rsidP="00C52DE3">
      <w:pPr>
        <w:pStyle w:val="ListParagraph"/>
        <w:numPr>
          <w:ilvl w:val="0"/>
          <w:numId w:val="26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If your request is approved, the specific details of the </w:t>
      </w:r>
      <w:r w:rsidR="006A5C2A">
        <w:rPr>
          <w:rFonts w:ascii="Arial" w:hAnsi="Arial" w:cs="Arial"/>
          <w:bCs/>
          <w:color w:val="000000"/>
          <w:szCs w:val="24"/>
        </w:rPr>
        <w:t>‘</w:t>
      </w:r>
      <w:r>
        <w:rPr>
          <w:rFonts w:ascii="Arial" w:hAnsi="Arial" w:cs="Arial"/>
          <w:bCs/>
          <w:color w:val="000000"/>
          <w:szCs w:val="24"/>
        </w:rPr>
        <w:t>sensitive</w:t>
      </w:r>
      <w:r w:rsidR="006A5C2A">
        <w:rPr>
          <w:rFonts w:ascii="Arial" w:hAnsi="Arial" w:cs="Arial"/>
          <w:bCs/>
          <w:color w:val="000000"/>
          <w:szCs w:val="24"/>
        </w:rPr>
        <w:t>’</w:t>
      </w:r>
      <w:r>
        <w:rPr>
          <w:rFonts w:ascii="Arial" w:hAnsi="Arial" w:cs="Arial"/>
          <w:bCs/>
          <w:color w:val="000000"/>
          <w:szCs w:val="24"/>
        </w:rPr>
        <w:t xml:space="preserve"> interest will be withheld from your public register of interests. The register will indicate that a </w:t>
      </w:r>
      <w:r w:rsidR="000E4BE9">
        <w:rPr>
          <w:rFonts w:ascii="Arial" w:hAnsi="Arial" w:cs="Arial"/>
          <w:bCs/>
          <w:color w:val="000000"/>
          <w:szCs w:val="24"/>
        </w:rPr>
        <w:t>‘</w:t>
      </w:r>
      <w:r>
        <w:rPr>
          <w:rFonts w:ascii="Arial" w:hAnsi="Arial" w:cs="Arial"/>
          <w:bCs/>
          <w:color w:val="000000"/>
          <w:szCs w:val="24"/>
        </w:rPr>
        <w:t>sensitive</w:t>
      </w:r>
      <w:r w:rsidR="006A5C2A">
        <w:rPr>
          <w:rFonts w:ascii="Arial" w:hAnsi="Arial" w:cs="Arial"/>
          <w:bCs/>
          <w:color w:val="000000"/>
          <w:szCs w:val="24"/>
        </w:rPr>
        <w:t>’</w:t>
      </w:r>
      <w:r>
        <w:rPr>
          <w:rFonts w:ascii="Arial" w:hAnsi="Arial" w:cs="Arial"/>
          <w:bCs/>
          <w:color w:val="000000"/>
          <w:szCs w:val="24"/>
        </w:rPr>
        <w:t xml:space="preserve"> interest exists.</w:t>
      </w:r>
    </w:p>
    <w:p w14:paraId="46A3B024" w14:textId="1C7FBB53" w:rsidR="00C52DE3" w:rsidRDefault="00C52DE3" w:rsidP="00C52DE3">
      <w:pPr>
        <w:pStyle w:val="ListParagraph"/>
        <w:numPr>
          <w:ilvl w:val="0"/>
          <w:numId w:val="26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During any meeting of the Authority, you must disclose the existence</w:t>
      </w:r>
      <w:r w:rsidR="007830A5">
        <w:rPr>
          <w:rFonts w:ascii="Arial" w:hAnsi="Arial" w:cs="Arial"/>
          <w:bCs/>
          <w:color w:val="000000"/>
          <w:szCs w:val="24"/>
        </w:rPr>
        <w:t>, but not the details,</w:t>
      </w:r>
      <w:r>
        <w:rPr>
          <w:rFonts w:ascii="Arial" w:hAnsi="Arial" w:cs="Arial"/>
          <w:bCs/>
          <w:color w:val="000000"/>
          <w:szCs w:val="24"/>
        </w:rPr>
        <w:t xml:space="preserve"> of any </w:t>
      </w:r>
      <w:r w:rsidR="007830A5">
        <w:rPr>
          <w:rFonts w:ascii="Arial" w:hAnsi="Arial" w:cs="Arial"/>
          <w:bCs/>
          <w:color w:val="000000"/>
          <w:szCs w:val="24"/>
        </w:rPr>
        <w:t xml:space="preserve">approved </w:t>
      </w:r>
      <w:r w:rsidR="006A5C2A">
        <w:rPr>
          <w:rFonts w:ascii="Arial" w:hAnsi="Arial" w:cs="Arial"/>
          <w:bCs/>
          <w:color w:val="000000"/>
          <w:szCs w:val="24"/>
        </w:rPr>
        <w:t>‘</w:t>
      </w:r>
      <w:r>
        <w:rPr>
          <w:rFonts w:ascii="Arial" w:hAnsi="Arial" w:cs="Arial"/>
          <w:bCs/>
          <w:color w:val="000000"/>
          <w:szCs w:val="24"/>
        </w:rPr>
        <w:t>sensitive</w:t>
      </w:r>
      <w:r w:rsidR="006A5C2A">
        <w:rPr>
          <w:rFonts w:ascii="Arial" w:hAnsi="Arial" w:cs="Arial"/>
          <w:bCs/>
          <w:color w:val="000000"/>
          <w:szCs w:val="24"/>
        </w:rPr>
        <w:t>’</w:t>
      </w:r>
      <w:r>
        <w:rPr>
          <w:rFonts w:ascii="Arial" w:hAnsi="Arial" w:cs="Arial"/>
          <w:bCs/>
          <w:color w:val="000000"/>
          <w:szCs w:val="24"/>
        </w:rPr>
        <w:t xml:space="preserve"> interest at such a time as the Authority’s Code of Conduct or Standing Orders compel you to do so.</w:t>
      </w:r>
    </w:p>
    <w:p w14:paraId="10A91F8F" w14:textId="6B422249" w:rsidR="007830A5" w:rsidRDefault="007830A5" w:rsidP="00C52DE3">
      <w:pPr>
        <w:pStyle w:val="ListParagraph"/>
        <w:numPr>
          <w:ilvl w:val="0"/>
          <w:numId w:val="26"/>
        </w:numPr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You must notify the Clerk to the Authority within 28 days if your circumstances change, and the interest can no longer be considered to be </w:t>
      </w:r>
      <w:r w:rsidR="00B17FB3">
        <w:rPr>
          <w:rFonts w:ascii="Arial" w:hAnsi="Arial" w:cs="Arial"/>
          <w:bCs/>
          <w:color w:val="000000"/>
          <w:szCs w:val="24"/>
        </w:rPr>
        <w:t>‘</w:t>
      </w:r>
      <w:r>
        <w:rPr>
          <w:rFonts w:ascii="Arial" w:hAnsi="Arial" w:cs="Arial"/>
          <w:bCs/>
          <w:color w:val="000000"/>
          <w:szCs w:val="24"/>
        </w:rPr>
        <w:t>sensitive</w:t>
      </w:r>
      <w:r w:rsidR="00B17FB3">
        <w:rPr>
          <w:rFonts w:ascii="Arial" w:hAnsi="Arial" w:cs="Arial"/>
          <w:bCs/>
          <w:color w:val="000000"/>
          <w:szCs w:val="24"/>
        </w:rPr>
        <w:t>’</w:t>
      </w:r>
      <w:r>
        <w:rPr>
          <w:rFonts w:ascii="Arial" w:hAnsi="Arial" w:cs="Arial"/>
          <w:bCs/>
          <w:color w:val="000000"/>
          <w:szCs w:val="24"/>
        </w:rPr>
        <w:t>.</w:t>
      </w:r>
    </w:p>
    <w:p w14:paraId="432C798E" w14:textId="77777777" w:rsidR="00E81761" w:rsidRDefault="00E81761" w:rsidP="00E81761">
      <w:pPr>
        <w:pStyle w:val="ListParagraph"/>
        <w:ind w:left="0"/>
        <w:rPr>
          <w:rFonts w:ascii="Arial" w:hAnsi="Arial" w:cs="Arial"/>
          <w:bCs/>
          <w:color w:val="000000"/>
          <w:szCs w:val="24"/>
        </w:rPr>
      </w:pPr>
    </w:p>
    <w:p w14:paraId="55CF1164" w14:textId="641E30D7" w:rsidR="00812E40" w:rsidRDefault="00E81761" w:rsidP="00812E40">
      <w:pPr>
        <w:pStyle w:val="ListParagraph"/>
        <w:numPr>
          <w:ilvl w:val="0"/>
          <w:numId w:val="27"/>
        </w:numPr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Dispensations</w:t>
      </w:r>
      <w:r w:rsidR="00AD0EC7">
        <w:rPr>
          <w:rFonts w:ascii="Arial" w:hAnsi="Arial" w:cs="Arial"/>
          <w:bCs/>
          <w:color w:val="000000"/>
          <w:szCs w:val="24"/>
        </w:rPr>
        <w:t xml:space="preserve"> – In limited circumstances, the Clerk </w:t>
      </w:r>
      <w:r w:rsidR="00541544">
        <w:rPr>
          <w:rFonts w:ascii="Arial" w:hAnsi="Arial" w:cs="Arial"/>
          <w:bCs/>
          <w:color w:val="000000"/>
          <w:szCs w:val="24"/>
        </w:rPr>
        <w:t xml:space="preserve">to </w:t>
      </w:r>
      <w:r w:rsidR="00AD0EC7">
        <w:rPr>
          <w:rFonts w:ascii="Arial" w:hAnsi="Arial" w:cs="Arial"/>
          <w:bCs/>
          <w:color w:val="000000"/>
          <w:szCs w:val="24"/>
        </w:rPr>
        <w:t>the Authority</w:t>
      </w:r>
      <w:r w:rsidR="00541544">
        <w:rPr>
          <w:rFonts w:ascii="Arial" w:hAnsi="Arial" w:cs="Arial"/>
          <w:bCs/>
          <w:color w:val="000000"/>
          <w:szCs w:val="24"/>
        </w:rPr>
        <w:t xml:space="preserve">, in consultation with the Monitoring Officer, </w:t>
      </w:r>
      <w:r w:rsidR="00AD0EC7">
        <w:rPr>
          <w:rFonts w:ascii="Arial" w:hAnsi="Arial" w:cs="Arial"/>
          <w:bCs/>
          <w:color w:val="000000"/>
          <w:szCs w:val="24"/>
        </w:rPr>
        <w:t xml:space="preserve">may grant you a dispensation to enable you to participate and vote on a matter in which you have a Disclosable Pecuniary Interest (DPI), Other Registerable Interest (ORI), or Non-registerable Interest (NRI). Your request to the Clerk for a dispensation must be made in writing and must give regard to the </w:t>
      </w:r>
      <w:r w:rsidR="009764E9">
        <w:rPr>
          <w:rFonts w:ascii="Arial" w:hAnsi="Arial" w:cs="Arial"/>
          <w:bCs/>
          <w:color w:val="000000"/>
          <w:szCs w:val="24"/>
        </w:rPr>
        <w:t xml:space="preserve">possible </w:t>
      </w:r>
      <w:r w:rsidR="00AD0EC7">
        <w:rPr>
          <w:rFonts w:ascii="Arial" w:hAnsi="Arial" w:cs="Arial"/>
          <w:bCs/>
          <w:color w:val="000000"/>
          <w:szCs w:val="24"/>
        </w:rPr>
        <w:t xml:space="preserve">grounds for the granting of a dispensation set out in the </w:t>
      </w:r>
      <w:hyperlink r:id="rId15" w:history="1">
        <w:r w:rsidR="00AD0EC7">
          <w:rPr>
            <w:rStyle w:val="Hyperlink"/>
            <w:rFonts w:ascii="Arial" w:hAnsi="Arial" w:cs="Arial"/>
            <w:bCs/>
            <w:color w:val="000000"/>
            <w:szCs w:val="24"/>
          </w:rPr>
          <w:t>Localism Act 2011 Section 33</w:t>
        </w:r>
      </w:hyperlink>
      <w:r w:rsidR="00AD0EC7">
        <w:rPr>
          <w:rFonts w:ascii="Arial" w:hAnsi="Arial" w:cs="Arial"/>
          <w:bCs/>
          <w:color w:val="000000"/>
          <w:szCs w:val="24"/>
        </w:rPr>
        <w:t xml:space="preserve"> (2)</w:t>
      </w:r>
      <w:r w:rsidR="009764E9">
        <w:rPr>
          <w:rFonts w:ascii="Arial" w:hAnsi="Arial" w:cs="Arial"/>
          <w:bCs/>
          <w:color w:val="000000"/>
          <w:szCs w:val="24"/>
        </w:rPr>
        <w:t>.</w:t>
      </w:r>
    </w:p>
    <w:p w14:paraId="3FB9BC74" w14:textId="77777777" w:rsidR="00812E40" w:rsidRDefault="00812E40" w:rsidP="00812E40">
      <w:pPr>
        <w:pStyle w:val="ListParagraph"/>
        <w:rPr>
          <w:rFonts w:ascii="Arial" w:hAnsi="Arial" w:cs="Arial"/>
          <w:b/>
          <w:color w:val="000000"/>
          <w:szCs w:val="24"/>
        </w:rPr>
      </w:pPr>
    </w:p>
    <w:p w14:paraId="779AE1C5" w14:textId="6D9B7E0F" w:rsidR="00812E40" w:rsidRDefault="00115FAD" w:rsidP="00812E40">
      <w:pPr>
        <w:pStyle w:val="ListParagraph"/>
        <w:numPr>
          <w:ilvl w:val="0"/>
          <w:numId w:val="27"/>
        </w:numPr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Publication of Usual Residential Address </w:t>
      </w:r>
      <w:r w:rsidR="00A62F6C">
        <w:rPr>
          <w:rFonts w:ascii="Arial" w:hAnsi="Arial" w:cs="Arial"/>
          <w:bCs/>
          <w:color w:val="000000"/>
          <w:szCs w:val="24"/>
        </w:rPr>
        <w:t>–</w:t>
      </w:r>
      <w:r>
        <w:rPr>
          <w:rFonts w:ascii="Arial" w:hAnsi="Arial" w:cs="Arial"/>
          <w:bCs/>
          <w:color w:val="000000"/>
          <w:szCs w:val="24"/>
        </w:rPr>
        <w:t xml:space="preserve"> </w:t>
      </w:r>
      <w:r w:rsidR="00A62F6C">
        <w:rPr>
          <w:rFonts w:ascii="Arial" w:hAnsi="Arial" w:cs="Arial"/>
          <w:bCs/>
          <w:color w:val="000000"/>
          <w:szCs w:val="24"/>
        </w:rPr>
        <w:t xml:space="preserve">Subject to </w:t>
      </w:r>
      <w:r w:rsidR="000C7B78">
        <w:rPr>
          <w:rFonts w:ascii="Arial" w:hAnsi="Arial" w:cs="Arial"/>
          <w:bCs/>
          <w:color w:val="000000"/>
          <w:szCs w:val="24"/>
        </w:rPr>
        <w:t xml:space="preserve">Section 32A of the Localism Act 2011, </w:t>
      </w:r>
      <w:r w:rsidR="00013D0A">
        <w:rPr>
          <w:rFonts w:ascii="Arial" w:hAnsi="Arial" w:cs="Arial"/>
          <w:bCs/>
          <w:color w:val="000000"/>
          <w:szCs w:val="24"/>
        </w:rPr>
        <w:t>a councillor’s usual residential address must not be published in a local authority’s Register of Interests</w:t>
      </w:r>
      <w:r w:rsidR="00DC6156">
        <w:rPr>
          <w:rFonts w:ascii="Arial" w:hAnsi="Arial" w:cs="Arial"/>
          <w:bCs/>
          <w:color w:val="000000"/>
          <w:szCs w:val="24"/>
        </w:rPr>
        <w:t xml:space="preserve">, unless a councillor specifically requests that it be via written notification to the Clerk. </w:t>
      </w:r>
      <w:r w:rsidR="00630C77">
        <w:rPr>
          <w:rFonts w:ascii="Arial" w:hAnsi="Arial" w:cs="Arial"/>
          <w:bCs/>
          <w:color w:val="000000"/>
          <w:szCs w:val="24"/>
        </w:rPr>
        <w:t xml:space="preserve">Members must </w:t>
      </w:r>
      <w:r w:rsidR="001256E4">
        <w:rPr>
          <w:rFonts w:ascii="Arial" w:hAnsi="Arial" w:cs="Arial"/>
          <w:bCs/>
          <w:color w:val="000000"/>
          <w:szCs w:val="24"/>
        </w:rPr>
        <w:t xml:space="preserve">declare any land or property in which they have an interest, as required </w:t>
      </w:r>
      <w:r w:rsidR="009C7C45">
        <w:rPr>
          <w:rFonts w:ascii="Arial" w:hAnsi="Arial" w:cs="Arial"/>
          <w:bCs/>
          <w:color w:val="000000"/>
          <w:szCs w:val="24"/>
        </w:rPr>
        <w:t xml:space="preserve">by </w:t>
      </w:r>
      <w:r w:rsidR="001256E4">
        <w:rPr>
          <w:rFonts w:ascii="Arial" w:hAnsi="Arial" w:cs="Arial"/>
          <w:bCs/>
          <w:color w:val="000000"/>
          <w:szCs w:val="24"/>
        </w:rPr>
        <w:t xml:space="preserve">the above form. </w:t>
      </w:r>
      <w:r w:rsidR="0091052F">
        <w:rPr>
          <w:rFonts w:ascii="Arial" w:hAnsi="Arial" w:cs="Arial"/>
          <w:bCs/>
          <w:color w:val="000000"/>
          <w:szCs w:val="24"/>
        </w:rPr>
        <w:t>Officers will make any necessary redactions</w:t>
      </w:r>
      <w:r w:rsidR="00D6564D">
        <w:rPr>
          <w:rFonts w:ascii="Arial" w:hAnsi="Arial" w:cs="Arial"/>
          <w:bCs/>
          <w:color w:val="000000"/>
          <w:szCs w:val="24"/>
        </w:rPr>
        <w:t xml:space="preserve"> prior to publication of this form</w:t>
      </w:r>
      <w:r w:rsidR="0091052F">
        <w:rPr>
          <w:rFonts w:ascii="Arial" w:hAnsi="Arial" w:cs="Arial"/>
          <w:bCs/>
          <w:color w:val="000000"/>
          <w:szCs w:val="24"/>
        </w:rPr>
        <w:t xml:space="preserve">. </w:t>
      </w:r>
    </w:p>
    <w:p w14:paraId="61B7849F" w14:textId="77777777" w:rsidR="009A172D" w:rsidRDefault="009A172D" w:rsidP="007A6520">
      <w:pPr>
        <w:rPr>
          <w:rFonts w:ascii="Arial" w:hAnsi="Arial" w:cs="Arial"/>
          <w:b/>
          <w:color w:val="000000"/>
          <w:szCs w:val="24"/>
        </w:rPr>
      </w:pPr>
    </w:p>
    <w:p w14:paraId="6A5689A9" w14:textId="77777777" w:rsidR="00B75DE3" w:rsidRDefault="00B75DE3" w:rsidP="00D97672">
      <w:pPr>
        <w:jc w:val="both"/>
        <w:rPr>
          <w:rFonts w:ascii="Arial" w:hAnsi="Arial" w:cs="Arial"/>
          <w:b/>
          <w:color w:val="000000"/>
          <w:szCs w:val="24"/>
        </w:rPr>
        <w:sectPr w:rsidR="00B75DE3" w:rsidSect="000808B8">
          <w:footerReference w:type="even" r:id="rId16"/>
          <w:footerReference w:type="default" r:id="rId17"/>
          <w:pgSz w:w="12240" w:h="15840"/>
          <w:pgMar w:top="993" w:right="1608" w:bottom="1440" w:left="1560" w:header="708" w:footer="708" w:gutter="0"/>
          <w:cols w:space="708"/>
        </w:sectPr>
      </w:pPr>
    </w:p>
    <w:p w14:paraId="14EC07F7" w14:textId="77777777" w:rsidR="006E52EE" w:rsidRDefault="00877BCF" w:rsidP="00D97672">
      <w:pPr>
        <w:jc w:val="both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lastRenderedPageBreak/>
        <w:t xml:space="preserve">Explanatory </w:t>
      </w:r>
      <w:r w:rsidR="006E52EE">
        <w:rPr>
          <w:rFonts w:ascii="Arial" w:hAnsi="Arial" w:cs="Arial"/>
          <w:b/>
          <w:color w:val="000000"/>
          <w:szCs w:val="24"/>
          <w:u w:val="single"/>
        </w:rPr>
        <w:t>Notes</w:t>
      </w:r>
    </w:p>
    <w:p w14:paraId="3DFA53F7" w14:textId="77777777" w:rsidR="004734DD" w:rsidRDefault="004734DD" w:rsidP="00816E20">
      <w:pPr>
        <w:rPr>
          <w:rFonts w:ascii="Arial" w:hAnsi="Arial" w:cs="Arial"/>
          <w:color w:val="000000"/>
          <w:szCs w:val="24"/>
          <w:u w:val="single"/>
        </w:rPr>
      </w:pPr>
    </w:p>
    <w:p w14:paraId="4773FE46" w14:textId="77777777" w:rsidR="00CE2C08" w:rsidRDefault="00CE2C08" w:rsidP="00816E20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For the purposes of this form – </w:t>
      </w:r>
    </w:p>
    <w:p w14:paraId="47EEB193" w14:textId="77777777" w:rsidR="00CE2C08" w:rsidRDefault="00CE2C08" w:rsidP="00816E20">
      <w:pPr>
        <w:rPr>
          <w:rFonts w:ascii="Arial" w:hAnsi="Arial" w:cs="Arial"/>
          <w:color w:val="000000"/>
          <w:szCs w:val="24"/>
          <w:u w:val="single"/>
        </w:rPr>
      </w:pPr>
    </w:p>
    <w:p w14:paraId="2B1F2EB1" w14:textId="77777777" w:rsidR="007A6520" w:rsidRDefault="00CE2C08" w:rsidP="00816E20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“relevant p</w:t>
      </w:r>
      <w:r w:rsidR="006E52EE">
        <w:rPr>
          <w:rFonts w:ascii="Arial" w:hAnsi="Arial" w:cs="Arial"/>
          <w:color w:val="000000"/>
          <w:szCs w:val="24"/>
        </w:rPr>
        <w:t>erson</w:t>
      </w:r>
      <w:r>
        <w:rPr>
          <w:rFonts w:ascii="Arial" w:hAnsi="Arial" w:cs="Arial"/>
          <w:color w:val="000000"/>
          <w:szCs w:val="24"/>
        </w:rPr>
        <w:t xml:space="preserve">” means that a </w:t>
      </w:r>
      <w:r w:rsidR="007A6520">
        <w:rPr>
          <w:rFonts w:ascii="Arial" w:hAnsi="Arial" w:cs="Arial"/>
          <w:color w:val="000000"/>
          <w:szCs w:val="24"/>
        </w:rPr>
        <w:t>pecuniary interest is a ‘disclosable pecuniary interest’ in relation to you, or it is an interest of</w:t>
      </w:r>
      <w:r w:rsidR="006E52EE">
        <w:rPr>
          <w:rFonts w:ascii="Arial" w:hAnsi="Arial" w:cs="Arial"/>
          <w:color w:val="000000"/>
          <w:szCs w:val="24"/>
        </w:rPr>
        <w:t xml:space="preserve"> yourself or</w:t>
      </w:r>
      <w:r w:rsidR="007A6520">
        <w:rPr>
          <w:rFonts w:ascii="Arial" w:hAnsi="Arial" w:cs="Arial"/>
          <w:color w:val="000000"/>
          <w:szCs w:val="24"/>
        </w:rPr>
        <w:t>:</w:t>
      </w:r>
    </w:p>
    <w:p w14:paraId="664F116B" w14:textId="77777777" w:rsidR="00C63DED" w:rsidRDefault="00C63DED" w:rsidP="00816E20">
      <w:pPr>
        <w:rPr>
          <w:rFonts w:ascii="Arial" w:hAnsi="Arial" w:cs="Arial"/>
          <w:color w:val="000000"/>
          <w:szCs w:val="24"/>
          <w:u w:val="single"/>
        </w:rPr>
      </w:pPr>
    </w:p>
    <w:p w14:paraId="025C1CE7" w14:textId="77777777" w:rsidR="00D97672" w:rsidRDefault="007A6520" w:rsidP="00816E20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(i)</w:t>
      </w:r>
      <w:r>
        <w:rPr>
          <w:rFonts w:ascii="Arial" w:hAnsi="Arial" w:cs="Arial"/>
          <w:color w:val="000000"/>
          <w:szCs w:val="24"/>
        </w:rPr>
        <w:tab/>
        <w:t>your spouse or civil partner,</w:t>
      </w:r>
    </w:p>
    <w:p w14:paraId="22CD7408" w14:textId="77777777" w:rsidR="007A6520" w:rsidRDefault="007A6520" w:rsidP="00816E20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(ii)</w:t>
      </w:r>
      <w:r>
        <w:rPr>
          <w:rFonts w:ascii="Arial" w:hAnsi="Arial" w:cs="Arial"/>
          <w:color w:val="000000"/>
          <w:szCs w:val="24"/>
        </w:rPr>
        <w:tab/>
        <w:t>a person with whom you are living as husband and wife, or</w:t>
      </w:r>
    </w:p>
    <w:p w14:paraId="3EE90D88" w14:textId="77777777" w:rsidR="007A6520" w:rsidRPr="0024268E" w:rsidRDefault="007A6520" w:rsidP="00C63DED">
      <w:pPr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>(iii)</w:t>
      </w:r>
      <w:r>
        <w:rPr>
          <w:rFonts w:ascii="Arial" w:hAnsi="Arial" w:cs="Arial"/>
          <w:color w:val="000000"/>
          <w:szCs w:val="24"/>
        </w:rPr>
        <w:tab/>
        <w:t>a person with whom you are living as civil</w:t>
      </w:r>
      <w:r w:rsidRPr="0024268E">
        <w:rPr>
          <w:rFonts w:ascii="Arial" w:hAnsi="Arial" w:cs="Arial"/>
          <w:szCs w:val="24"/>
        </w:rPr>
        <w:t xml:space="preserve"> partners, and you are aware that the other person has the interest.</w:t>
      </w:r>
    </w:p>
    <w:p w14:paraId="0DB8F4D9" w14:textId="77777777" w:rsidR="004734DD" w:rsidRPr="0024268E" w:rsidRDefault="004734DD" w:rsidP="00816E20">
      <w:pPr>
        <w:rPr>
          <w:rFonts w:ascii="Arial" w:hAnsi="Arial" w:cs="Arial"/>
          <w:szCs w:val="24"/>
        </w:rPr>
      </w:pPr>
    </w:p>
    <w:p w14:paraId="0B95E587" w14:textId="77777777" w:rsidR="004734DD" w:rsidRPr="0024268E" w:rsidRDefault="00CE2C08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>“relevant p</w:t>
      </w:r>
      <w:r w:rsidR="004734DD" w:rsidRPr="0024268E">
        <w:rPr>
          <w:rFonts w:ascii="Arial" w:hAnsi="Arial" w:cs="Arial"/>
          <w:szCs w:val="24"/>
        </w:rPr>
        <w:t>eriod</w:t>
      </w:r>
      <w:r w:rsidRPr="0024268E">
        <w:rPr>
          <w:rFonts w:ascii="Arial" w:hAnsi="Arial" w:cs="Arial"/>
          <w:szCs w:val="24"/>
        </w:rPr>
        <w:t>” means</w:t>
      </w:r>
      <w:r w:rsidR="004734DD" w:rsidRPr="0024268E">
        <w:rPr>
          <w:rFonts w:ascii="Arial" w:hAnsi="Arial" w:cs="Arial"/>
          <w:szCs w:val="24"/>
        </w:rPr>
        <w:t xml:space="preserve"> 12 months ending with the day on which the member gives the notification.</w:t>
      </w:r>
    </w:p>
    <w:p w14:paraId="10932478" w14:textId="77777777" w:rsidR="004734DD" w:rsidRPr="0024268E" w:rsidRDefault="004734DD" w:rsidP="00816E20">
      <w:pPr>
        <w:rPr>
          <w:rFonts w:ascii="Arial" w:hAnsi="Arial" w:cs="Arial"/>
          <w:szCs w:val="24"/>
          <w:u w:val="single"/>
        </w:rPr>
      </w:pPr>
    </w:p>
    <w:p w14:paraId="77EABA73" w14:textId="77777777" w:rsidR="004734DD" w:rsidRPr="0024268E" w:rsidRDefault="004734DD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>“the Act” means the Localism Act 2011;</w:t>
      </w:r>
    </w:p>
    <w:p w14:paraId="02FFCA16" w14:textId="77777777" w:rsidR="004734DD" w:rsidRPr="0024268E" w:rsidRDefault="004734DD" w:rsidP="00816E20">
      <w:pPr>
        <w:rPr>
          <w:rFonts w:ascii="Arial" w:hAnsi="Arial" w:cs="Arial"/>
          <w:szCs w:val="24"/>
        </w:rPr>
      </w:pPr>
    </w:p>
    <w:p w14:paraId="29F86EA8" w14:textId="77777777" w:rsidR="004734DD" w:rsidRPr="0024268E" w:rsidRDefault="004734DD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>“body in which the relevant person has a beneficial interest” means a firm in which the relevant person is a partner or a body corporate of which the relevant person is a director, or in the securities of which the relevant person has a beneficial interest;</w:t>
      </w:r>
    </w:p>
    <w:p w14:paraId="3AB9F382" w14:textId="77777777" w:rsidR="005F48F7" w:rsidRPr="0024268E" w:rsidRDefault="005F48F7" w:rsidP="00816E20">
      <w:pPr>
        <w:rPr>
          <w:rFonts w:ascii="Arial" w:hAnsi="Arial" w:cs="Arial"/>
          <w:szCs w:val="24"/>
        </w:rPr>
      </w:pPr>
    </w:p>
    <w:p w14:paraId="0ABF8FDB" w14:textId="77777777" w:rsidR="005F48F7" w:rsidRPr="0024268E" w:rsidRDefault="005F48F7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 xml:space="preserve">“director” includes a member of the committee or management of an </w:t>
      </w:r>
      <w:r w:rsidR="00330802" w:rsidRPr="0024268E">
        <w:rPr>
          <w:rFonts w:ascii="Arial" w:hAnsi="Arial" w:cs="Arial"/>
          <w:szCs w:val="24"/>
        </w:rPr>
        <w:t>i</w:t>
      </w:r>
      <w:r w:rsidR="00227634" w:rsidRPr="0024268E">
        <w:rPr>
          <w:rFonts w:ascii="Arial" w:hAnsi="Arial" w:cs="Arial"/>
          <w:szCs w:val="24"/>
        </w:rPr>
        <w:t>ndustrial and provident society;</w:t>
      </w:r>
    </w:p>
    <w:p w14:paraId="71FE7EED" w14:textId="77777777" w:rsidR="004734DD" w:rsidRPr="0024268E" w:rsidRDefault="004734DD" w:rsidP="00816E20">
      <w:pPr>
        <w:rPr>
          <w:rFonts w:ascii="Arial" w:hAnsi="Arial" w:cs="Arial"/>
          <w:szCs w:val="24"/>
        </w:rPr>
      </w:pPr>
    </w:p>
    <w:p w14:paraId="4B58370B" w14:textId="77777777" w:rsidR="004734DD" w:rsidRPr="0024268E" w:rsidRDefault="004734DD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>“land” includes an easement, servitude, inter</w:t>
      </w:r>
      <w:r w:rsidR="009A172D" w:rsidRPr="0024268E">
        <w:rPr>
          <w:rFonts w:ascii="Arial" w:hAnsi="Arial" w:cs="Arial"/>
          <w:szCs w:val="24"/>
        </w:rPr>
        <w:t>e</w:t>
      </w:r>
      <w:r w:rsidRPr="0024268E">
        <w:rPr>
          <w:rFonts w:ascii="Arial" w:hAnsi="Arial" w:cs="Arial"/>
          <w:szCs w:val="24"/>
        </w:rPr>
        <w:t>st or right in or over land which does not carry with it a right for the relevant person (alone or jointly with another) to occupy the land or to receive income; and</w:t>
      </w:r>
    </w:p>
    <w:p w14:paraId="12447F09" w14:textId="77777777" w:rsidR="004734DD" w:rsidRPr="0024268E" w:rsidRDefault="004734DD" w:rsidP="00816E20">
      <w:pPr>
        <w:rPr>
          <w:rFonts w:ascii="Arial" w:hAnsi="Arial" w:cs="Arial"/>
          <w:szCs w:val="24"/>
        </w:rPr>
      </w:pPr>
    </w:p>
    <w:p w14:paraId="68CA2E2B" w14:textId="77777777" w:rsidR="004734DD" w:rsidRPr="0024268E" w:rsidRDefault="004734DD" w:rsidP="00816E20">
      <w:pPr>
        <w:rPr>
          <w:rFonts w:ascii="Arial" w:hAnsi="Arial" w:cs="Arial"/>
          <w:szCs w:val="24"/>
        </w:rPr>
      </w:pPr>
      <w:r w:rsidRPr="0024268E">
        <w:rPr>
          <w:rFonts w:ascii="Arial" w:hAnsi="Arial" w:cs="Arial"/>
          <w:szCs w:val="24"/>
        </w:rPr>
        <w:t>“securities” means shares, debentures, debenture stock, loan stock, bonds, units of a collective investment scheme within the meaning of the Financial Services and Markets Act 2000(b) and other securities of any description, other than money with a building society.</w:t>
      </w:r>
    </w:p>
    <w:p w14:paraId="6364A58D" w14:textId="77777777" w:rsidR="004734DD" w:rsidRPr="0024268E" w:rsidRDefault="004734DD" w:rsidP="00816E20">
      <w:pPr>
        <w:rPr>
          <w:rFonts w:ascii="Arial" w:hAnsi="Arial" w:cs="Arial"/>
          <w:szCs w:val="24"/>
        </w:rPr>
      </w:pPr>
    </w:p>
    <w:sectPr w:rsidR="004734DD" w:rsidRPr="0024268E">
      <w:footerReference w:type="default" r:id="rId18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CA59" w14:textId="77777777" w:rsidR="00553663" w:rsidRDefault="00553663">
      <w:r>
        <w:separator/>
      </w:r>
    </w:p>
  </w:endnote>
  <w:endnote w:type="continuationSeparator" w:id="0">
    <w:p w14:paraId="124F2814" w14:textId="77777777" w:rsidR="00553663" w:rsidRDefault="0055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C339" w14:textId="77777777" w:rsidR="00C63DED" w:rsidRDefault="00C63DED" w:rsidP="00C728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197D">
      <w:rPr>
        <w:rStyle w:val="PageNumber"/>
        <w:noProof/>
      </w:rPr>
      <w:t>1</w:t>
    </w:r>
    <w:r>
      <w:rPr>
        <w:rStyle w:val="PageNumber"/>
      </w:rPr>
      <w:fldChar w:fldCharType="end"/>
    </w:r>
  </w:p>
  <w:p w14:paraId="268960A3" w14:textId="77777777" w:rsidR="00C63DED" w:rsidRDefault="00C63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B296A" w14:textId="77777777" w:rsidR="0047197D" w:rsidRPr="0047197D" w:rsidRDefault="0047197D">
    <w:pPr>
      <w:pStyle w:val="Footer"/>
      <w:jc w:val="right"/>
      <w:rPr>
        <w:rFonts w:ascii="Arial" w:hAnsi="Arial" w:cs="Arial"/>
        <w:sz w:val="20"/>
        <w:szCs w:val="16"/>
      </w:rPr>
    </w:pPr>
    <w:r w:rsidRPr="0047197D">
      <w:rPr>
        <w:rFonts w:ascii="Arial" w:hAnsi="Arial" w:cs="Arial"/>
        <w:sz w:val="20"/>
        <w:szCs w:val="16"/>
      </w:rPr>
      <w:fldChar w:fldCharType="begin"/>
    </w:r>
    <w:r w:rsidRPr="0047197D">
      <w:rPr>
        <w:rFonts w:ascii="Arial" w:hAnsi="Arial" w:cs="Arial"/>
        <w:sz w:val="20"/>
        <w:szCs w:val="16"/>
      </w:rPr>
      <w:instrText xml:space="preserve"> PAGE   \* MERGEFORMAT </w:instrText>
    </w:r>
    <w:r w:rsidRPr="0047197D">
      <w:rPr>
        <w:rFonts w:ascii="Arial" w:hAnsi="Arial" w:cs="Arial"/>
        <w:sz w:val="20"/>
        <w:szCs w:val="16"/>
      </w:rPr>
      <w:fldChar w:fldCharType="separate"/>
    </w:r>
    <w:r w:rsidRPr="0047197D">
      <w:rPr>
        <w:rFonts w:ascii="Arial" w:hAnsi="Arial" w:cs="Arial"/>
        <w:noProof/>
        <w:sz w:val="20"/>
        <w:szCs w:val="16"/>
      </w:rPr>
      <w:t>2</w:t>
    </w:r>
    <w:r w:rsidRPr="0047197D">
      <w:rPr>
        <w:rFonts w:ascii="Arial" w:hAnsi="Arial" w:cs="Arial"/>
        <w:noProof/>
        <w:sz w:val="20"/>
        <w:szCs w:val="16"/>
      </w:rPr>
      <w:fldChar w:fldCharType="end"/>
    </w:r>
  </w:p>
  <w:p w14:paraId="2EE0ADA3" w14:textId="77777777" w:rsidR="00671AC8" w:rsidRDefault="00671A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C6D2" w14:textId="77777777" w:rsidR="00B25519" w:rsidRPr="00B25519" w:rsidRDefault="00B25519">
    <w:pPr>
      <w:pStyle w:val="Footer"/>
      <w:jc w:val="right"/>
      <w:rPr>
        <w:rFonts w:ascii="Arial" w:hAnsi="Arial" w:cs="Arial"/>
        <w:sz w:val="20"/>
        <w:szCs w:val="16"/>
      </w:rPr>
    </w:pPr>
    <w:r w:rsidRPr="00B25519">
      <w:rPr>
        <w:rFonts w:ascii="Arial" w:hAnsi="Arial" w:cs="Arial"/>
        <w:sz w:val="20"/>
        <w:szCs w:val="16"/>
      </w:rPr>
      <w:fldChar w:fldCharType="begin"/>
    </w:r>
    <w:r w:rsidRPr="00B25519">
      <w:rPr>
        <w:rFonts w:ascii="Arial" w:hAnsi="Arial" w:cs="Arial"/>
        <w:sz w:val="20"/>
        <w:szCs w:val="16"/>
      </w:rPr>
      <w:instrText xml:space="preserve"> PAGE   \* MERGEFORMAT </w:instrText>
    </w:r>
    <w:r w:rsidRPr="00B25519">
      <w:rPr>
        <w:rFonts w:ascii="Arial" w:hAnsi="Arial" w:cs="Arial"/>
        <w:sz w:val="20"/>
        <w:szCs w:val="16"/>
      </w:rPr>
      <w:fldChar w:fldCharType="separate"/>
    </w:r>
    <w:r w:rsidRPr="00B25519">
      <w:rPr>
        <w:rFonts w:ascii="Arial" w:hAnsi="Arial" w:cs="Arial"/>
        <w:noProof/>
        <w:sz w:val="20"/>
        <w:szCs w:val="16"/>
      </w:rPr>
      <w:t>2</w:t>
    </w:r>
    <w:r w:rsidRPr="00B25519">
      <w:rPr>
        <w:rFonts w:ascii="Arial" w:hAnsi="Arial" w:cs="Arial"/>
        <w:noProof/>
        <w:sz w:val="20"/>
        <w:szCs w:val="16"/>
      </w:rPr>
      <w:fldChar w:fldCharType="end"/>
    </w:r>
  </w:p>
  <w:p w14:paraId="03DC4BAC" w14:textId="77777777" w:rsidR="00B75DE3" w:rsidRDefault="00B7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928D" w14:textId="77777777" w:rsidR="00553663" w:rsidRDefault="00553663">
      <w:r>
        <w:separator/>
      </w:r>
    </w:p>
  </w:footnote>
  <w:footnote w:type="continuationSeparator" w:id="0">
    <w:p w14:paraId="5211796D" w14:textId="77777777" w:rsidR="00553663" w:rsidRDefault="00553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148"/>
    <w:multiLevelType w:val="hybridMultilevel"/>
    <w:tmpl w:val="E734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B328C"/>
    <w:multiLevelType w:val="hybridMultilevel"/>
    <w:tmpl w:val="DCA4176E"/>
    <w:lvl w:ilvl="0" w:tplc="F4E47E84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E39DC"/>
    <w:multiLevelType w:val="hybridMultilevel"/>
    <w:tmpl w:val="EB442130"/>
    <w:lvl w:ilvl="0" w:tplc="F4E47E84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F393ECD"/>
    <w:multiLevelType w:val="hybridMultilevel"/>
    <w:tmpl w:val="E250AF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39AB"/>
    <w:multiLevelType w:val="hybridMultilevel"/>
    <w:tmpl w:val="070C9E60"/>
    <w:lvl w:ilvl="0" w:tplc="BE52DA56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416C"/>
    <w:multiLevelType w:val="hybridMultilevel"/>
    <w:tmpl w:val="263AC422"/>
    <w:lvl w:ilvl="0" w:tplc="4CF4B32C">
      <w:start w:val="1"/>
      <w:numFmt w:val="bullet"/>
      <w:lvlText w:val=""/>
      <w:lvlJc w:val="left"/>
      <w:pPr>
        <w:tabs>
          <w:tab w:val="num" w:pos="1134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E473B"/>
    <w:multiLevelType w:val="hybridMultilevel"/>
    <w:tmpl w:val="AD4E2614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F6169"/>
    <w:multiLevelType w:val="hybridMultilevel"/>
    <w:tmpl w:val="AD483D12"/>
    <w:lvl w:ilvl="0" w:tplc="2DF0201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55F17"/>
    <w:multiLevelType w:val="hybridMultilevel"/>
    <w:tmpl w:val="831093B6"/>
    <w:lvl w:ilvl="0" w:tplc="03DE9C98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50ABE"/>
    <w:multiLevelType w:val="multilevel"/>
    <w:tmpl w:val="831093B6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E101D"/>
    <w:multiLevelType w:val="multilevel"/>
    <w:tmpl w:val="AD4E2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B4DA4"/>
    <w:multiLevelType w:val="hybridMultilevel"/>
    <w:tmpl w:val="1FF42922"/>
    <w:lvl w:ilvl="0" w:tplc="C92C35C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3485F"/>
    <w:multiLevelType w:val="multilevel"/>
    <w:tmpl w:val="74D0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336C7"/>
    <w:multiLevelType w:val="hybridMultilevel"/>
    <w:tmpl w:val="763A11F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32B4D"/>
    <w:multiLevelType w:val="hybridMultilevel"/>
    <w:tmpl w:val="D140113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2B9A"/>
    <w:multiLevelType w:val="hybridMultilevel"/>
    <w:tmpl w:val="FED499A0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94E6D"/>
    <w:multiLevelType w:val="hybridMultilevel"/>
    <w:tmpl w:val="C8BC63D8"/>
    <w:lvl w:ilvl="0" w:tplc="B3BA79D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D5108"/>
    <w:multiLevelType w:val="hybridMultilevel"/>
    <w:tmpl w:val="CA5CCB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10F53"/>
    <w:multiLevelType w:val="hybridMultilevel"/>
    <w:tmpl w:val="30F6D0CE"/>
    <w:lvl w:ilvl="0" w:tplc="53B00900">
      <w:start w:val="1"/>
      <w:numFmt w:val="decimal"/>
      <w:lvlText w:val="(%1)"/>
      <w:lvlJc w:val="left"/>
      <w:pPr>
        <w:ind w:left="643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FD364C4"/>
    <w:multiLevelType w:val="hybridMultilevel"/>
    <w:tmpl w:val="E7DC9AE2"/>
    <w:lvl w:ilvl="0" w:tplc="E2740458">
      <w:start w:val="1"/>
      <w:numFmt w:val="lowerRoman"/>
      <w:lvlText w:val="(%1)"/>
      <w:lvlJc w:val="left"/>
      <w:pPr>
        <w:ind w:left="16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60211105"/>
    <w:multiLevelType w:val="multilevel"/>
    <w:tmpl w:val="FED499A0"/>
    <w:lvl w:ilvl="0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871F5"/>
    <w:multiLevelType w:val="multilevel"/>
    <w:tmpl w:val="AD4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CB7CA0"/>
    <w:multiLevelType w:val="hybridMultilevel"/>
    <w:tmpl w:val="A9826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561"/>
    <w:multiLevelType w:val="multilevel"/>
    <w:tmpl w:val="070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C2896"/>
    <w:multiLevelType w:val="hybridMultilevel"/>
    <w:tmpl w:val="50346CF0"/>
    <w:lvl w:ilvl="0" w:tplc="255A4376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D459B"/>
    <w:multiLevelType w:val="hybridMultilevel"/>
    <w:tmpl w:val="0C103104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F5F28"/>
    <w:multiLevelType w:val="hybridMultilevel"/>
    <w:tmpl w:val="74D0CB5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380268">
    <w:abstractNumId w:val="6"/>
  </w:num>
  <w:num w:numId="2" w16cid:durableId="701443047">
    <w:abstractNumId w:val="10"/>
  </w:num>
  <w:num w:numId="3" w16cid:durableId="2098598397">
    <w:abstractNumId w:val="13"/>
  </w:num>
  <w:num w:numId="4" w16cid:durableId="1072044881">
    <w:abstractNumId w:val="14"/>
  </w:num>
  <w:num w:numId="5" w16cid:durableId="428741104">
    <w:abstractNumId w:val="25"/>
  </w:num>
  <w:num w:numId="6" w16cid:durableId="1158769657">
    <w:abstractNumId w:val="15"/>
  </w:num>
  <w:num w:numId="7" w16cid:durableId="2118526801">
    <w:abstractNumId w:val="20"/>
  </w:num>
  <w:num w:numId="8" w16cid:durableId="2056733934">
    <w:abstractNumId w:val="5"/>
  </w:num>
  <w:num w:numId="9" w16cid:durableId="246235402">
    <w:abstractNumId w:val="26"/>
  </w:num>
  <w:num w:numId="10" w16cid:durableId="1635132869">
    <w:abstractNumId w:val="12"/>
  </w:num>
  <w:num w:numId="11" w16cid:durableId="910042933">
    <w:abstractNumId w:val="7"/>
  </w:num>
  <w:num w:numId="12" w16cid:durableId="1621297365">
    <w:abstractNumId w:val="21"/>
  </w:num>
  <w:num w:numId="13" w16cid:durableId="1943563143">
    <w:abstractNumId w:val="4"/>
  </w:num>
  <w:num w:numId="14" w16cid:durableId="1501040106">
    <w:abstractNumId w:val="23"/>
  </w:num>
  <w:num w:numId="15" w16cid:durableId="2083411261">
    <w:abstractNumId w:val="8"/>
  </w:num>
  <w:num w:numId="16" w16cid:durableId="1354989312">
    <w:abstractNumId w:val="9"/>
  </w:num>
  <w:num w:numId="17" w16cid:durableId="18048670">
    <w:abstractNumId w:val="16"/>
  </w:num>
  <w:num w:numId="18" w16cid:durableId="275139708">
    <w:abstractNumId w:val="17"/>
  </w:num>
  <w:num w:numId="19" w16cid:durableId="1949313516">
    <w:abstractNumId w:val="24"/>
  </w:num>
  <w:num w:numId="20" w16cid:durableId="2145460659">
    <w:abstractNumId w:val="18"/>
  </w:num>
  <w:num w:numId="21" w16cid:durableId="67388281">
    <w:abstractNumId w:val="19"/>
  </w:num>
  <w:num w:numId="22" w16cid:durableId="751005846">
    <w:abstractNumId w:val="2"/>
  </w:num>
  <w:num w:numId="23" w16cid:durableId="1977251471">
    <w:abstractNumId w:val="1"/>
  </w:num>
  <w:num w:numId="24" w16cid:durableId="610474976">
    <w:abstractNumId w:val="22"/>
  </w:num>
  <w:num w:numId="25" w16cid:durableId="610674650">
    <w:abstractNumId w:val="3"/>
  </w:num>
  <w:num w:numId="26" w16cid:durableId="476338601">
    <w:abstractNumId w:val="11"/>
  </w:num>
  <w:num w:numId="27" w16cid:durableId="201125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F8B"/>
    <w:rsid w:val="00013D0A"/>
    <w:rsid w:val="00032A52"/>
    <w:rsid w:val="0004297A"/>
    <w:rsid w:val="00053C34"/>
    <w:rsid w:val="0007488A"/>
    <w:rsid w:val="00076726"/>
    <w:rsid w:val="000808B8"/>
    <w:rsid w:val="00090F04"/>
    <w:rsid w:val="000A616D"/>
    <w:rsid w:val="000C530C"/>
    <w:rsid w:val="000C7B78"/>
    <w:rsid w:val="000D316E"/>
    <w:rsid w:val="000D72ED"/>
    <w:rsid w:val="000E4BE9"/>
    <w:rsid w:val="000F3994"/>
    <w:rsid w:val="0010194C"/>
    <w:rsid w:val="00115FAD"/>
    <w:rsid w:val="001256E4"/>
    <w:rsid w:val="00177773"/>
    <w:rsid w:val="001A3B0C"/>
    <w:rsid w:val="001A6B64"/>
    <w:rsid w:val="001B4296"/>
    <w:rsid w:val="001D0A66"/>
    <w:rsid w:val="0020662A"/>
    <w:rsid w:val="00227634"/>
    <w:rsid w:val="002276FE"/>
    <w:rsid w:val="002368F2"/>
    <w:rsid w:val="0024268E"/>
    <w:rsid w:val="00277913"/>
    <w:rsid w:val="002A2D8F"/>
    <w:rsid w:val="002A46ED"/>
    <w:rsid w:val="002A7932"/>
    <w:rsid w:val="002B1D69"/>
    <w:rsid w:val="002D4CA0"/>
    <w:rsid w:val="002D6597"/>
    <w:rsid w:val="002E5536"/>
    <w:rsid w:val="002F387D"/>
    <w:rsid w:val="00302D88"/>
    <w:rsid w:val="0030579A"/>
    <w:rsid w:val="00322095"/>
    <w:rsid w:val="00330802"/>
    <w:rsid w:val="00332A69"/>
    <w:rsid w:val="00361E88"/>
    <w:rsid w:val="003631E6"/>
    <w:rsid w:val="003B4921"/>
    <w:rsid w:val="003D6D84"/>
    <w:rsid w:val="003E236B"/>
    <w:rsid w:val="00410029"/>
    <w:rsid w:val="004411A2"/>
    <w:rsid w:val="0047197D"/>
    <w:rsid w:val="004734DD"/>
    <w:rsid w:val="004941B4"/>
    <w:rsid w:val="004A623F"/>
    <w:rsid w:val="004C7EBA"/>
    <w:rsid w:val="004E65C5"/>
    <w:rsid w:val="004F6F13"/>
    <w:rsid w:val="0050573F"/>
    <w:rsid w:val="00541544"/>
    <w:rsid w:val="00553663"/>
    <w:rsid w:val="005906B0"/>
    <w:rsid w:val="005B1A48"/>
    <w:rsid w:val="005B4F9C"/>
    <w:rsid w:val="005D697E"/>
    <w:rsid w:val="005F48F7"/>
    <w:rsid w:val="00627CED"/>
    <w:rsid w:val="00630C77"/>
    <w:rsid w:val="00636DD4"/>
    <w:rsid w:val="00637393"/>
    <w:rsid w:val="00671AC8"/>
    <w:rsid w:val="00680555"/>
    <w:rsid w:val="006A3DA1"/>
    <w:rsid w:val="006A5C2A"/>
    <w:rsid w:val="006B1622"/>
    <w:rsid w:val="006B74DF"/>
    <w:rsid w:val="006C1F2F"/>
    <w:rsid w:val="006C366A"/>
    <w:rsid w:val="006D70A9"/>
    <w:rsid w:val="006E52EE"/>
    <w:rsid w:val="006F464B"/>
    <w:rsid w:val="006F5DDE"/>
    <w:rsid w:val="006F7487"/>
    <w:rsid w:val="00733779"/>
    <w:rsid w:val="00736F02"/>
    <w:rsid w:val="007530AE"/>
    <w:rsid w:val="00756102"/>
    <w:rsid w:val="00765642"/>
    <w:rsid w:val="00770424"/>
    <w:rsid w:val="00774245"/>
    <w:rsid w:val="007830A5"/>
    <w:rsid w:val="00785021"/>
    <w:rsid w:val="00793603"/>
    <w:rsid w:val="007A1095"/>
    <w:rsid w:val="007A6520"/>
    <w:rsid w:val="007B69B3"/>
    <w:rsid w:val="007D2252"/>
    <w:rsid w:val="007E1932"/>
    <w:rsid w:val="007E7CFF"/>
    <w:rsid w:val="007F4C4C"/>
    <w:rsid w:val="007F60F9"/>
    <w:rsid w:val="00802E03"/>
    <w:rsid w:val="00812AFB"/>
    <w:rsid w:val="00812E40"/>
    <w:rsid w:val="0081351E"/>
    <w:rsid w:val="00816E20"/>
    <w:rsid w:val="008203AE"/>
    <w:rsid w:val="0082225B"/>
    <w:rsid w:val="00830487"/>
    <w:rsid w:val="00835515"/>
    <w:rsid w:val="00844A35"/>
    <w:rsid w:val="008476E9"/>
    <w:rsid w:val="00856F8B"/>
    <w:rsid w:val="00877BCF"/>
    <w:rsid w:val="00884D50"/>
    <w:rsid w:val="008A063E"/>
    <w:rsid w:val="008D35AD"/>
    <w:rsid w:val="008E166B"/>
    <w:rsid w:val="008F22C9"/>
    <w:rsid w:val="0090002D"/>
    <w:rsid w:val="0091052F"/>
    <w:rsid w:val="00917B21"/>
    <w:rsid w:val="009221A6"/>
    <w:rsid w:val="009411A9"/>
    <w:rsid w:val="00944C55"/>
    <w:rsid w:val="00945DF8"/>
    <w:rsid w:val="009634EF"/>
    <w:rsid w:val="00967921"/>
    <w:rsid w:val="009764E9"/>
    <w:rsid w:val="00983294"/>
    <w:rsid w:val="00994FB6"/>
    <w:rsid w:val="009A172D"/>
    <w:rsid w:val="009A26C2"/>
    <w:rsid w:val="009A4A2B"/>
    <w:rsid w:val="009C373D"/>
    <w:rsid w:val="009C7C45"/>
    <w:rsid w:val="009F1834"/>
    <w:rsid w:val="00A15F8B"/>
    <w:rsid w:val="00A34960"/>
    <w:rsid w:val="00A55E02"/>
    <w:rsid w:val="00A62F6C"/>
    <w:rsid w:val="00A638D1"/>
    <w:rsid w:val="00AB460D"/>
    <w:rsid w:val="00AD0EC7"/>
    <w:rsid w:val="00B17FB3"/>
    <w:rsid w:val="00B25519"/>
    <w:rsid w:val="00B459D0"/>
    <w:rsid w:val="00B75DE3"/>
    <w:rsid w:val="00B77119"/>
    <w:rsid w:val="00B773F1"/>
    <w:rsid w:val="00B97115"/>
    <w:rsid w:val="00BA601F"/>
    <w:rsid w:val="00BA6C21"/>
    <w:rsid w:val="00BC5D33"/>
    <w:rsid w:val="00BD4C56"/>
    <w:rsid w:val="00BF73B0"/>
    <w:rsid w:val="00C06A69"/>
    <w:rsid w:val="00C10EEF"/>
    <w:rsid w:val="00C14524"/>
    <w:rsid w:val="00C2075D"/>
    <w:rsid w:val="00C26F8C"/>
    <w:rsid w:val="00C36F65"/>
    <w:rsid w:val="00C45100"/>
    <w:rsid w:val="00C46577"/>
    <w:rsid w:val="00C52DE3"/>
    <w:rsid w:val="00C63DED"/>
    <w:rsid w:val="00C70852"/>
    <w:rsid w:val="00C7282E"/>
    <w:rsid w:val="00CB3728"/>
    <w:rsid w:val="00CD6085"/>
    <w:rsid w:val="00CD65E6"/>
    <w:rsid w:val="00CE2C08"/>
    <w:rsid w:val="00D01218"/>
    <w:rsid w:val="00D02F98"/>
    <w:rsid w:val="00D11439"/>
    <w:rsid w:val="00D1618B"/>
    <w:rsid w:val="00D167D8"/>
    <w:rsid w:val="00D2393D"/>
    <w:rsid w:val="00D23995"/>
    <w:rsid w:val="00D2462E"/>
    <w:rsid w:val="00D246BA"/>
    <w:rsid w:val="00D6564D"/>
    <w:rsid w:val="00D97672"/>
    <w:rsid w:val="00DA4BCC"/>
    <w:rsid w:val="00DC20F8"/>
    <w:rsid w:val="00DC6156"/>
    <w:rsid w:val="00DD7A80"/>
    <w:rsid w:val="00DE47DC"/>
    <w:rsid w:val="00DE5102"/>
    <w:rsid w:val="00DE55A8"/>
    <w:rsid w:val="00E16192"/>
    <w:rsid w:val="00E312E3"/>
    <w:rsid w:val="00E51237"/>
    <w:rsid w:val="00E6045A"/>
    <w:rsid w:val="00E7433F"/>
    <w:rsid w:val="00E81761"/>
    <w:rsid w:val="00E95876"/>
    <w:rsid w:val="00EB0E4A"/>
    <w:rsid w:val="00EB310F"/>
    <w:rsid w:val="00EC218C"/>
    <w:rsid w:val="00EC6909"/>
    <w:rsid w:val="00EF3A8A"/>
    <w:rsid w:val="00F17455"/>
    <w:rsid w:val="00F20325"/>
    <w:rsid w:val="00F317B4"/>
    <w:rsid w:val="00F5090D"/>
    <w:rsid w:val="00F77413"/>
    <w:rsid w:val="00FA5723"/>
    <w:rsid w:val="00FB372F"/>
    <w:rsid w:val="00FC64E3"/>
    <w:rsid w:val="00FC6DD5"/>
    <w:rsid w:val="00FC7C47"/>
    <w:rsid w:val="00FD3EE3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oNotEmbedSmartTags/>
  <w:decimalSymbol w:val="."/>
  <w:listSeparator w:val=","/>
  <w14:docId w14:val="23C29EE2"/>
  <w15:chartTrackingRefBased/>
  <w15:docId w15:val="{35CED5F4-3F4E-4A76-8D0D-36166FE2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806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6F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56F8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6E2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63DED"/>
  </w:style>
  <w:style w:type="paragraph" w:customStyle="1" w:styleId="DefaultText">
    <w:name w:val="Default Text"/>
    <w:basedOn w:val="Normal"/>
    <w:rsid w:val="00FB372F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before="120" w:after="120" w:line="300" w:lineRule="exact"/>
      <w:textAlignment w:val="baseline"/>
    </w:pPr>
    <w:rPr>
      <w:rFonts w:ascii="Arial" w:hAnsi="Arial"/>
      <w:sz w:val="22"/>
    </w:rPr>
  </w:style>
  <w:style w:type="table" w:styleId="TableGrid">
    <w:name w:val="Table Grid"/>
    <w:basedOn w:val="TableNormal"/>
    <w:rsid w:val="00BA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085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70852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B2551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1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mocratic.services@dwfire.org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kki.shearing@dwfire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uk/ukpga/2011/20/section/3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uk/ukpga/2011/20/section/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4B0085ED27D4F9AEBD43432CE3929" ma:contentTypeVersion="3" ma:contentTypeDescription="Create a new document." ma:contentTypeScope="" ma:versionID="ea718333e01aecc3ed7669249668178e">
  <xsd:schema xmlns:xsd="http://www.w3.org/2001/XMLSchema" xmlns:xs="http://www.w3.org/2001/XMLSchema" xmlns:p="http://schemas.microsoft.com/office/2006/metadata/properties" xmlns:ns2="b820e123-0d7b-4b0d-9e82-7e7375d3969f" targetNamespace="http://schemas.microsoft.com/office/2006/metadata/properties" ma:root="true" ma:fieldsID="fbf5b9ec831c08da33de54d5d9692961" ns2:_="">
    <xsd:import namespace="b820e123-0d7b-4b0d-9e82-7e7375d39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0e123-0d7b-4b0d-9e82-7e7375d39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465F55F-43E7-4EC6-81C8-0AAD8C8EE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0e123-0d7b-4b0d-9e82-7e7375d39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128EE-1073-4320-96E3-F62A2FD130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96FB5C-A953-4456-B5EC-7F5E876ACF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E4F5D-06F6-4AAD-9669-1C45E77370E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1246</Words>
  <Characters>6248</Characters>
  <Application>Microsoft Office Word</Application>
  <DocSecurity>0</DocSecurity>
  <Lines>231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of Pecuniary Interest form</vt:lpstr>
    </vt:vector>
  </TitlesOfParts>
  <Company>Dorset County Council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of Pecuniary Interest form</dc:title>
  <dc:subject/>
  <dc:creator>DWFRA</dc:creator>
  <cp:keywords/>
  <cp:lastModifiedBy>Alexander Cooper</cp:lastModifiedBy>
  <cp:revision>37</cp:revision>
  <cp:lastPrinted>2022-10-10T04:34:00Z</cp:lastPrinted>
  <dcterms:created xsi:type="dcterms:W3CDTF">2026-04-17T00:00:00Z</dcterms:created>
  <dcterms:modified xsi:type="dcterms:W3CDTF">2026-07-24T10:04:00Z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xd_Signature">
    <vt:lpwstr/>
  </property>
  <property fmtid="{D5CDD505-2E9C-101B-9397-08002B2CF9AE}" pid="5" name="display_urn:schemas-microsoft-com:office:office#Editor">
    <vt:lpwstr>David Shaw</vt:lpwstr>
  </property>
  <property fmtid="{D5CDD505-2E9C-101B-9397-08002B2CF9AE}" pid="6" name="display_urn:schemas-microsoft-com:office:office#Author">
    <vt:lpwstr>Stephanie Howard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0x010100E954B0085ED27D4F9AEBD43432CE3929</vt:lpwstr>
  </property>
  <property fmtid="{D5CDD505-2E9C-101B-9397-08002B2CF9AE}" pid="12" name="TriggerFlowInfo">
    <vt:lpwstr/>
  </property>
</Properties>
</file>