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103437" w:displacedByCustomXml="next"/>
    <w:bookmarkEnd w:id="0" w:displacedByCustomXml="next"/>
    <w:sdt>
      <w:sdtPr>
        <w:id w:val="-990014239"/>
        <w:docPartObj>
          <w:docPartGallery w:val="Cover Pages"/>
          <w:docPartUnique/>
        </w:docPartObj>
      </w:sdtPr>
      <w:sdtEndPr>
        <w:rPr>
          <w:noProof/>
          <w:sz w:val="4"/>
        </w:rPr>
      </w:sdtEndPr>
      <w:sdtContent>
        <w:p w14:paraId="072F8430" w14:textId="36AD447D" w:rsidR="00FD7DB2" w:rsidRPr="00FD7DB2" w:rsidRDefault="00C72708" w:rsidP="00E25007">
          <w:pPr>
            <w:rPr>
              <w:caps/>
              <w:sz w:val="4"/>
            </w:rPr>
            <w:sectPr w:rsidR="00FD7DB2" w:rsidRPr="00FD7DB2" w:rsidSect="00D97A53">
              <w:headerReference w:type="default" r:id="rId11"/>
              <w:footerReference w:type="default" r:id="rId12"/>
              <w:headerReference w:type="first" r:id="rId13"/>
              <w:pgSz w:w="15840" w:h="12240" w:orient="landscape" w:code="1"/>
              <w:pgMar w:top="2074" w:right="1440" w:bottom="1440" w:left="1440" w:header="567" w:footer="113" w:gutter="0"/>
              <w:pgNumType w:start="0"/>
              <w:cols w:space="720"/>
              <w:titlePg/>
              <w:docGrid w:linePitch="299"/>
            </w:sectPr>
          </w:pPr>
          <w:r>
            <w:rPr>
              <w:noProof/>
            </w:rPr>
            <mc:AlternateContent>
              <mc:Choice Requires="wps">
                <w:drawing>
                  <wp:anchor distT="0" distB="0" distL="114300" distR="114300" simplePos="0" relativeHeight="251671040" behindDoc="0" locked="0" layoutInCell="1" allowOverlap="1" wp14:anchorId="06695830" wp14:editId="2B92B818">
                    <wp:simplePos x="0" y="0"/>
                    <wp:positionH relativeFrom="column">
                      <wp:posOffset>7105650</wp:posOffset>
                    </wp:positionH>
                    <wp:positionV relativeFrom="paragraph">
                      <wp:posOffset>4531360</wp:posOffset>
                    </wp:positionV>
                    <wp:extent cx="1219200" cy="120015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1200150"/>
                            </a:xfrm>
                            <a:prstGeom prst="rect">
                              <a:avLst/>
                            </a:prstGeom>
                            <a:solidFill>
                              <a:schemeClr val="lt1"/>
                            </a:solidFill>
                            <a:ln w="6350">
                              <a:noFill/>
                            </a:ln>
                          </wps:spPr>
                          <wps:txbx>
                            <w:txbxContent>
                              <w:p w14:paraId="0D8AAEBA" w14:textId="39E60BC5" w:rsidR="00324AA5" w:rsidRDefault="00302E4D">
                                <w:r>
                                  <w:rPr>
                                    <w:noProof/>
                                    <w:sz w:val="4"/>
                                  </w:rPr>
                                  <w:drawing>
                                    <wp:inline distT="0" distB="0" distL="0" distR="0" wp14:anchorId="495E4933" wp14:editId="5E0E8C4C">
                                      <wp:extent cx="1048369" cy="1028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5023" cy="104504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695830" id="_x0000_t202" coordsize="21600,21600" o:spt="202" path="m,l,21600r21600,l21600,xe">
                    <v:stroke joinstyle="miter"/>
                    <v:path gradientshapeok="t" o:connecttype="rect"/>
                  </v:shapetype>
                  <v:shape id="Text Box 202" o:spid="_x0000_s1026" type="#_x0000_t202" style="position:absolute;margin-left:559.5pt;margin-top:356.8pt;width:96pt;height:9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" fillcolor="white [3201]" stroked="f" strokeweight=".5pt">
                    <v:textbox>
                      <w:txbxContent>
                        <w:p w14:paraId="0D8AAEBA" w14:textId="39E60BC5" w:rsidR="00324AA5" w:rsidRDefault="00302E4D">
                          <w:r>
                            <w:rPr>
                              <w:noProof/>
                              <w:sz w:val="4"/>
                            </w:rPr>
                            <w:drawing>
                              <wp:inline distT="0" distB="0" distL="0" distR="0" wp14:anchorId="495E4933" wp14:editId="5E0E8C4C">
                                <wp:extent cx="1048369" cy="1028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5023" cy="1045041"/>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82880" distR="182880" simplePos="0" relativeHeight="251670016" behindDoc="0" locked="0" layoutInCell="1" allowOverlap="1" wp14:anchorId="6C83D6F8" wp14:editId="2AC8E84F">
                    <wp:simplePos x="0" y="0"/>
                    <wp:positionH relativeFrom="margin">
                      <wp:align>center</wp:align>
                    </wp:positionH>
                    <wp:positionV relativeFrom="margin">
                      <wp:align>center</wp:align>
                    </wp:positionV>
                    <wp:extent cx="7315200" cy="1054735"/>
                    <wp:effectExtent l="0" t="0" r="0"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1054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A8E4B" w14:textId="2BAC7EEB" w:rsidR="001D0F85" w:rsidRPr="00E7711E" w:rsidRDefault="00C72708" w:rsidP="00A0766A">
                                <w:pPr>
                                  <w:pStyle w:val="NoSpacing"/>
                                  <w:spacing w:before="40" w:after="560" w:line="216" w:lineRule="auto"/>
                                  <w:jc w:val="center"/>
                                  <w:rPr>
                                    <w:color w:val="052F61" w:themeColor="accent1"/>
                                    <w:sz w:val="96"/>
                                    <w:szCs w:val="96"/>
                                  </w:rPr>
                                </w:pPr>
                                <w:sdt>
                                  <w:sdtPr>
                                    <w:rPr>
                                      <w:rFonts w:ascii="Arial" w:hAnsi="Arial" w:cs="Arial"/>
                                      <w:b/>
                                      <w:sz w:val="56"/>
                                      <w:szCs w:val="56"/>
                                      <w:lang w:eastAsia="en-US"/>
                                    </w:rPr>
                                    <w:alias w:val="Title"/>
                                    <w:tag w:val=""/>
                                    <w:id w:val="-1369835307"/>
                                    <w:dataBinding w:prefixMappings="xmlns:ns0='http://purl.org/dc/elements/1.1/' xmlns:ns1='http://schemas.openxmlformats.org/package/2006/metadata/core-properties' " w:xpath="/ns1:coreProperties[1]/ns0:title[1]" w:storeItemID="{6C3C8BC8-F283-45AE-878A-BAB7291924A1}"/>
                                    <w:text/>
                                  </w:sdtPr>
                                  <w:sdtEndPr>
                                    <w:rPr>
                                      <w:bCs/>
                                    </w:rPr>
                                  </w:sdtEndPr>
                                  <w:sdtContent>
                                    <w:r w:rsidR="002E3909" w:rsidRPr="002E3909">
                                      <w:rPr>
                                        <w:rFonts w:ascii="Arial" w:hAnsi="Arial" w:cs="Arial"/>
                                        <w:b/>
                                        <w:bCs/>
                                        <w:sz w:val="56"/>
                                        <w:szCs w:val="56"/>
                                        <w:lang w:eastAsia="en-US"/>
                                      </w:rPr>
                                      <w:t>Annual Workforce Equality Report 20</w:t>
                                    </w:r>
                                    <w:r w:rsidR="00863A0C">
                                      <w:rPr>
                                        <w:rFonts w:ascii="Arial" w:hAnsi="Arial" w:cs="Arial"/>
                                        <w:b/>
                                        <w:bCs/>
                                        <w:sz w:val="56"/>
                                        <w:szCs w:val="56"/>
                                        <w:lang w:eastAsia="en-US"/>
                                      </w:rPr>
                                      <w:t>20</w:t>
                                    </w:r>
                                    <w:r w:rsidR="002E3909" w:rsidRPr="002E3909">
                                      <w:rPr>
                                        <w:rFonts w:ascii="Arial" w:hAnsi="Arial" w:cs="Arial"/>
                                        <w:b/>
                                        <w:bCs/>
                                        <w:sz w:val="56"/>
                                        <w:szCs w:val="56"/>
                                        <w:lang w:eastAsia="en-US"/>
                                      </w:rPr>
                                      <w:t>-2</w:t>
                                    </w:r>
                                    <w:r w:rsidR="00863A0C">
                                      <w:rPr>
                                        <w:rFonts w:ascii="Arial" w:hAnsi="Arial" w:cs="Arial"/>
                                        <w:b/>
                                        <w:bCs/>
                                        <w:sz w:val="56"/>
                                        <w:szCs w:val="56"/>
                                        <w:lang w:eastAsia="en-US"/>
                                      </w:rPr>
                                      <w:t>1</w:t>
                                    </w:r>
                                  </w:sdtContent>
                                </w:sdt>
                              </w:p>
                              <w:sdt>
                                <w:sdtPr>
                                  <w:rPr>
                                    <w:rFonts w:ascii="Arial" w:hAnsi="Arial" w:cs="Arial"/>
                                    <w:b/>
                                    <w:caps/>
                                    <w:color w:val="0F486E" w:themeColor="text2" w:themeShade="BF"/>
                                    <w:sz w:val="36"/>
                                    <w:szCs w:val="36"/>
                                  </w:rPr>
                                  <w:alias w:val="Subtitle"/>
                                  <w:tag w:val=""/>
                                  <w:id w:val="-2108962383"/>
                                  <w:showingPlcHdr/>
                                  <w:dataBinding w:prefixMappings="xmlns:ns0='http://purl.org/dc/elements/1.1/' xmlns:ns1='http://schemas.openxmlformats.org/package/2006/metadata/core-properties' " w:xpath="/ns1:coreProperties[1]/ns0:subject[1]" w:storeItemID="{6C3C8BC8-F283-45AE-878A-BAB7291924A1}"/>
                                  <w:text/>
                                </w:sdtPr>
                                <w:sdtEndPr/>
                                <w:sdtContent>
                                  <w:p w14:paraId="3DD1AA77" w14:textId="459C9F43" w:rsidR="001D0F85" w:rsidRPr="00E7711E" w:rsidRDefault="005D35A6" w:rsidP="00E25007">
                                    <w:pPr>
                                      <w:pStyle w:val="NoSpacing"/>
                                      <w:spacing w:before="40" w:after="40"/>
                                      <w:jc w:val="center"/>
                                      <w:rPr>
                                        <w:b/>
                                        <w:caps/>
                                        <w:color w:val="0F486E" w:themeColor="text2" w:themeShade="BF"/>
                                        <w:sz w:val="36"/>
                                        <w:szCs w:val="36"/>
                                      </w:rPr>
                                    </w:pPr>
                                    <w:r>
                                      <w:rPr>
                                        <w:rFonts w:ascii="Arial" w:hAnsi="Arial" w:cs="Arial"/>
                                        <w:b/>
                                        <w:caps/>
                                        <w:color w:val="0F486E" w:themeColor="text2" w:themeShade="BF"/>
                                        <w:sz w:val="36"/>
                                        <w:szCs w:val="36"/>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6C83D6F8" id="Text Box 131" o:spid="_x0000_s1027" type="#_x0000_t202" style="position:absolute;margin-left:0;margin-top:0;width:8in;height:83.05pt;z-index:251670016;visibility:visible;mso-wrap-style:square;mso-width-percent:0;mso-height-percent:350;mso-wrap-distance-left:14.4pt;mso-wrap-distance-top:0;mso-wrap-distance-right:14.4pt;mso-wrap-distance-bottom:0;mso-position-horizontal:center;mso-position-horizontal-relative:margin;mso-position-vertical:center;mso-position-vertical-relative:margin;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" filled="f" stroked="f" strokeweight=".5pt">
                    <v:textbox style="mso-fit-shape-to-text:t" inset="0,0,0,0">
                      <w:txbxContent>
                        <w:p w14:paraId="481A8E4B" w14:textId="2BAC7EEB" w:rsidR="001D0F85" w:rsidRPr="00E7711E" w:rsidRDefault="00C72708" w:rsidP="00A0766A">
                          <w:pPr>
                            <w:pStyle w:val="NoSpacing"/>
                            <w:spacing w:before="40" w:after="560" w:line="216" w:lineRule="auto"/>
                            <w:jc w:val="center"/>
                            <w:rPr>
                              <w:color w:val="052F61" w:themeColor="accent1"/>
                              <w:sz w:val="96"/>
                              <w:szCs w:val="96"/>
                            </w:rPr>
                          </w:pPr>
                          <w:sdt>
                            <w:sdtPr>
                              <w:rPr>
                                <w:rFonts w:ascii="Arial" w:hAnsi="Arial" w:cs="Arial"/>
                                <w:b/>
                                <w:sz w:val="56"/>
                                <w:szCs w:val="56"/>
                                <w:lang w:eastAsia="en-US"/>
                              </w:rPr>
                              <w:alias w:val="Title"/>
                              <w:tag w:val=""/>
                              <w:id w:val="-1369835307"/>
                              <w:dataBinding w:prefixMappings="xmlns:ns0='http://purl.org/dc/elements/1.1/' xmlns:ns1='http://schemas.openxmlformats.org/package/2006/metadata/core-properties' " w:xpath="/ns1:coreProperties[1]/ns0:title[1]" w:storeItemID="{6C3C8BC8-F283-45AE-878A-BAB7291924A1}"/>
                              <w:text/>
                            </w:sdtPr>
                            <w:sdtEndPr>
                              <w:rPr>
                                <w:bCs/>
                              </w:rPr>
                            </w:sdtEndPr>
                            <w:sdtContent>
                              <w:r w:rsidR="002E3909" w:rsidRPr="002E3909">
                                <w:rPr>
                                  <w:rFonts w:ascii="Arial" w:hAnsi="Arial" w:cs="Arial"/>
                                  <w:b/>
                                  <w:bCs/>
                                  <w:sz w:val="56"/>
                                  <w:szCs w:val="56"/>
                                  <w:lang w:eastAsia="en-US"/>
                                </w:rPr>
                                <w:t>Annual Workforce Equality Report 20</w:t>
                              </w:r>
                              <w:r w:rsidR="00863A0C">
                                <w:rPr>
                                  <w:rFonts w:ascii="Arial" w:hAnsi="Arial" w:cs="Arial"/>
                                  <w:b/>
                                  <w:bCs/>
                                  <w:sz w:val="56"/>
                                  <w:szCs w:val="56"/>
                                  <w:lang w:eastAsia="en-US"/>
                                </w:rPr>
                                <w:t>20</w:t>
                              </w:r>
                              <w:r w:rsidR="002E3909" w:rsidRPr="002E3909">
                                <w:rPr>
                                  <w:rFonts w:ascii="Arial" w:hAnsi="Arial" w:cs="Arial"/>
                                  <w:b/>
                                  <w:bCs/>
                                  <w:sz w:val="56"/>
                                  <w:szCs w:val="56"/>
                                  <w:lang w:eastAsia="en-US"/>
                                </w:rPr>
                                <w:t>-2</w:t>
                              </w:r>
                              <w:r w:rsidR="00863A0C">
                                <w:rPr>
                                  <w:rFonts w:ascii="Arial" w:hAnsi="Arial" w:cs="Arial"/>
                                  <w:b/>
                                  <w:bCs/>
                                  <w:sz w:val="56"/>
                                  <w:szCs w:val="56"/>
                                  <w:lang w:eastAsia="en-US"/>
                                </w:rPr>
                                <w:t>1</w:t>
                              </w:r>
                            </w:sdtContent>
                          </w:sdt>
                        </w:p>
                        <w:sdt>
                          <w:sdtPr>
                            <w:rPr>
                              <w:rFonts w:ascii="Arial" w:hAnsi="Arial" w:cs="Arial"/>
                              <w:b/>
                              <w:caps/>
                              <w:color w:val="0F486E" w:themeColor="text2" w:themeShade="BF"/>
                              <w:sz w:val="36"/>
                              <w:szCs w:val="36"/>
                            </w:rPr>
                            <w:alias w:val="Subtitle"/>
                            <w:tag w:val=""/>
                            <w:id w:val="-2108962383"/>
                            <w:showingPlcHdr/>
                            <w:dataBinding w:prefixMappings="xmlns:ns0='http://purl.org/dc/elements/1.1/' xmlns:ns1='http://schemas.openxmlformats.org/package/2006/metadata/core-properties' " w:xpath="/ns1:coreProperties[1]/ns0:subject[1]" w:storeItemID="{6C3C8BC8-F283-45AE-878A-BAB7291924A1}"/>
                            <w:text/>
                          </w:sdtPr>
                          <w:sdtEndPr/>
                          <w:sdtContent>
                            <w:p w14:paraId="3DD1AA77" w14:textId="459C9F43" w:rsidR="001D0F85" w:rsidRPr="00E7711E" w:rsidRDefault="005D35A6" w:rsidP="00E25007">
                              <w:pPr>
                                <w:pStyle w:val="NoSpacing"/>
                                <w:spacing w:before="40" w:after="40"/>
                                <w:jc w:val="center"/>
                                <w:rPr>
                                  <w:b/>
                                  <w:caps/>
                                  <w:color w:val="0F486E" w:themeColor="text2" w:themeShade="BF"/>
                                  <w:sz w:val="36"/>
                                  <w:szCs w:val="36"/>
                                </w:rPr>
                              </w:pPr>
                              <w:r>
                                <w:rPr>
                                  <w:rFonts w:ascii="Arial" w:hAnsi="Arial" w:cs="Arial"/>
                                  <w:b/>
                                  <w:caps/>
                                  <w:color w:val="0F486E" w:themeColor="text2" w:themeShade="BF"/>
                                  <w:sz w:val="36"/>
                                  <w:szCs w:val="36"/>
                                </w:rPr>
                                <w:t xml:space="preserve">     </w:t>
                              </w:r>
                            </w:p>
                          </w:sdtContent>
                        </w:sdt>
                      </w:txbxContent>
                    </v:textbox>
                    <w10:wrap type="square" anchorx="margin" anchory="margin"/>
                  </v:shape>
                </w:pict>
              </mc:Fallback>
            </mc:AlternateContent>
          </w:r>
          <w:r w:rsidR="00923FD4">
            <w:rPr>
              <w:noProof/>
            </w:rPr>
            <w:drawing>
              <wp:inline distT="0" distB="0" distL="0" distR="0" wp14:anchorId="6C2D6284" wp14:editId="4B2221A6">
                <wp:extent cx="3038475" cy="11525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38475" cy="1152525"/>
                        </a:xfrm>
                        <a:prstGeom prst="rect">
                          <a:avLst/>
                        </a:prstGeom>
                      </pic:spPr>
                    </pic:pic>
                  </a:graphicData>
                </a:graphic>
              </wp:inline>
            </w:drawing>
          </w:r>
          <w:r w:rsidR="00923FD4" w:rsidRPr="00FD7DB2">
            <w:rPr>
              <w:noProof/>
              <w:sz w:val="4"/>
            </w:rPr>
            <w:t xml:space="preserve"> </w:t>
          </w:r>
        </w:p>
      </w:sdtContent>
    </w:sdt>
    <w:sdt>
      <w:sdtPr>
        <w:rPr>
          <w:caps w:val="0"/>
          <w:color w:val="auto"/>
          <w:spacing w:val="0"/>
          <w:sz w:val="20"/>
          <w:szCs w:val="20"/>
        </w:rPr>
        <w:id w:val="1104232997"/>
        <w:docPartObj>
          <w:docPartGallery w:val="Table of Contents"/>
          <w:docPartUnique/>
        </w:docPartObj>
      </w:sdtPr>
      <w:sdtEndPr>
        <w:rPr>
          <w:b/>
          <w:bCs/>
          <w:noProof/>
          <w:highlight w:val="red"/>
        </w:rPr>
      </w:sdtEndPr>
      <w:sdtContent>
        <w:p w14:paraId="1C575FE9" w14:textId="2EE77D40" w:rsidR="00447229" w:rsidRPr="000311D3" w:rsidRDefault="00447229">
          <w:pPr>
            <w:pStyle w:val="TOCHeading"/>
            <w:rPr>
              <w:sz w:val="18"/>
              <w:szCs w:val="18"/>
            </w:rPr>
          </w:pPr>
          <w:r w:rsidRPr="000311D3">
            <w:rPr>
              <w:sz w:val="18"/>
              <w:szCs w:val="18"/>
            </w:rPr>
            <w:t>Contents</w:t>
          </w:r>
        </w:p>
        <w:p w14:paraId="3673557D" w14:textId="3FB95BB0" w:rsidR="007D4FF3" w:rsidRDefault="00447229">
          <w:pPr>
            <w:pStyle w:val="TOC1"/>
            <w:rPr>
              <w:noProof/>
              <w:sz w:val="22"/>
              <w:szCs w:val="22"/>
              <w:lang w:val="en-GB" w:eastAsia="en-GB"/>
            </w:rPr>
          </w:pPr>
          <w:r w:rsidRPr="000311D3">
            <w:rPr>
              <w:sz w:val="18"/>
              <w:szCs w:val="18"/>
              <w:highlight w:val="red"/>
            </w:rPr>
            <w:fldChar w:fldCharType="begin"/>
          </w:r>
          <w:r w:rsidRPr="000311D3">
            <w:rPr>
              <w:sz w:val="18"/>
              <w:szCs w:val="18"/>
              <w:highlight w:val="red"/>
            </w:rPr>
            <w:instrText xml:space="preserve"> TOC \o "1-3" \h \z \u </w:instrText>
          </w:r>
          <w:r w:rsidRPr="000311D3">
            <w:rPr>
              <w:sz w:val="18"/>
              <w:szCs w:val="18"/>
              <w:highlight w:val="red"/>
            </w:rPr>
            <w:fldChar w:fldCharType="separate"/>
          </w:r>
          <w:hyperlink w:anchor="_Toc80893519" w:history="1">
            <w:r w:rsidR="007D4FF3" w:rsidRPr="00B73E8F">
              <w:rPr>
                <w:rStyle w:val="Hyperlink"/>
                <w:noProof/>
              </w:rPr>
              <w:t>INTRODUCTION</w:t>
            </w:r>
            <w:r w:rsidR="007D4FF3">
              <w:rPr>
                <w:noProof/>
                <w:webHidden/>
              </w:rPr>
              <w:tab/>
            </w:r>
            <w:r w:rsidR="007D4FF3">
              <w:rPr>
                <w:noProof/>
                <w:webHidden/>
              </w:rPr>
              <w:fldChar w:fldCharType="begin"/>
            </w:r>
            <w:r w:rsidR="007D4FF3">
              <w:rPr>
                <w:noProof/>
                <w:webHidden/>
              </w:rPr>
              <w:instrText xml:space="preserve"> PAGEREF _Toc80893519 \h </w:instrText>
            </w:r>
            <w:r w:rsidR="007D4FF3">
              <w:rPr>
                <w:noProof/>
                <w:webHidden/>
              </w:rPr>
            </w:r>
            <w:r w:rsidR="007D4FF3">
              <w:rPr>
                <w:noProof/>
                <w:webHidden/>
              </w:rPr>
              <w:fldChar w:fldCharType="separate"/>
            </w:r>
            <w:r w:rsidR="007D4FF3">
              <w:rPr>
                <w:noProof/>
                <w:webHidden/>
              </w:rPr>
              <w:t>1</w:t>
            </w:r>
            <w:r w:rsidR="007D4FF3">
              <w:rPr>
                <w:noProof/>
                <w:webHidden/>
              </w:rPr>
              <w:fldChar w:fldCharType="end"/>
            </w:r>
          </w:hyperlink>
        </w:p>
        <w:p w14:paraId="01A37907" w14:textId="46452367" w:rsidR="007D4FF3" w:rsidRDefault="00C72708">
          <w:pPr>
            <w:pStyle w:val="TOC1"/>
            <w:rPr>
              <w:noProof/>
              <w:sz w:val="22"/>
              <w:szCs w:val="22"/>
              <w:lang w:val="en-GB" w:eastAsia="en-GB"/>
            </w:rPr>
          </w:pPr>
          <w:hyperlink w:anchor="_Toc80893520" w:history="1">
            <w:r w:rsidR="007D4FF3" w:rsidRPr="00B73E8F">
              <w:rPr>
                <w:rStyle w:val="Hyperlink"/>
                <w:noProof/>
              </w:rPr>
              <w:t>SUMMARY ANALYSIS – WORKFORCE PROFILE</w:t>
            </w:r>
            <w:r w:rsidR="007D4FF3">
              <w:rPr>
                <w:noProof/>
                <w:webHidden/>
              </w:rPr>
              <w:tab/>
            </w:r>
            <w:r w:rsidR="007D4FF3">
              <w:rPr>
                <w:noProof/>
                <w:webHidden/>
              </w:rPr>
              <w:fldChar w:fldCharType="begin"/>
            </w:r>
            <w:r w:rsidR="007D4FF3">
              <w:rPr>
                <w:noProof/>
                <w:webHidden/>
              </w:rPr>
              <w:instrText xml:space="preserve"> PAGEREF _Toc80893520 \h </w:instrText>
            </w:r>
            <w:r w:rsidR="007D4FF3">
              <w:rPr>
                <w:noProof/>
                <w:webHidden/>
              </w:rPr>
            </w:r>
            <w:r w:rsidR="007D4FF3">
              <w:rPr>
                <w:noProof/>
                <w:webHidden/>
              </w:rPr>
              <w:fldChar w:fldCharType="separate"/>
            </w:r>
            <w:r w:rsidR="007D4FF3">
              <w:rPr>
                <w:noProof/>
                <w:webHidden/>
              </w:rPr>
              <w:t>2</w:t>
            </w:r>
            <w:r w:rsidR="007D4FF3">
              <w:rPr>
                <w:noProof/>
                <w:webHidden/>
              </w:rPr>
              <w:fldChar w:fldCharType="end"/>
            </w:r>
          </w:hyperlink>
        </w:p>
        <w:p w14:paraId="7766A222" w14:textId="6313CA11" w:rsidR="007D4FF3" w:rsidRDefault="00C72708">
          <w:pPr>
            <w:pStyle w:val="TOC1"/>
            <w:rPr>
              <w:noProof/>
              <w:sz w:val="22"/>
              <w:szCs w:val="22"/>
              <w:lang w:val="en-GB" w:eastAsia="en-GB"/>
            </w:rPr>
          </w:pPr>
          <w:hyperlink w:anchor="_Toc80893521" w:history="1">
            <w:r w:rsidR="007D4FF3" w:rsidRPr="00B73E8F">
              <w:rPr>
                <w:rStyle w:val="Hyperlink"/>
                <w:noProof/>
              </w:rPr>
              <w:t>OUR PEOPLE</w:t>
            </w:r>
            <w:r w:rsidR="007D4FF3">
              <w:rPr>
                <w:noProof/>
                <w:webHidden/>
              </w:rPr>
              <w:tab/>
            </w:r>
            <w:r w:rsidR="007D4FF3">
              <w:rPr>
                <w:noProof/>
                <w:webHidden/>
              </w:rPr>
              <w:fldChar w:fldCharType="begin"/>
            </w:r>
            <w:r w:rsidR="007D4FF3">
              <w:rPr>
                <w:noProof/>
                <w:webHidden/>
              </w:rPr>
              <w:instrText xml:space="preserve"> PAGEREF _Toc80893521 \h </w:instrText>
            </w:r>
            <w:r w:rsidR="007D4FF3">
              <w:rPr>
                <w:noProof/>
                <w:webHidden/>
              </w:rPr>
            </w:r>
            <w:r w:rsidR="007D4FF3">
              <w:rPr>
                <w:noProof/>
                <w:webHidden/>
              </w:rPr>
              <w:fldChar w:fldCharType="separate"/>
            </w:r>
            <w:r w:rsidR="007D4FF3">
              <w:rPr>
                <w:noProof/>
                <w:webHidden/>
              </w:rPr>
              <w:t>7</w:t>
            </w:r>
            <w:r w:rsidR="007D4FF3">
              <w:rPr>
                <w:noProof/>
                <w:webHidden/>
              </w:rPr>
              <w:fldChar w:fldCharType="end"/>
            </w:r>
          </w:hyperlink>
        </w:p>
        <w:p w14:paraId="3766F315" w14:textId="2C5F837C" w:rsidR="007D4FF3" w:rsidRDefault="00C72708">
          <w:pPr>
            <w:pStyle w:val="TOC2"/>
            <w:rPr>
              <w:noProof/>
              <w:sz w:val="22"/>
              <w:szCs w:val="22"/>
              <w:lang w:val="en-GB" w:eastAsia="en-GB"/>
            </w:rPr>
          </w:pPr>
          <w:hyperlink w:anchor="_Toc80893522" w:history="1">
            <w:r w:rsidR="007D4FF3" w:rsidRPr="00B73E8F">
              <w:rPr>
                <w:rStyle w:val="Hyperlink"/>
                <w:noProof/>
              </w:rPr>
              <w:t>Staff Headcount and FTE</w:t>
            </w:r>
            <w:r w:rsidR="007D4FF3">
              <w:rPr>
                <w:noProof/>
                <w:webHidden/>
              </w:rPr>
              <w:tab/>
            </w:r>
            <w:r w:rsidR="007D4FF3">
              <w:rPr>
                <w:noProof/>
                <w:webHidden/>
              </w:rPr>
              <w:fldChar w:fldCharType="begin"/>
            </w:r>
            <w:r w:rsidR="007D4FF3">
              <w:rPr>
                <w:noProof/>
                <w:webHidden/>
              </w:rPr>
              <w:instrText xml:space="preserve"> PAGEREF _Toc80893522 \h </w:instrText>
            </w:r>
            <w:r w:rsidR="007D4FF3">
              <w:rPr>
                <w:noProof/>
                <w:webHidden/>
              </w:rPr>
            </w:r>
            <w:r w:rsidR="007D4FF3">
              <w:rPr>
                <w:noProof/>
                <w:webHidden/>
              </w:rPr>
              <w:fldChar w:fldCharType="separate"/>
            </w:r>
            <w:r w:rsidR="007D4FF3">
              <w:rPr>
                <w:noProof/>
                <w:webHidden/>
              </w:rPr>
              <w:t>7</w:t>
            </w:r>
            <w:r w:rsidR="007D4FF3">
              <w:rPr>
                <w:noProof/>
                <w:webHidden/>
              </w:rPr>
              <w:fldChar w:fldCharType="end"/>
            </w:r>
          </w:hyperlink>
        </w:p>
        <w:p w14:paraId="03882DE5" w14:textId="62ED44A9" w:rsidR="007D4FF3" w:rsidRDefault="00C72708">
          <w:pPr>
            <w:pStyle w:val="TOC2"/>
            <w:rPr>
              <w:noProof/>
              <w:sz w:val="22"/>
              <w:szCs w:val="22"/>
              <w:lang w:val="en-GB" w:eastAsia="en-GB"/>
            </w:rPr>
          </w:pPr>
          <w:hyperlink w:anchor="_Toc80893523" w:history="1">
            <w:r w:rsidR="007D4FF3" w:rsidRPr="00B73E8F">
              <w:rPr>
                <w:rStyle w:val="Hyperlink"/>
                <w:noProof/>
              </w:rPr>
              <w:t>Age</w:t>
            </w:r>
            <w:r w:rsidR="007D4FF3">
              <w:rPr>
                <w:noProof/>
                <w:webHidden/>
              </w:rPr>
              <w:tab/>
            </w:r>
            <w:r w:rsidR="007D4FF3">
              <w:rPr>
                <w:noProof/>
                <w:webHidden/>
              </w:rPr>
              <w:fldChar w:fldCharType="begin"/>
            </w:r>
            <w:r w:rsidR="007D4FF3">
              <w:rPr>
                <w:noProof/>
                <w:webHidden/>
              </w:rPr>
              <w:instrText xml:space="preserve"> PAGEREF _Toc80893523 \h </w:instrText>
            </w:r>
            <w:r w:rsidR="007D4FF3">
              <w:rPr>
                <w:noProof/>
                <w:webHidden/>
              </w:rPr>
            </w:r>
            <w:r w:rsidR="007D4FF3">
              <w:rPr>
                <w:noProof/>
                <w:webHidden/>
              </w:rPr>
              <w:fldChar w:fldCharType="separate"/>
            </w:r>
            <w:r w:rsidR="007D4FF3">
              <w:rPr>
                <w:noProof/>
                <w:webHidden/>
              </w:rPr>
              <w:t>8</w:t>
            </w:r>
            <w:r w:rsidR="007D4FF3">
              <w:rPr>
                <w:noProof/>
                <w:webHidden/>
              </w:rPr>
              <w:fldChar w:fldCharType="end"/>
            </w:r>
          </w:hyperlink>
        </w:p>
        <w:p w14:paraId="1A5565B0" w14:textId="07BB002D" w:rsidR="007D4FF3" w:rsidRDefault="00C72708">
          <w:pPr>
            <w:pStyle w:val="TOC2"/>
            <w:rPr>
              <w:noProof/>
              <w:sz w:val="22"/>
              <w:szCs w:val="22"/>
              <w:lang w:val="en-GB" w:eastAsia="en-GB"/>
            </w:rPr>
          </w:pPr>
          <w:hyperlink w:anchor="_Toc80893524" w:history="1">
            <w:r w:rsidR="007D4FF3" w:rsidRPr="00B73E8F">
              <w:rPr>
                <w:rStyle w:val="Hyperlink"/>
                <w:noProof/>
              </w:rPr>
              <w:t>Gender</w:t>
            </w:r>
            <w:r w:rsidR="007D4FF3">
              <w:rPr>
                <w:noProof/>
                <w:webHidden/>
              </w:rPr>
              <w:tab/>
            </w:r>
            <w:r w:rsidR="007D4FF3">
              <w:rPr>
                <w:noProof/>
                <w:webHidden/>
              </w:rPr>
              <w:fldChar w:fldCharType="begin"/>
            </w:r>
            <w:r w:rsidR="007D4FF3">
              <w:rPr>
                <w:noProof/>
                <w:webHidden/>
              </w:rPr>
              <w:instrText xml:space="preserve"> PAGEREF _Toc80893524 \h </w:instrText>
            </w:r>
            <w:r w:rsidR="007D4FF3">
              <w:rPr>
                <w:noProof/>
                <w:webHidden/>
              </w:rPr>
            </w:r>
            <w:r w:rsidR="007D4FF3">
              <w:rPr>
                <w:noProof/>
                <w:webHidden/>
              </w:rPr>
              <w:fldChar w:fldCharType="separate"/>
            </w:r>
            <w:r w:rsidR="007D4FF3">
              <w:rPr>
                <w:noProof/>
                <w:webHidden/>
              </w:rPr>
              <w:t>10</w:t>
            </w:r>
            <w:r w:rsidR="007D4FF3">
              <w:rPr>
                <w:noProof/>
                <w:webHidden/>
              </w:rPr>
              <w:fldChar w:fldCharType="end"/>
            </w:r>
          </w:hyperlink>
        </w:p>
        <w:p w14:paraId="592ACCF4" w14:textId="6A626A8C" w:rsidR="007D4FF3" w:rsidRDefault="00C72708">
          <w:pPr>
            <w:pStyle w:val="TOC2"/>
            <w:rPr>
              <w:noProof/>
              <w:sz w:val="22"/>
              <w:szCs w:val="22"/>
              <w:lang w:val="en-GB" w:eastAsia="en-GB"/>
            </w:rPr>
          </w:pPr>
          <w:hyperlink w:anchor="_Toc80893525" w:history="1">
            <w:r w:rsidR="007D4FF3" w:rsidRPr="00B73E8F">
              <w:rPr>
                <w:rStyle w:val="Hyperlink"/>
                <w:noProof/>
              </w:rPr>
              <w:t>EthnicitY</w:t>
            </w:r>
            <w:r w:rsidR="007D4FF3">
              <w:rPr>
                <w:noProof/>
                <w:webHidden/>
              </w:rPr>
              <w:tab/>
            </w:r>
            <w:r w:rsidR="007D4FF3">
              <w:rPr>
                <w:noProof/>
                <w:webHidden/>
              </w:rPr>
              <w:fldChar w:fldCharType="begin"/>
            </w:r>
            <w:r w:rsidR="007D4FF3">
              <w:rPr>
                <w:noProof/>
                <w:webHidden/>
              </w:rPr>
              <w:instrText xml:space="preserve"> PAGEREF _Toc80893525 \h </w:instrText>
            </w:r>
            <w:r w:rsidR="007D4FF3">
              <w:rPr>
                <w:noProof/>
                <w:webHidden/>
              </w:rPr>
            </w:r>
            <w:r w:rsidR="007D4FF3">
              <w:rPr>
                <w:noProof/>
                <w:webHidden/>
              </w:rPr>
              <w:fldChar w:fldCharType="separate"/>
            </w:r>
            <w:r w:rsidR="007D4FF3">
              <w:rPr>
                <w:noProof/>
                <w:webHidden/>
              </w:rPr>
              <w:t>13</w:t>
            </w:r>
            <w:r w:rsidR="007D4FF3">
              <w:rPr>
                <w:noProof/>
                <w:webHidden/>
              </w:rPr>
              <w:fldChar w:fldCharType="end"/>
            </w:r>
          </w:hyperlink>
        </w:p>
        <w:p w14:paraId="5A05996F" w14:textId="418B9774" w:rsidR="007D4FF3" w:rsidRDefault="00C72708">
          <w:pPr>
            <w:pStyle w:val="TOC2"/>
            <w:rPr>
              <w:noProof/>
              <w:sz w:val="22"/>
              <w:szCs w:val="22"/>
              <w:lang w:val="en-GB" w:eastAsia="en-GB"/>
            </w:rPr>
          </w:pPr>
          <w:hyperlink w:anchor="_Toc80893526" w:history="1">
            <w:r w:rsidR="007D4FF3" w:rsidRPr="00B73E8F">
              <w:rPr>
                <w:rStyle w:val="Hyperlink"/>
                <w:noProof/>
              </w:rPr>
              <w:t>SEXUAL ORIENTATION</w:t>
            </w:r>
            <w:r w:rsidR="007D4FF3">
              <w:rPr>
                <w:noProof/>
                <w:webHidden/>
              </w:rPr>
              <w:tab/>
            </w:r>
            <w:r w:rsidR="007D4FF3">
              <w:rPr>
                <w:noProof/>
                <w:webHidden/>
              </w:rPr>
              <w:fldChar w:fldCharType="begin"/>
            </w:r>
            <w:r w:rsidR="007D4FF3">
              <w:rPr>
                <w:noProof/>
                <w:webHidden/>
              </w:rPr>
              <w:instrText xml:space="preserve"> PAGEREF _Toc80893526 \h </w:instrText>
            </w:r>
            <w:r w:rsidR="007D4FF3">
              <w:rPr>
                <w:noProof/>
                <w:webHidden/>
              </w:rPr>
            </w:r>
            <w:r w:rsidR="007D4FF3">
              <w:rPr>
                <w:noProof/>
                <w:webHidden/>
              </w:rPr>
              <w:fldChar w:fldCharType="separate"/>
            </w:r>
            <w:r w:rsidR="007D4FF3">
              <w:rPr>
                <w:noProof/>
                <w:webHidden/>
              </w:rPr>
              <w:t>15</w:t>
            </w:r>
            <w:r w:rsidR="007D4FF3">
              <w:rPr>
                <w:noProof/>
                <w:webHidden/>
              </w:rPr>
              <w:fldChar w:fldCharType="end"/>
            </w:r>
          </w:hyperlink>
        </w:p>
        <w:p w14:paraId="23DC2DA3" w14:textId="5FE9CA4E" w:rsidR="007D4FF3" w:rsidRDefault="00C72708">
          <w:pPr>
            <w:pStyle w:val="TOC2"/>
            <w:rPr>
              <w:noProof/>
              <w:sz w:val="22"/>
              <w:szCs w:val="22"/>
              <w:lang w:val="en-GB" w:eastAsia="en-GB"/>
            </w:rPr>
          </w:pPr>
          <w:hyperlink w:anchor="_Toc80893527" w:history="1">
            <w:r w:rsidR="007D4FF3" w:rsidRPr="00B73E8F">
              <w:rPr>
                <w:rStyle w:val="Hyperlink"/>
                <w:noProof/>
              </w:rPr>
              <w:t>Disability</w:t>
            </w:r>
            <w:r w:rsidR="007D4FF3">
              <w:rPr>
                <w:noProof/>
                <w:webHidden/>
              </w:rPr>
              <w:tab/>
            </w:r>
            <w:r w:rsidR="007D4FF3">
              <w:rPr>
                <w:noProof/>
                <w:webHidden/>
              </w:rPr>
              <w:fldChar w:fldCharType="begin"/>
            </w:r>
            <w:r w:rsidR="007D4FF3">
              <w:rPr>
                <w:noProof/>
                <w:webHidden/>
              </w:rPr>
              <w:instrText xml:space="preserve"> PAGEREF _Toc80893527 \h </w:instrText>
            </w:r>
            <w:r w:rsidR="007D4FF3">
              <w:rPr>
                <w:noProof/>
                <w:webHidden/>
              </w:rPr>
            </w:r>
            <w:r w:rsidR="007D4FF3">
              <w:rPr>
                <w:noProof/>
                <w:webHidden/>
              </w:rPr>
              <w:fldChar w:fldCharType="separate"/>
            </w:r>
            <w:r w:rsidR="007D4FF3">
              <w:rPr>
                <w:noProof/>
                <w:webHidden/>
              </w:rPr>
              <w:t>17</w:t>
            </w:r>
            <w:r w:rsidR="007D4FF3">
              <w:rPr>
                <w:noProof/>
                <w:webHidden/>
              </w:rPr>
              <w:fldChar w:fldCharType="end"/>
            </w:r>
          </w:hyperlink>
        </w:p>
        <w:p w14:paraId="50CF98C9" w14:textId="7541EEE3" w:rsidR="007D4FF3" w:rsidRDefault="00C72708">
          <w:pPr>
            <w:pStyle w:val="TOC2"/>
            <w:rPr>
              <w:noProof/>
              <w:sz w:val="22"/>
              <w:szCs w:val="22"/>
              <w:lang w:val="en-GB" w:eastAsia="en-GB"/>
            </w:rPr>
          </w:pPr>
          <w:hyperlink w:anchor="_Toc80893528" w:history="1">
            <w:r w:rsidR="007D4FF3" w:rsidRPr="00B73E8F">
              <w:rPr>
                <w:rStyle w:val="Hyperlink"/>
                <w:noProof/>
              </w:rPr>
              <w:t>RelIgion &amp; Belief</w:t>
            </w:r>
            <w:r w:rsidR="007D4FF3">
              <w:rPr>
                <w:noProof/>
                <w:webHidden/>
              </w:rPr>
              <w:tab/>
            </w:r>
            <w:r w:rsidR="007D4FF3">
              <w:rPr>
                <w:noProof/>
                <w:webHidden/>
              </w:rPr>
              <w:fldChar w:fldCharType="begin"/>
            </w:r>
            <w:r w:rsidR="007D4FF3">
              <w:rPr>
                <w:noProof/>
                <w:webHidden/>
              </w:rPr>
              <w:instrText xml:space="preserve"> PAGEREF _Toc80893528 \h </w:instrText>
            </w:r>
            <w:r w:rsidR="007D4FF3">
              <w:rPr>
                <w:noProof/>
                <w:webHidden/>
              </w:rPr>
            </w:r>
            <w:r w:rsidR="007D4FF3">
              <w:rPr>
                <w:noProof/>
                <w:webHidden/>
              </w:rPr>
              <w:fldChar w:fldCharType="separate"/>
            </w:r>
            <w:r w:rsidR="007D4FF3">
              <w:rPr>
                <w:noProof/>
                <w:webHidden/>
              </w:rPr>
              <w:t>18</w:t>
            </w:r>
            <w:r w:rsidR="007D4FF3">
              <w:rPr>
                <w:noProof/>
                <w:webHidden/>
              </w:rPr>
              <w:fldChar w:fldCharType="end"/>
            </w:r>
          </w:hyperlink>
        </w:p>
        <w:p w14:paraId="4725374D" w14:textId="1C5F1285" w:rsidR="007D4FF3" w:rsidRDefault="00C72708">
          <w:pPr>
            <w:pStyle w:val="TOC1"/>
            <w:rPr>
              <w:noProof/>
              <w:sz w:val="22"/>
              <w:szCs w:val="22"/>
              <w:lang w:val="en-GB" w:eastAsia="en-GB"/>
            </w:rPr>
          </w:pPr>
          <w:hyperlink w:anchor="_Toc80893529" w:history="1">
            <w:r w:rsidR="007D4FF3" w:rsidRPr="00B73E8F">
              <w:rPr>
                <w:rStyle w:val="Hyperlink"/>
                <w:noProof/>
              </w:rPr>
              <w:t>The HEALTH &amp; WELLBEING of our workforce</w:t>
            </w:r>
            <w:r w:rsidR="007D4FF3">
              <w:rPr>
                <w:noProof/>
                <w:webHidden/>
              </w:rPr>
              <w:tab/>
            </w:r>
            <w:r w:rsidR="007D4FF3">
              <w:rPr>
                <w:noProof/>
                <w:webHidden/>
              </w:rPr>
              <w:fldChar w:fldCharType="begin"/>
            </w:r>
            <w:r w:rsidR="007D4FF3">
              <w:rPr>
                <w:noProof/>
                <w:webHidden/>
              </w:rPr>
              <w:instrText xml:space="preserve"> PAGEREF _Toc80893529 \h </w:instrText>
            </w:r>
            <w:r w:rsidR="007D4FF3">
              <w:rPr>
                <w:noProof/>
                <w:webHidden/>
              </w:rPr>
            </w:r>
            <w:r w:rsidR="007D4FF3">
              <w:rPr>
                <w:noProof/>
                <w:webHidden/>
              </w:rPr>
              <w:fldChar w:fldCharType="separate"/>
            </w:r>
            <w:r w:rsidR="007D4FF3">
              <w:rPr>
                <w:noProof/>
                <w:webHidden/>
              </w:rPr>
              <w:t>20</w:t>
            </w:r>
            <w:r w:rsidR="007D4FF3">
              <w:rPr>
                <w:noProof/>
                <w:webHidden/>
              </w:rPr>
              <w:fldChar w:fldCharType="end"/>
            </w:r>
          </w:hyperlink>
        </w:p>
        <w:p w14:paraId="79C76E78" w14:textId="411E1765" w:rsidR="007D4FF3" w:rsidRDefault="00C72708">
          <w:pPr>
            <w:pStyle w:val="TOC2"/>
            <w:rPr>
              <w:noProof/>
              <w:sz w:val="22"/>
              <w:szCs w:val="22"/>
              <w:lang w:val="en-GB" w:eastAsia="en-GB"/>
            </w:rPr>
          </w:pPr>
          <w:hyperlink w:anchor="_Toc80893530" w:history="1">
            <w:r w:rsidR="007D4FF3" w:rsidRPr="00B73E8F">
              <w:rPr>
                <w:rStyle w:val="Hyperlink"/>
                <w:noProof/>
              </w:rPr>
              <w:t>Sickness Absence</w:t>
            </w:r>
            <w:r w:rsidR="007D4FF3">
              <w:rPr>
                <w:noProof/>
                <w:webHidden/>
              </w:rPr>
              <w:tab/>
            </w:r>
            <w:r w:rsidR="007D4FF3">
              <w:rPr>
                <w:noProof/>
                <w:webHidden/>
              </w:rPr>
              <w:fldChar w:fldCharType="begin"/>
            </w:r>
            <w:r w:rsidR="007D4FF3">
              <w:rPr>
                <w:noProof/>
                <w:webHidden/>
              </w:rPr>
              <w:instrText xml:space="preserve"> PAGEREF _Toc80893530 \h </w:instrText>
            </w:r>
            <w:r w:rsidR="007D4FF3">
              <w:rPr>
                <w:noProof/>
                <w:webHidden/>
              </w:rPr>
            </w:r>
            <w:r w:rsidR="007D4FF3">
              <w:rPr>
                <w:noProof/>
                <w:webHidden/>
              </w:rPr>
              <w:fldChar w:fldCharType="separate"/>
            </w:r>
            <w:r w:rsidR="007D4FF3">
              <w:rPr>
                <w:noProof/>
                <w:webHidden/>
              </w:rPr>
              <w:t>20</w:t>
            </w:r>
            <w:r w:rsidR="007D4FF3">
              <w:rPr>
                <w:noProof/>
                <w:webHidden/>
              </w:rPr>
              <w:fldChar w:fldCharType="end"/>
            </w:r>
          </w:hyperlink>
        </w:p>
        <w:p w14:paraId="72E5E834" w14:textId="08768971" w:rsidR="007D4FF3" w:rsidRDefault="00C72708">
          <w:pPr>
            <w:pStyle w:val="TOC1"/>
            <w:rPr>
              <w:noProof/>
              <w:sz w:val="22"/>
              <w:szCs w:val="22"/>
              <w:lang w:val="en-GB" w:eastAsia="en-GB"/>
            </w:rPr>
          </w:pPr>
          <w:hyperlink w:anchor="_Toc80893531" w:history="1">
            <w:r w:rsidR="007D4FF3" w:rsidRPr="00B73E8F">
              <w:rPr>
                <w:rStyle w:val="Hyperlink"/>
                <w:noProof/>
              </w:rPr>
              <w:t>PERFORMANCE MANAGEMENT</w:t>
            </w:r>
            <w:r w:rsidR="007D4FF3">
              <w:rPr>
                <w:noProof/>
                <w:webHidden/>
              </w:rPr>
              <w:tab/>
            </w:r>
            <w:r w:rsidR="007D4FF3">
              <w:rPr>
                <w:noProof/>
                <w:webHidden/>
              </w:rPr>
              <w:fldChar w:fldCharType="begin"/>
            </w:r>
            <w:r w:rsidR="007D4FF3">
              <w:rPr>
                <w:noProof/>
                <w:webHidden/>
              </w:rPr>
              <w:instrText xml:space="preserve"> PAGEREF _Toc80893531 \h </w:instrText>
            </w:r>
            <w:r w:rsidR="007D4FF3">
              <w:rPr>
                <w:noProof/>
                <w:webHidden/>
              </w:rPr>
            </w:r>
            <w:r w:rsidR="007D4FF3">
              <w:rPr>
                <w:noProof/>
                <w:webHidden/>
              </w:rPr>
              <w:fldChar w:fldCharType="separate"/>
            </w:r>
            <w:r w:rsidR="007D4FF3">
              <w:rPr>
                <w:noProof/>
                <w:webHidden/>
              </w:rPr>
              <w:t>22</w:t>
            </w:r>
            <w:r w:rsidR="007D4FF3">
              <w:rPr>
                <w:noProof/>
                <w:webHidden/>
              </w:rPr>
              <w:fldChar w:fldCharType="end"/>
            </w:r>
          </w:hyperlink>
        </w:p>
        <w:p w14:paraId="790A0168" w14:textId="7B1340D5" w:rsidR="007D4FF3" w:rsidRDefault="00C72708">
          <w:pPr>
            <w:pStyle w:val="TOC2"/>
            <w:rPr>
              <w:noProof/>
              <w:sz w:val="22"/>
              <w:szCs w:val="22"/>
              <w:lang w:val="en-GB" w:eastAsia="en-GB"/>
            </w:rPr>
          </w:pPr>
          <w:hyperlink w:anchor="_Toc80893532" w:history="1">
            <w:r w:rsidR="007D4FF3" w:rsidRPr="00B73E8F">
              <w:rPr>
                <w:rStyle w:val="Hyperlink"/>
                <w:noProof/>
              </w:rPr>
              <w:t>Disciplinaries &amp; Grievances</w:t>
            </w:r>
            <w:r w:rsidR="007D4FF3">
              <w:rPr>
                <w:noProof/>
                <w:webHidden/>
              </w:rPr>
              <w:tab/>
            </w:r>
            <w:r w:rsidR="007D4FF3">
              <w:rPr>
                <w:noProof/>
                <w:webHidden/>
              </w:rPr>
              <w:fldChar w:fldCharType="begin"/>
            </w:r>
            <w:r w:rsidR="007D4FF3">
              <w:rPr>
                <w:noProof/>
                <w:webHidden/>
              </w:rPr>
              <w:instrText xml:space="preserve"> PAGEREF _Toc80893532 \h </w:instrText>
            </w:r>
            <w:r w:rsidR="007D4FF3">
              <w:rPr>
                <w:noProof/>
                <w:webHidden/>
              </w:rPr>
            </w:r>
            <w:r w:rsidR="007D4FF3">
              <w:rPr>
                <w:noProof/>
                <w:webHidden/>
              </w:rPr>
              <w:fldChar w:fldCharType="separate"/>
            </w:r>
            <w:r w:rsidR="007D4FF3">
              <w:rPr>
                <w:noProof/>
                <w:webHidden/>
              </w:rPr>
              <w:t>22</w:t>
            </w:r>
            <w:r w:rsidR="007D4FF3">
              <w:rPr>
                <w:noProof/>
                <w:webHidden/>
              </w:rPr>
              <w:fldChar w:fldCharType="end"/>
            </w:r>
          </w:hyperlink>
        </w:p>
        <w:p w14:paraId="0FE4EFFD" w14:textId="2AE81E92" w:rsidR="007D4FF3" w:rsidRDefault="00C72708">
          <w:pPr>
            <w:pStyle w:val="TOC1"/>
            <w:rPr>
              <w:noProof/>
              <w:sz w:val="22"/>
              <w:szCs w:val="22"/>
              <w:lang w:val="en-GB" w:eastAsia="en-GB"/>
            </w:rPr>
          </w:pPr>
          <w:hyperlink w:anchor="_Toc80893533" w:history="1">
            <w:r w:rsidR="007D4FF3" w:rsidRPr="00B73E8F">
              <w:rPr>
                <w:rStyle w:val="Hyperlink"/>
                <w:noProof/>
              </w:rPr>
              <w:t>STAFF progression &amp; RETENTION</w:t>
            </w:r>
            <w:r w:rsidR="007D4FF3">
              <w:rPr>
                <w:noProof/>
                <w:webHidden/>
              </w:rPr>
              <w:tab/>
            </w:r>
            <w:r w:rsidR="007D4FF3">
              <w:rPr>
                <w:noProof/>
                <w:webHidden/>
              </w:rPr>
              <w:fldChar w:fldCharType="begin"/>
            </w:r>
            <w:r w:rsidR="007D4FF3">
              <w:rPr>
                <w:noProof/>
                <w:webHidden/>
              </w:rPr>
              <w:instrText xml:space="preserve"> PAGEREF _Toc80893533 \h </w:instrText>
            </w:r>
            <w:r w:rsidR="007D4FF3">
              <w:rPr>
                <w:noProof/>
                <w:webHidden/>
              </w:rPr>
            </w:r>
            <w:r w:rsidR="007D4FF3">
              <w:rPr>
                <w:noProof/>
                <w:webHidden/>
              </w:rPr>
              <w:fldChar w:fldCharType="separate"/>
            </w:r>
            <w:r w:rsidR="007D4FF3">
              <w:rPr>
                <w:noProof/>
                <w:webHidden/>
              </w:rPr>
              <w:t>24</w:t>
            </w:r>
            <w:r w:rsidR="007D4FF3">
              <w:rPr>
                <w:noProof/>
                <w:webHidden/>
              </w:rPr>
              <w:fldChar w:fldCharType="end"/>
            </w:r>
          </w:hyperlink>
        </w:p>
        <w:p w14:paraId="5CD78477" w14:textId="46B7544B" w:rsidR="007D4FF3" w:rsidRDefault="00C72708">
          <w:pPr>
            <w:pStyle w:val="TOC2"/>
            <w:rPr>
              <w:noProof/>
              <w:sz w:val="22"/>
              <w:szCs w:val="22"/>
              <w:lang w:val="en-GB" w:eastAsia="en-GB"/>
            </w:rPr>
          </w:pPr>
          <w:hyperlink w:anchor="_Toc80893534" w:history="1">
            <w:r w:rsidR="007D4FF3" w:rsidRPr="00B73E8F">
              <w:rPr>
                <w:rStyle w:val="Hyperlink"/>
                <w:noProof/>
              </w:rPr>
              <w:t>Staff Promotions</w:t>
            </w:r>
            <w:r w:rsidR="007D4FF3">
              <w:rPr>
                <w:noProof/>
                <w:webHidden/>
              </w:rPr>
              <w:tab/>
            </w:r>
            <w:r w:rsidR="007D4FF3">
              <w:rPr>
                <w:noProof/>
                <w:webHidden/>
              </w:rPr>
              <w:fldChar w:fldCharType="begin"/>
            </w:r>
            <w:r w:rsidR="007D4FF3">
              <w:rPr>
                <w:noProof/>
                <w:webHidden/>
              </w:rPr>
              <w:instrText xml:space="preserve"> PAGEREF _Toc80893534 \h </w:instrText>
            </w:r>
            <w:r w:rsidR="007D4FF3">
              <w:rPr>
                <w:noProof/>
                <w:webHidden/>
              </w:rPr>
            </w:r>
            <w:r w:rsidR="007D4FF3">
              <w:rPr>
                <w:noProof/>
                <w:webHidden/>
              </w:rPr>
              <w:fldChar w:fldCharType="separate"/>
            </w:r>
            <w:r w:rsidR="007D4FF3">
              <w:rPr>
                <w:noProof/>
                <w:webHidden/>
              </w:rPr>
              <w:t>24</w:t>
            </w:r>
            <w:r w:rsidR="007D4FF3">
              <w:rPr>
                <w:noProof/>
                <w:webHidden/>
              </w:rPr>
              <w:fldChar w:fldCharType="end"/>
            </w:r>
          </w:hyperlink>
        </w:p>
        <w:p w14:paraId="5301B4FA" w14:textId="2E15E8B5" w:rsidR="007D4FF3" w:rsidRDefault="00C72708">
          <w:pPr>
            <w:pStyle w:val="TOC2"/>
            <w:rPr>
              <w:noProof/>
              <w:sz w:val="22"/>
              <w:szCs w:val="22"/>
              <w:lang w:val="en-GB" w:eastAsia="en-GB"/>
            </w:rPr>
          </w:pPr>
          <w:hyperlink w:anchor="_Toc80893535" w:history="1">
            <w:r w:rsidR="007D4FF3" w:rsidRPr="00B73E8F">
              <w:rPr>
                <w:rStyle w:val="Hyperlink"/>
                <w:noProof/>
              </w:rPr>
              <w:t>Staff Turnover</w:t>
            </w:r>
            <w:r w:rsidR="007D4FF3">
              <w:rPr>
                <w:noProof/>
                <w:webHidden/>
              </w:rPr>
              <w:tab/>
            </w:r>
            <w:r w:rsidR="007D4FF3">
              <w:rPr>
                <w:noProof/>
                <w:webHidden/>
              </w:rPr>
              <w:fldChar w:fldCharType="begin"/>
            </w:r>
            <w:r w:rsidR="007D4FF3">
              <w:rPr>
                <w:noProof/>
                <w:webHidden/>
              </w:rPr>
              <w:instrText xml:space="preserve"> PAGEREF _Toc80893535 \h </w:instrText>
            </w:r>
            <w:r w:rsidR="007D4FF3">
              <w:rPr>
                <w:noProof/>
                <w:webHidden/>
              </w:rPr>
            </w:r>
            <w:r w:rsidR="007D4FF3">
              <w:rPr>
                <w:noProof/>
                <w:webHidden/>
              </w:rPr>
              <w:fldChar w:fldCharType="separate"/>
            </w:r>
            <w:r w:rsidR="007D4FF3">
              <w:rPr>
                <w:noProof/>
                <w:webHidden/>
              </w:rPr>
              <w:t>25</w:t>
            </w:r>
            <w:r w:rsidR="007D4FF3">
              <w:rPr>
                <w:noProof/>
                <w:webHidden/>
              </w:rPr>
              <w:fldChar w:fldCharType="end"/>
            </w:r>
          </w:hyperlink>
        </w:p>
        <w:p w14:paraId="0388BC4E" w14:textId="50648212" w:rsidR="007D4FF3" w:rsidRDefault="00C72708">
          <w:pPr>
            <w:pStyle w:val="TOC1"/>
            <w:rPr>
              <w:noProof/>
              <w:sz w:val="22"/>
              <w:szCs w:val="22"/>
              <w:lang w:val="en-GB" w:eastAsia="en-GB"/>
            </w:rPr>
          </w:pPr>
          <w:hyperlink w:anchor="_Toc80893536" w:history="1">
            <w:r w:rsidR="007D4FF3" w:rsidRPr="00B73E8F">
              <w:rPr>
                <w:rStyle w:val="Hyperlink"/>
                <w:noProof/>
              </w:rPr>
              <w:t>CORPORATE TARGETS</w:t>
            </w:r>
            <w:r w:rsidR="007D4FF3">
              <w:rPr>
                <w:noProof/>
                <w:webHidden/>
              </w:rPr>
              <w:tab/>
            </w:r>
            <w:r w:rsidR="007D4FF3">
              <w:rPr>
                <w:noProof/>
                <w:webHidden/>
              </w:rPr>
              <w:fldChar w:fldCharType="begin"/>
            </w:r>
            <w:r w:rsidR="007D4FF3">
              <w:rPr>
                <w:noProof/>
                <w:webHidden/>
              </w:rPr>
              <w:instrText xml:space="preserve"> PAGEREF _Toc80893536 \h </w:instrText>
            </w:r>
            <w:r w:rsidR="007D4FF3">
              <w:rPr>
                <w:noProof/>
                <w:webHidden/>
              </w:rPr>
            </w:r>
            <w:r w:rsidR="007D4FF3">
              <w:rPr>
                <w:noProof/>
                <w:webHidden/>
              </w:rPr>
              <w:fldChar w:fldCharType="separate"/>
            </w:r>
            <w:r w:rsidR="007D4FF3">
              <w:rPr>
                <w:noProof/>
                <w:webHidden/>
              </w:rPr>
              <w:t>27</w:t>
            </w:r>
            <w:r w:rsidR="007D4FF3">
              <w:rPr>
                <w:noProof/>
                <w:webHidden/>
              </w:rPr>
              <w:fldChar w:fldCharType="end"/>
            </w:r>
          </w:hyperlink>
        </w:p>
        <w:p w14:paraId="2FACBBE0" w14:textId="32CCFD20" w:rsidR="007D4FF3" w:rsidRDefault="00C72708">
          <w:pPr>
            <w:pStyle w:val="TOC2"/>
            <w:rPr>
              <w:noProof/>
              <w:sz w:val="22"/>
              <w:szCs w:val="22"/>
              <w:lang w:val="en-GB" w:eastAsia="en-GB"/>
            </w:rPr>
          </w:pPr>
          <w:hyperlink w:anchor="_Toc80893537" w:history="1">
            <w:r w:rsidR="007D4FF3" w:rsidRPr="00B73E8F">
              <w:rPr>
                <w:rStyle w:val="Hyperlink"/>
                <w:noProof/>
              </w:rPr>
              <w:t>Recruitment from Under-Represented Groups</w:t>
            </w:r>
            <w:r w:rsidR="007D4FF3">
              <w:rPr>
                <w:noProof/>
                <w:webHidden/>
              </w:rPr>
              <w:tab/>
            </w:r>
            <w:r w:rsidR="007D4FF3">
              <w:rPr>
                <w:noProof/>
                <w:webHidden/>
              </w:rPr>
              <w:fldChar w:fldCharType="begin"/>
            </w:r>
            <w:r w:rsidR="007D4FF3">
              <w:rPr>
                <w:noProof/>
                <w:webHidden/>
              </w:rPr>
              <w:instrText xml:space="preserve"> PAGEREF _Toc80893537 \h </w:instrText>
            </w:r>
            <w:r w:rsidR="007D4FF3">
              <w:rPr>
                <w:noProof/>
                <w:webHidden/>
              </w:rPr>
            </w:r>
            <w:r w:rsidR="007D4FF3">
              <w:rPr>
                <w:noProof/>
                <w:webHidden/>
              </w:rPr>
              <w:fldChar w:fldCharType="separate"/>
            </w:r>
            <w:r w:rsidR="007D4FF3">
              <w:rPr>
                <w:noProof/>
                <w:webHidden/>
              </w:rPr>
              <w:t>27</w:t>
            </w:r>
            <w:r w:rsidR="007D4FF3">
              <w:rPr>
                <w:noProof/>
                <w:webHidden/>
              </w:rPr>
              <w:fldChar w:fldCharType="end"/>
            </w:r>
          </w:hyperlink>
        </w:p>
        <w:p w14:paraId="10B05B6B" w14:textId="6F5F65D6" w:rsidR="007D4FF3" w:rsidRDefault="00C72708">
          <w:pPr>
            <w:pStyle w:val="TOC2"/>
            <w:rPr>
              <w:noProof/>
              <w:sz w:val="22"/>
              <w:szCs w:val="22"/>
              <w:lang w:val="en-GB" w:eastAsia="en-GB"/>
            </w:rPr>
          </w:pPr>
          <w:hyperlink w:anchor="_Toc80893538" w:history="1">
            <w:r w:rsidR="007D4FF3" w:rsidRPr="00B73E8F">
              <w:rPr>
                <w:rStyle w:val="Hyperlink"/>
                <w:noProof/>
              </w:rPr>
              <w:t>Sickness vs National Average</w:t>
            </w:r>
            <w:r w:rsidR="007D4FF3">
              <w:rPr>
                <w:noProof/>
                <w:webHidden/>
              </w:rPr>
              <w:tab/>
            </w:r>
            <w:r w:rsidR="007D4FF3">
              <w:rPr>
                <w:noProof/>
                <w:webHidden/>
              </w:rPr>
              <w:fldChar w:fldCharType="begin"/>
            </w:r>
            <w:r w:rsidR="007D4FF3">
              <w:rPr>
                <w:noProof/>
                <w:webHidden/>
              </w:rPr>
              <w:instrText xml:space="preserve"> PAGEREF _Toc80893538 \h </w:instrText>
            </w:r>
            <w:r w:rsidR="007D4FF3">
              <w:rPr>
                <w:noProof/>
                <w:webHidden/>
              </w:rPr>
            </w:r>
            <w:r w:rsidR="007D4FF3">
              <w:rPr>
                <w:noProof/>
                <w:webHidden/>
              </w:rPr>
              <w:fldChar w:fldCharType="separate"/>
            </w:r>
            <w:r w:rsidR="007D4FF3">
              <w:rPr>
                <w:noProof/>
                <w:webHidden/>
              </w:rPr>
              <w:t>28</w:t>
            </w:r>
            <w:r w:rsidR="007D4FF3">
              <w:rPr>
                <w:noProof/>
                <w:webHidden/>
              </w:rPr>
              <w:fldChar w:fldCharType="end"/>
            </w:r>
          </w:hyperlink>
        </w:p>
        <w:p w14:paraId="58AFBF95" w14:textId="04DB0FB1" w:rsidR="007D4FF3" w:rsidRDefault="00C72708">
          <w:pPr>
            <w:pStyle w:val="TOC1"/>
            <w:rPr>
              <w:noProof/>
              <w:sz w:val="22"/>
              <w:szCs w:val="22"/>
              <w:lang w:val="en-GB" w:eastAsia="en-GB"/>
            </w:rPr>
          </w:pPr>
          <w:hyperlink w:anchor="_Toc80893539" w:history="1">
            <w:r w:rsidR="007D4FF3" w:rsidRPr="00B73E8F">
              <w:rPr>
                <w:rStyle w:val="Hyperlink"/>
                <w:noProof/>
              </w:rPr>
              <w:t>REPORT INFORMATION</w:t>
            </w:r>
            <w:r w:rsidR="007D4FF3">
              <w:rPr>
                <w:noProof/>
                <w:webHidden/>
              </w:rPr>
              <w:tab/>
            </w:r>
            <w:r w:rsidR="007D4FF3">
              <w:rPr>
                <w:noProof/>
                <w:webHidden/>
              </w:rPr>
              <w:fldChar w:fldCharType="begin"/>
            </w:r>
            <w:r w:rsidR="007D4FF3">
              <w:rPr>
                <w:noProof/>
                <w:webHidden/>
              </w:rPr>
              <w:instrText xml:space="preserve"> PAGEREF _Toc80893539 \h </w:instrText>
            </w:r>
            <w:r w:rsidR="007D4FF3">
              <w:rPr>
                <w:noProof/>
                <w:webHidden/>
              </w:rPr>
            </w:r>
            <w:r w:rsidR="007D4FF3">
              <w:rPr>
                <w:noProof/>
                <w:webHidden/>
              </w:rPr>
              <w:fldChar w:fldCharType="separate"/>
            </w:r>
            <w:r w:rsidR="007D4FF3">
              <w:rPr>
                <w:noProof/>
                <w:webHidden/>
              </w:rPr>
              <w:t>29</w:t>
            </w:r>
            <w:r w:rsidR="007D4FF3">
              <w:rPr>
                <w:noProof/>
                <w:webHidden/>
              </w:rPr>
              <w:fldChar w:fldCharType="end"/>
            </w:r>
          </w:hyperlink>
        </w:p>
        <w:p w14:paraId="3C95E342" w14:textId="69559B4E" w:rsidR="00372C7B" w:rsidRPr="001875DD" w:rsidRDefault="00447229" w:rsidP="00372C7B">
          <w:pPr>
            <w:rPr>
              <w:b/>
              <w:bCs/>
              <w:noProof/>
              <w:highlight w:val="red"/>
            </w:rPr>
          </w:pPr>
          <w:r w:rsidRPr="000311D3">
            <w:rPr>
              <w:b/>
              <w:bCs/>
              <w:noProof/>
              <w:sz w:val="18"/>
              <w:szCs w:val="18"/>
              <w:highlight w:val="red"/>
            </w:rPr>
            <w:fldChar w:fldCharType="end"/>
          </w:r>
        </w:p>
      </w:sdtContent>
    </w:sdt>
    <w:p w14:paraId="5D3C34D0" w14:textId="16B6C071" w:rsidR="00447229" w:rsidRPr="001875DD" w:rsidRDefault="00447229" w:rsidP="00D30C73">
      <w:pPr>
        <w:rPr>
          <w:caps/>
          <w:sz w:val="2"/>
          <w:szCs w:val="2"/>
          <w:highlight w:val="red"/>
        </w:rPr>
      </w:pPr>
    </w:p>
    <w:p w14:paraId="7C01788D" w14:textId="77777777" w:rsidR="00AD282A" w:rsidRPr="001875DD" w:rsidRDefault="00AD282A" w:rsidP="00D30C73">
      <w:pPr>
        <w:rPr>
          <w:caps/>
          <w:sz w:val="2"/>
          <w:szCs w:val="2"/>
          <w:highlight w:val="red"/>
        </w:rPr>
      </w:pPr>
    </w:p>
    <w:p w14:paraId="0FC7DD30" w14:textId="2056100F" w:rsidR="009F1BA5" w:rsidRPr="0013041B" w:rsidRDefault="00C70A59" w:rsidP="009F1BA5">
      <w:pPr>
        <w:pStyle w:val="Heading1"/>
      </w:pPr>
      <w:bookmarkStart w:id="1" w:name="_Toc80893519"/>
      <w:r>
        <w:t>INTRODUCTION</w:t>
      </w:r>
      <w:bookmarkEnd w:id="1"/>
    </w:p>
    <w:p w14:paraId="7E1339B5" w14:textId="77777777" w:rsidR="00BC6D2F" w:rsidRPr="00FA2E61" w:rsidRDefault="00BC6D2F">
      <w:pPr>
        <w:rPr>
          <w:sz w:val="2"/>
          <w:highlight w:val="yellow"/>
        </w:rPr>
      </w:pPr>
    </w:p>
    <w:p w14:paraId="10F950BC" w14:textId="77777777" w:rsidR="00D27F0E" w:rsidRDefault="009D067A" w:rsidP="00D27F0E">
      <w:pPr>
        <w:shd w:val="clear" w:color="auto" w:fill="FFFFFF"/>
        <w:spacing w:beforeAutospacing="1" w:after="100" w:afterAutospacing="1"/>
        <w:jc w:val="both"/>
        <w:rPr>
          <w:rFonts w:ascii="Arial" w:eastAsia="Times New Roman" w:hAnsi="Arial" w:cs="Arial"/>
          <w:sz w:val="22"/>
          <w:szCs w:val="22"/>
          <w:lang w:eastAsia="en-GB"/>
        </w:rPr>
      </w:pPr>
      <w:r w:rsidRPr="00D27F0E">
        <w:rPr>
          <w:rFonts w:ascii="Arial" w:eastAsia="Times New Roman" w:hAnsi="Arial" w:cs="Arial"/>
          <w:sz w:val="22"/>
          <w:szCs w:val="22"/>
          <w:lang w:eastAsia="en-GB"/>
        </w:rPr>
        <w:t>We place diversity and inclusion at the heart of everything we do</w:t>
      </w:r>
      <w:r w:rsidR="00D27F0E" w:rsidRPr="00D27F0E">
        <w:rPr>
          <w:rFonts w:ascii="Arial" w:eastAsia="Times New Roman" w:hAnsi="Arial" w:cs="Arial"/>
          <w:sz w:val="22"/>
          <w:szCs w:val="22"/>
          <w:lang w:eastAsia="en-GB"/>
        </w:rPr>
        <w:t xml:space="preserve"> and i</w:t>
      </w:r>
      <w:r w:rsidRPr="00D27F0E">
        <w:rPr>
          <w:rFonts w:ascii="Arial" w:eastAsia="Times New Roman" w:hAnsi="Arial" w:cs="Arial"/>
          <w:sz w:val="22"/>
          <w:szCs w:val="22"/>
          <w:lang w:eastAsia="en-GB"/>
        </w:rPr>
        <w:t xml:space="preserve">n doing this we </w:t>
      </w:r>
      <w:r w:rsidR="00D27F0E">
        <w:rPr>
          <w:rFonts w:ascii="Arial" w:eastAsia="Times New Roman" w:hAnsi="Arial" w:cs="Arial"/>
          <w:sz w:val="22"/>
          <w:szCs w:val="22"/>
          <w:lang w:eastAsia="en-GB"/>
        </w:rPr>
        <w:t xml:space="preserve">want </w:t>
      </w:r>
      <w:r w:rsidRPr="00D27F0E">
        <w:rPr>
          <w:rFonts w:ascii="Arial" w:eastAsia="Times New Roman" w:hAnsi="Arial" w:cs="Arial"/>
          <w:sz w:val="22"/>
          <w:szCs w:val="22"/>
          <w:lang w:eastAsia="en-GB"/>
        </w:rPr>
        <w:t xml:space="preserve">to have a </w:t>
      </w:r>
      <w:r w:rsidR="00D27F0E" w:rsidRPr="00D27F0E">
        <w:rPr>
          <w:rFonts w:ascii="Arial" w:eastAsia="Times New Roman" w:hAnsi="Arial" w:cs="Arial"/>
          <w:sz w:val="22"/>
          <w:szCs w:val="22"/>
          <w:lang w:eastAsia="en-GB"/>
        </w:rPr>
        <w:t xml:space="preserve">diverse </w:t>
      </w:r>
      <w:r w:rsidRPr="00D27F0E">
        <w:rPr>
          <w:rFonts w:ascii="Arial" w:eastAsia="Times New Roman" w:hAnsi="Arial" w:cs="Arial"/>
          <w:sz w:val="22"/>
          <w:szCs w:val="22"/>
          <w:lang w:eastAsia="en-GB"/>
        </w:rPr>
        <w:t xml:space="preserve">workforce that truly reflects the communities we serve so that we can provide them the best service possible. </w:t>
      </w:r>
    </w:p>
    <w:p w14:paraId="2EDB78A7" w14:textId="479B00A2" w:rsidR="009D067A" w:rsidRPr="00D27F0E" w:rsidRDefault="009D067A" w:rsidP="00D27F0E">
      <w:pPr>
        <w:shd w:val="clear" w:color="auto" w:fill="FFFFFF"/>
        <w:spacing w:beforeAutospacing="1" w:after="100" w:afterAutospacing="1"/>
        <w:jc w:val="both"/>
        <w:rPr>
          <w:rFonts w:ascii="Arial" w:hAnsi="Arial" w:cs="Arial"/>
          <w:sz w:val="22"/>
          <w:szCs w:val="22"/>
        </w:rPr>
      </w:pPr>
      <w:r w:rsidRPr="00D27F0E">
        <w:rPr>
          <w:rFonts w:ascii="Arial" w:hAnsi="Arial" w:cs="Arial"/>
          <w:sz w:val="22"/>
          <w:szCs w:val="22"/>
        </w:rPr>
        <w:t>Diverse teams bring variety of thought, innovation, and creativity. An inclusive and welcoming workplace that embraces the diverse communities it serves will help us to attract, retain and develop the best people from a broad range of backgrounds. This means teams and people are safer, happier, and more operationally effective when their staff can be their authentic selves at work. A diverse workforce will also help us to better understand the needs of our communities so that we can provide our service in a way that best suits them. We also need to understand what our communities think of us and how they view us from a recruitment perspective.</w:t>
      </w:r>
    </w:p>
    <w:p w14:paraId="29D3D80A" w14:textId="33EFF298" w:rsidR="00766412" w:rsidRPr="00D27F0E" w:rsidRDefault="00D27F0E" w:rsidP="00766412">
      <w:pPr>
        <w:rPr>
          <w:rFonts w:ascii="Arial" w:hAnsi="Arial" w:cs="Arial"/>
          <w:sz w:val="22"/>
          <w:szCs w:val="22"/>
        </w:rPr>
      </w:pPr>
      <w:r w:rsidRPr="00D27F0E">
        <w:rPr>
          <w:rFonts w:ascii="Arial" w:hAnsi="Arial" w:cs="Arial"/>
          <w:sz w:val="22"/>
          <w:szCs w:val="22"/>
          <w:lang w:val="en-GB"/>
        </w:rPr>
        <w:t>In support of this, t</w:t>
      </w:r>
      <w:r w:rsidR="00FD564B" w:rsidRPr="00D27F0E">
        <w:rPr>
          <w:rFonts w:ascii="Arial" w:hAnsi="Arial" w:cs="Arial"/>
          <w:sz w:val="22"/>
          <w:szCs w:val="22"/>
          <w:lang w:val="en-GB"/>
        </w:rPr>
        <w:t>he Equality Act 2010 states that everyone has the right to be treated fairly and equally.</w:t>
      </w:r>
      <w:r w:rsidR="00766412" w:rsidRPr="00D27F0E">
        <w:rPr>
          <w:rFonts w:ascii="Arial" w:hAnsi="Arial" w:cs="Arial"/>
          <w:sz w:val="22"/>
          <w:szCs w:val="22"/>
          <w:lang w:val="en-GB"/>
        </w:rPr>
        <w:t xml:space="preserve"> </w:t>
      </w:r>
      <w:r w:rsidR="00FD564B" w:rsidRPr="00D27F0E">
        <w:rPr>
          <w:rFonts w:ascii="Arial" w:hAnsi="Arial" w:cs="Arial"/>
          <w:sz w:val="22"/>
          <w:szCs w:val="22"/>
          <w:lang w:val="en-GB"/>
        </w:rPr>
        <w:t xml:space="preserve">The Act </w:t>
      </w:r>
      <w:r w:rsidR="00766412" w:rsidRPr="00D27F0E">
        <w:rPr>
          <w:rFonts w:ascii="Arial" w:hAnsi="Arial" w:cs="Arial"/>
          <w:sz w:val="22"/>
          <w:szCs w:val="22"/>
          <w:lang w:val="en-GB"/>
        </w:rPr>
        <w:t>also includes a duty called t</w:t>
      </w:r>
      <w:r w:rsidR="00766412" w:rsidRPr="00D27F0E">
        <w:rPr>
          <w:rFonts w:ascii="Arial" w:hAnsi="Arial" w:cs="Arial"/>
          <w:sz w:val="22"/>
          <w:szCs w:val="22"/>
        </w:rPr>
        <w:t xml:space="preserve">he Public-Sector Equality Duty (PSED) which requires public authorities like </w:t>
      </w:r>
      <w:r w:rsidR="00FA0255" w:rsidRPr="00D27F0E">
        <w:rPr>
          <w:rFonts w:ascii="Arial" w:hAnsi="Arial" w:cs="Arial"/>
          <w:sz w:val="22"/>
          <w:szCs w:val="22"/>
        </w:rPr>
        <w:t>us</w:t>
      </w:r>
      <w:r w:rsidR="00766412" w:rsidRPr="00D27F0E">
        <w:rPr>
          <w:rFonts w:ascii="Arial" w:hAnsi="Arial" w:cs="Arial"/>
          <w:sz w:val="22"/>
          <w:szCs w:val="22"/>
        </w:rPr>
        <w:t xml:space="preserve"> </w:t>
      </w:r>
      <w:r w:rsidR="00FA0255" w:rsidRPr="00D27F0E">
        <w:rPr>
          <w:rFonts w:ascii="Arial" w:hAnsi="Arial" w:cs="Arial"/>
          <w:sz w:val="22"/>
          <w:szCs w:val="22"/>
        </w:rPr>
        <w:t xml:space="preserve">to </w:t>
      </w:r>
      <w:r w:rsidR="00766412" w:rsidRPr="00D27F0E">
        <w:rPr>
          <w:rFonts w:ascii="Arial" w:hAnsi="Arial" w:cs="Arial"/>
          <w:sz w:val="22"/>
          <w:szCs w:val="22"/>
        </w:rPr>
        <w:t>have due regard in the need to:</w:t>
      </w:r>
    </w:p>
    <w:p w14:paraId="4137C785" w14:textId="14D63E54" w:rsidR="00766412" w:rsidRPr="00D27F0E" w:rsidRDefault="00766412" w:rsidP="00FA2E61">
      <w:pPr>
        <w:tabs>
          <w:tab w:val="left" w:pos="284"/>
        </w:tabs>
        <w:rPr>
          <w:rFonts w:ascii="Arial" w:hAnsi="Arial" w:cs="Arial"/>
          <w:sz w:val="22"/>
          <w:szCs w:val="22"/>
        </w:rPr>
      </w:pPr>
      <w:r w:rsidRPr="00D27F0E">
        <w:rPr>
          <w:rFonts w:ascii="Arial" w:hAnsi="Arial" w:cs="Arial"/>
          <w:sz w:val="22"/>
          <w:szCs w:val="22"/>
        </w:rPr>
        <w:t xml:space="preserve">• </w:t>
      </w:r>
      <w:r w:rsidR="00FA2E61" w:rsidRPr="00D27F0E">
        <w:rPr>
          <w:rFonts w:ascii="Arial" w:hAnsi="Arial" w:cs="Arial"/>
          <w:sz w:val="22"/>
          <w:szCs w:val="22"/>
        </w:rPr>
        <w:tab/>
      </w:r>
      <w:r w:rsidRPr="00D27F0E">
        <w:rPr>
          <w:rFonts w:ascii="Arial" w:hAnsi="Arial" w:cs="Arial"/>
          <w:sz w:val="22"/>
          <w:szCs w:val="22"/>
        </w:rPr>
        <w:t xml:space="preserve">Eliminate discrimination, harassment and victimisation and other conduct prohibited by the Equality </w:t>
      </w:r>
      <w:r w:rsidR="00065E7B" w:rsidRPr="00D27F0E">
        <w:rPr>
          <w:rFonts w:ascii="Arial" w:hAnsi="Arial" w:cs="Arial"/>
          <w:sz w:val="22"/>
          <w:szCs w:val="22"/>
        </w:rPr>
        <w:t>Act.</w:t>
      </w:r>
    </w:p>
    <w:p w14:paraId="13EE17E1" w14:textId="67D6BC4B" w:rsidR="00766412" w:rsidRPr="00D27F0E" w:rsidRDefault="00766412" w:rsidP="00FA2E61">
      <w:pPr>
        <w:tabs>
          <w:tab w:val="left" w:pos="284"/>
        </w:tabs>
        <w:rPr>
          <w:rFonts w:ascii="Arial" w:hAnsi="Arial" w:cs="Arial"/>
          <w:sz w:val="22"/>
          <w:szCs w:val="22"/>
        </w:rPr>
      </w:pPr>
      <w:r w:rsidRPr="00D27F0E">
        <w:rPr>
          <w:rFonts w:ascii="Arial" w:hAnsi="Arial" w:cs="Arial"/>
          <w:sz w:val="22"/>
          <w:szCs w:val="22"/>
        </w:rPr>
        <w:t xml:space="preserve">• </w:t>
      </w:r>
      <w:r w:rsidR="00FA2E61" w:rsidRPr="00D27F0E">
        <w:rPr>
          <w:rFonts w:ascii="Arial" w:hAnsi="Arial" w:cs="Arial"/>
          <w:sz w:val="22"/>
          <w:szCs w:val="22"/>
        </w:rPr>
        <w:tab/>
      </w:r>
      <w:r w:rsidRPr="00D27F0E">
        <w:rPr>
          <w:rFonts w:ascii="Arial" w:hAnsi="Arial" w:cs="Arial"/>
          <w:sz w:val="22"/>
          <w:szCs w:val="22"/>
        </w:rPr>
        <w:t xml:space="preserve">Advance equality of opportunity between people who have a protected characteristic and those who do not; and </w:t>
      </w:r>
    </w:p>
    <w:p w14:paraId="3016CF0F" w14:textId="340267BB" w:rsidR="00766412" w:rsidRPr="00D27F0E" w:rsidRDefault="00766412" w:rsidP="00FA2E61">
      <w:pPr>
        <w:tabs>
          <w:tab w:val="left" w:pos="284"/>
        </w:tabs>
        <w:rPr>
          <w:rFonts w:ascii="Arial" w:hAnsi="Arial" w:cs="Arial"/>
          <w:sz w:val="22"/>
          <w:szCs w:val="22"/>
        </w:rPr>
      </w:pPr>
      <w:r w:rsidRPr="00D27F0E">
        <w:rPr>
          <w:rFonts w:ascii="Arial" w:hAnsi="Arial" w:cs="Arial"/>
          <w:sz w:val="22"/>
          <w:szCs w:val="22"/>
        </w:rPr>
        <w:t xml:space="preserve">• </w:t>
      </w:r>
      <w:r w:rsidR="00FA2E61" w:rsidRPr="00D27F0E">
        <w:rPr>
          <w:rFonts w:ascii="Arial" w:hAnsi="Arial" w:cs="Arial"/>
          <w:sz w:val="22"/>
          <w:szCs w:val="22"/>
        </w:rPr>
        <w:tab/>
      </w:r>
      <w:r w:rsidRPr="00D27F0E">
        <w:rPr>
          <w:rFonts w:ascii="Arial" w:hAnsi="Arial" w:cs="Arial"/>
          <w:sz w:val="22"/>
          <w:szCs w:val="22"/>
        </w:rPr>
        <w:t xml:space="preserve">Foster good relations between people who have a protected characteristic and those who do not. </w:t>
      </w:r>
    </w:p>
    <w:p w14:paraId="59F8347A" w14:textId="77777777" w:rsidR="00766412" w:rsidRPr="00D27F0E" w:rsidRDefault="00766412" w:rsidP="00766412">
      <w:pPr>
        <w:rPr>
          <w:rFonts w:ascii="Arial" w:hAnsi="Arial" w:cs="Arial"/>
          <w:sz w:val="22"/>
          <w:szCs w:val="22"/>
        </w:rPr>
      </w:pPr>
      <w:r w:rsidRPr="00D27F0E">
        <w:rPr>
          <w:rFonts w:ascii="Arial" w:hAnsi="Arial" w:cs="Arial"/>
          <w:sz w:val="22"/>
          <w:szCs w:val="22"/>
        </w:rPr>
        <w:t>As part of this duty Dorset and Wiltshire Fire and Rescue Service is also required to publish equality information at least annually.</w:t>
      </w:r>
    </w:p>
    <w:p w14:paraId="06F285CA" w14:textId="1A883B51" w:rsidR="00FA2E61" w:rsidRPr="00D27F0E" w:rsidRDefault="00766412" w:rsidP="00254988">
      <w:pPr>
        <w:rPr>
          <w:rFonts w:ascii="Arial" w:hAnsi="Arial" w:cs="Arial"/>
          <w:sz w:val="22"/>
          <w:szCs w:val="22"/>
        </w:rPr>
      </w:pPr>
      <w:r w:rsidRPr="00D27F0E">
        <w:rPr>
          <w:rFonts w:ascii="Arial" w:hAnsi="Arial" w:cs="Arial"/>
          <w:sz w:val="22"/>
          <w:szCs w:val="22"/>
        </w:rPr>
        <w:t xml:space="preserve">This </w:t>
      </w:r>
      <w:r w:rsidR="00254988" w:rsidRPr="00D27F0E">
        <w:rPr>
          <w:rFonts w:ascii="Arial" w:hAnsi="Arial" w:cs="Arial"/>
          <w:sz w:val="22"/>
          <w:szCs w:val="22"/>
        </w:rPr>
        <w:t xml:space="preserve">document </w:t>
      </w:r>
      <w:r w:rsidR="00FA2E61" w:rsidRPr="00D27F0E">
        <w:rPr>
          <w:rFonts w:ascii="Arial" w:hAnsi="Arial" w:cs="Arial"/>
          <w:sz w:val="22"/>
          <w:szCs w:val="22"/>
        </w:rPr>
        <w:t xml:space="preserve">provides </w:t>
      </w:r>
      <w:r w:rsidRPr="00D27F0E">
        <w:rPr>
          <w:rFonts w:ascii="Arial" w:hAnsi="Arial" w:cs="Arial"/>
          <w:sz w:val="22"/>
          <w:szCs w:val="22"/>
        </w:rPr>
        <w:t xml:space="preserve">equality </w:t>
      </w:r>
      <w:r w:rsidR="00254988" w:rsidRPr="00D27F0E">
        <w:rPr>
          <w:rFonts w:ascii="Arial" w:hAnsi="Arial" w:cs="Arial"/>
          <w:sz w:val="22"/>
          <w:szCs w:val="22"/>
        </w:rPr>
        <w:t xml:space="preserve">monitoring information about </w:t>
      </w:r>
      <w:r w:rsidR="00FA2E61" w:rsidRPr="00D27F0E">
        <w:rPr>
          <w:rFonts w:ascii="Arial" w:hAnsi="Arial" w:cs="Arial"/>
          <w:sz w:val="22"/>
          <w:szCs w:val="22"/>
        </w:rPr>
        <w:t xml:space="preserve">our workforce, includes </w:t>
      </w:r>
      <w:r w:rsidR="00254988" w:rsidRPr="00D27F0E">
        <w:rPr>
          <w:rFonts w:ascii="Arial" w:hAnsi="Arial" w:cs="Arial"/>
          <w:sz w:val="22"/>
          <w:szCs w:val="22"/>
        </w:rPr>
        <w:t xml:space="preserve">a </w:t>
      </w:r>
      <w:r w:rsidR="00FA2E61" w:rsidRPr="00D27F0E">
        <w:rPr>
          <w:rFonts w:ascii="Arial" w:hAnsi="Arial" w:cs="Arial"/>
          <w:sz w:val="22"/>
          <w:szCs w:val="22"/>
        </w:rPr>
        <w:t xml:space="preserve">national and local context to </w:t>
      </w:r>
      <w:r w:rsidR="00254988" w:rsidRPr="00D27F0E">
        <w:rPr>
          <w:rFonts w:ascii="Arial" w:hAnsi="Arial" w:cs="Arial"/>
          <w:sz w:val="22"/>
          <w:szCs w:val="22"/>
        </w:rPr>
        <w:t xml:space="preserve">this information </w:t>
      </w:r>
      <w:r w:rsidR="00FA2E61" w:rsidRPr="00D27F0E">
        <w:rPr>
          <w:rFonts w:ascii="Arial" w:hAnsi="Arial" w:cs="Arial"/>
          <w:sz w:val="22"/>
          <w:szCs w:val="22"/>
        </w:rPr>
        <w:t xml:space="preserve">and sets out the </w:t>
      </w:r>
      <w:r w:rsidR="00254988" w:rsidRPr="00D27F0E">
        <w:rPr>
          <w:rFonts w:ascii="Arial" w:hAnsi="Arial" w:cs="Arial"/>
          <w:sz w:val="22"/>
          <w:szCs w:val="22"/>
        </w:rPr>
        <w:t xml:space="preserve">positive </w:t>
      </w:r>
      <w:r w:rsidR="00FA2E61" w:rsidRPr="00D27F0E">
        <w:rPr>
          <w:rFonts w:ascii="Arial" w:hAnsi="Arial" w:cs="Arial"/>
          <w:sz w:val="22"/>
          <w:szCs w:val="22"/>
        </w:rPr>
        <w:t xml:space="preserve">actions we are taking in </w:t>
      </w:r>
      <w:r w:rsidR="00254988" w:rsidRPr="00D27F0E">
        <w:rPr>
          <w:rFonts w:ascii="Arial" w:hAnsi="Arial" w:cs="Arial"/>
          <w:sz w:val="22"/>
          <w:szCs w:val="22"/>
        </w:rPr>
        <w:t xml:space="preserve">support of equality, </w:t>
      </w:r>
      <w:r w:rsidR="00B46739" w:rsidRPr="00D27F0E">
        <w:rPr>
          <w:rFonts w:ascii="Arial" w:hAnsi="Arial" w:cs="Arial"/>
          <w:sz w:val="22"/>
          <w:szCs w:val="22"/>
        </w:rPr>
        <w:t>diversity,</w:t>
      </w:r>
      <w:r w:rsidR="00254988" w:rsidRPr="00D27F0E">
        <w:rPr>
          <w:rFonts w:ascii="Arial" w:hAnsi="Arial" w:cs="Arial"/>
          <w:sz w:val="22"/>
          <w:szCs w:val="22"/>
        </w:rPr>
        <w:t xml:space="preserve"> an</w:t>
      </w:r>
      <w:r w:rsidR="00D27F0E" w:rsidRPr="00D27F0E">
        <w:rPr>
          <w:rFonts w:ascii="Arial" w:hAnsi="Arial" w:cs="Arial"/>
          <w:sz w:val="22"/>
          <w:szCs w:val="22"/>
        </w:rPr>
        <w:t>d</w:t>
      </w:r>
      <w:r w:rsidR="00254988" w:rsidRPr="00D27F0E">
        <w:rPr>
          <w:rFonts w:ascii="Arial" w:hAnsi="Arial" w:cs="Arial"/>
          <w:sz w:val="22"/>
          <w:szCs w:val="22"/>
        </w:rPr>
        <w:t xml:space="preserve"> inclusion</w:t>
      </w:r>
      <w:r w:rsidR="00FA2E61" w:rsidRPr="00D27F0E">
        <w:rPr>
          <w:rFonts w:ascii="Arial" w:hAnsi="Arial" w:cs="Arial"/>
          <w:sz w:val="22"/>
          <w:szCs w:val="22"/>
        </w:rPr>
        <w:t>.</w:t>
      </w:r>
      <w:r w:rsidR="00D27F0E">
        <w:rPr>
          <w:rFonts w:ascii="Arial" w:hAnsi="Arial" w:cs="Arial"/>
          <w:sz w:val="22"/>
          <w:szCs w:val="22"/>
        </w:rPr>
        <w:t xml:space="preserve"> </w:t>
      </w:r>
      <w:r w:rsidR="00953A1C">
        <w:rPr>
          <w:rFonts w:ascii="Arial" w:hAnsi="Arial" w:cs="Arial"/>
          <w:sz w:val="22"/>
          <w:szCs w:val="22"/>
        </w:rPr>
        <w:t xml:space="preserve">We encourage our teams to have topical diversity discussions as part of their team and department meetings to help foster a wider understanding of diversity and inclusion.  </w:t>
      </w:r>
      <w:r w:rsidR="00D27F0E">
        <w:rPr>
          <w:rFonts w:ascii="Arial" w:hAnsi="Arial" w:cs="Arial"/>
          <w:sz w:val="22"/>
          <w:szCs w:val="22"/>
        </w:rPr>
        <w:t xml:space="preserve">To continuously improve the equality </w:t>
      </w:r>
      <w:r w:rsidR="00B46739">
        <w:rPr>
          <w:rFonts w:ascii="Arial" w:hAnsi="Arial" w:cs="Arial"/>
          <w:sz w:val="22"/>
          <w:szCs w:val="22"/>
        </w:rPr>
        <w:t>data,</w:t>
      </w:r>
      <w:r w:rsidR="00D27F0E">
        <w:rPr>
          <w:rFonts w:ascii="Arial" w:hAnsi="Arial" w:cs="Arial"/>
          <w:sz w:val="22"/>
          <w:szCs w:val="22"/>
        </w:rPr>
        <w:t xml:space="preserve"> we hold about our staff we </w:t>
      </w:r>
      <w:r w:rsidR="00953A1C">
        <w:rPr>
          <w:rFonts w:ascii="Arial" w:hAnsi="Arial" w:cs="Arial"/>
          <w:sz w:val="22"/>
          <w:szCs w:val="22"/>
        </w:rPr>
        <w:t xml:space="preserve">also </w:t>
      </w:r>
      <w:r w:rsidR="00D27F0E">
        <w:rPr>
          <w:rFonts w:ascii="Arial" w:hAnsi="Arial" w:cs="Arial"/>
          <w:sz w:val="22"/>
          <w:szCs w:val="22"/>
        </w:rPr>
        <w:t>launched our ‘safe to say’ campaign.</w:t>
      </w:r>
    </w:p>
    <w:p w14:paraId="37753F4A" w14:textId="0E2C5387" w:rsidR="000311D3" w:rsidRPr="00D27F0E" w:rsidRDefault="000311D3" w:rsidP="00254988">
      <w:pPr>
        <w:rPr>
          <w:rFonts w:ascii="Arial" w:hAnsi="Arial" w:cs="Arial"/>
          <w:sz w:val="22"/>
          <w:szCs w:val="22"/>
        </w:rPr>
      </w:pPr>
      <w:r w:rsidRPr="00D27F0E">
        <w:rPr>
          <w:rFonts w:ascii="Arial" w:hAnsi="Arial" w:cs="Arial"/>
          <w:sz w:val="22"/>
          <w:szCs w:val="22"/>
        </w:rPr>
        <w:t>For more information about our work and commitment to diversity and inclusion please</w:t>
      </w:r>
      <w:r w:rsidR="00B46739">
        <w:rPr>
          <w:rFonts w:ascii="Arial" w:hAnsi="Arial" w:cs="Arial"/>
          <w:sz w:val="22"/>
          <w:szCs w:val="22"/>
        </w:rPr>
        <w:t xml:space="preserve"> visit our website or</w:t>
      </w:r>
      <w:r w:rsidRPr="00D27F0E">
        <w:rPr>
          <w:rFonts w:ascii="Arial" w:hAnsi="Arial" w:cs="Arial"/>
          <w:sz w:val="22"/>
          <w:szCs w:val="22"/>
        </w:rPr>
        <w:t xml:space="preserve"> follow the link </w:t>
      </w:r>
      <w:r w:rsidR="00065E7B" w:rsidRPr="00D27F0E">
        <w:rPr>
          <w:rFonts w:ascii="Arial" w:hAnsi="Arial" w:cs="Arial"/>
          <w:sz w:val="22"/>
          <w:szCs w:val="22"/>
        </w:rPr>
        <w:t>below: -</w:t>
      </w:r>
      <w:r w:rsidRPr="00D27F0E">
        <w:rPr>
          <w:rFonts w:ascii="Arial" w:hAnsi="Arial" w:cs="Arial"/>
          <w:sz w:val="22"/>
          <w:szCs w:val="22"/>
        </w:rPr>
        <w:t xml:space="preserve"> </w:t>
      </w:r>
    </w:p>
    <w:p w14:paraId="1BF8A3BE" w14:textId="52485CDA" w:rsidR="000311D3" w:rsidRPr="00FA2E61" w:rsidRDefault="00C72708" w:rsidP="00254988">
      <w:pPr>
        <w:rPr>
          <w:rFonts w:ascii="Arial" w:hAnsi="Arial" w:cs="Arial"/>
          <w:sz w:val="22"/>
          <w:szCs w:val="22"/>
        </w:rPr>
      </w:pPr>
      <w:hyperlink r:id="rId16" w:history="1">
        <w:r w:rsidR="000311D3" w:rsidRPr="005E2CB1">
          <w:rPr>
            <w:rStyle w:val="Hyperlink"/>
            <w:rFonts w:ascii="Arial" w:hAnsi="Arial" w:cs="Arial"/>
            <w:sz w:val="28"/>
            <w:szCs w:val="28"/>
          </w:rPr>
          <w:t>https://www.dwfire.org.uk/about-us/equality-diversity-and-inclusion/</w:t>
        </w:r>
      </w:hyperlink>
      <w:r w:rsidR="000311D3">
        <w:rPr>
          <w:rStyle w:val="Hyperlink"/>
          <w:rFonts w:ascii="Arial" w:hAnsi="Arial" w:cs="Arial"/>
          <w:sz w:val="28"/>
          <w:szCs w:val="28"/>
        </w:rPr>
        <w:t xml:space="preserve"> </w:t>
      </w:r>
    </w:p>
    <w:p w14:paraId="3B6264DA" w14:textId="6C940E39" w:rsidR="00766412" w:rsidRDefault="00766412" w:rsidP="00766412">
      <w:pPr>
        <w:rPr>
          <w:highlight w:val="yellow"/>
        </w:rPr>
      </w:pPr>
      <w:r>
        <w:rPr>
          <w:highlight w:val="yellow"/>
        </w:rPr>
        <w:t xml:space="preserve"> </w:t>
      </w:r>
    </w:p>
    <w:p w14:paraId="40C04197" w14:textId="6703AF8B" w:rsidR="009F1BA5" w:rsidRDefault="00401C77" w:rsidP="00372C7B">
      <w:pPr>
        <w:rPr>
          <w:sz w:val="2"/>
          <w:highlight w:val="red"/>
        </w:rPr>
      </w:pPr>
      <w:r>
        <w:rPr>
          <w:noProof/>
        </w:rPr>
        <w:lastRenderedPageBreak/>
        <w:drawing>
          <wp:anchor distT="0" distB="0" distL="114300" distR="114300" simplePos="0" relativeHeight="251665920" behindDoc="1" locked="0" layoutInCell="1" allowOverlap="1" wp14:anchorId="4CBBBEC4" wp14:editId="574DB0CE">
            <wp:simplePos x="0" y="0"/>
            <wp:positionH relativeFrom="column">
              <wp:posOffset>8269242</wp:posOffset>
            </wp:positionH>
            <wp:positionV relativeFrom="page">
              <wp:posOffset>773709</wp:posOffset>
            </wp:positionV>
            <wp:extent cx="572135" cy="572135"/>
            <wp:effectExtent l="0" t="0" r="0" b="0"/>
            <wp:wrapTight wrapText="bothSides">
              <wp:wrapPolygon edited="0">
                <wp:start x="0" y="0"/>
                <wp:lineTo x="0" y="20857"/>
                <wp:lineTo x="20857" y="20857"/>
                <wp:lineTo x="2085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209E8F" w14:textId="1EA190CA" w:rsidR="00C70A59" w:rsidRPr="0013041B" w:rsidRDefault="00C70A59" w:rsidP="00C70A59">
      <w:pPr>
        <w:pStyle w:val="Heading1"/>
      </w:pPr>
      <w:bookmarkStart w:id="2" w:name="_Toc80893520"/>
      <w:r w:rsidRPr="0013041B">
        <w:t>SUMMARY ANALYSIS</w:t>
      </w:r>
      <w:r>
        <w:t xml:space="preserve"> – WORKFORCE PROFILE</w:t>
      </w:r>
      <w:bookmarkEnd w:id="2"/>
    </w:p>
    <w:p w14:paraId="48394BF2" w14:textId="516291AE" w:rsidR="00AD1039" w:rsidRPr="00131303" w:rsidRDefault="00C72708" w:rsidP="00AD1039">
      <w:pPr>
        <w:rPr>
          <w:rFonts w:ascii="Arial" w:hAnsi="Arial" w:cs="Arial"/>
          <w:b/>
          <w:sz w:val="22"/>
          <w:szCs w:val="22"/>
          <w:u w:val="single"/>
        </w:rPr>
      </w:pPr>
      <w:r>
        <w:rPr>
          <w:rFonts w:ascii="Arial" w:hAnsi="Arial" w:cs="Arial"/>
          <w:b/>
          <w:noProof/>
          <w:sz w:val="24"/>
          <w:szCs w:val="24"/>
          <w:u w:val="single"/>
        </w:rPr>
        <mc:AlternateContent>
          <mc:Choice Requires="wps">
            <w:drawing>
              <wp:anchor distT="0" distB="0" distL="114300" distR="114300" simplePos="0" relativeHeight="251682304" behindDoc="0" locked="0" layoutInCell="1" allowOverlap="1" wp14:anchorId="65F11E19" wp14:editId="4178C677">
                <wp:simplePos x="0" y="0"/>
                <wp:positionH relativeFrom="column">
                  <wp:posOffset>9525</wp:posOffset>
                </wp:positionH>
                <wp:positionV relativeFrom="paragraph">
                  <wp:posOffset>337185</wp:posOffset>
                </wp:positionV>
                <wp:extent cx="8827770" cy="1686560"/>
                <wp:effectExtent l="9525" t="10795" r="11430" b="26670"/>
                <wp:wrapNone/>
                <wp:docPr id="5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7770" cy="168656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993AEFF" w14:textId="4FC77F87" w:rsidR="00F07D84" w:rsidRPr="005956F7" w:rsidRDefault="00F07D84">
                            <w:pPr>
                              <w:rPr>
                                <w:rFonts w:ascii="Arial" w:hAnsi="Arial" w:cs="Arial"/>
                                <w:sz w:val="22"/>
                                <w:szCs w:val="22"/>
                                <w:u w:val="single"/>
                              </w:rPr>
                            </w:pPr>
                            <w:r w:rsidRPr="005956F7">
                              <w:rPr>
                                <w:rFonts w:ascii="Arial" w:hAnsi="Arial" w:cs="Arial"/>
                                <w:sz w:val="22"/>
                                <w:szCs w:val="22"/>
                                <w:u w:val="single"/>
                              </w:rPr>
                              <w:t>How we compare with other fire and rescue services</w:t>
                            </w:r>
                          </w:p>
                          <w:p w14:paraId="4EF27734" w14:textId="364237FD" w:rsidR="00F07D84" w:rsidRPr="005956F7" w:rsidRDefault="00F07D84" w:rsidP="00575F1F">
                            <w:pPr>
                              <w:jc w:val="both"/>
                              <w:rPr>
                                <w:rFonts w:ascii="Arial" w:hAnsi="Arial" w:cs="Arial"/>
                                <w:sz w:val="22"/>
                                <w:szCs w:val="22"/>
                              </w:rPr>
                            </w:pPr>
                            <w:r w:rsidRPr="005956F7">
                              <w:rPr>
                                <w:rFonts w:ascii="Arial" w:hAnsi="Arial" w:cs="Arial"/>
                                <w:sz w:val="22"/>
                                <w:szCs w:val="22"/>
                              </w:rPr>
                              <w:t xml:space="preserve">Like other fire and rescue services we have high </w:t>
                            </w:r>
                            <w:r w:rsidR="003341C2">
                              <w:rPr>
                                <w:rFonts w:ascii="Arial" w:hAnsi="Arial" w:cs="Arial"/>
                                <w:sz w:val="22"/>
                                <w:szCs w:val="22"/>
                              </w:rPr>
                              <w:t>number</w:t>
                            </w:r>
                            <w:r w:rsidR="00B46739">
                              <w:rPr>
                                <w:rFonts w:ascii="Arial" w:hAnsi="Arial" w:cs="Arial"/>
                                <w:sz w:val="22"/>
                                <w:szCs w:val="22"/>
                              </w:rPr>
                              <w:t>s</w:t>
                            </w:r>
                            <w:r w:rsidR="003341C2">
                              <w:rPr>
                                <w:rFonts w:ascii="Arial" w:hAnsi="Arial" w:cs="Arial"/>
                                <w:sz w:val="22"/>
                                <w:szCs w:val="22"/>
                              </w:rPr>
                              <w:t xml:space="preserve"> of staff </w:t>
                            </w:r>
                            <w:r w:rsidRPr="005956F7">
                              <w:rPr>
                                <w:rFonts w:ascii="Arial" w:hAnsi="Arial" w:cs="Arial"/>
                                <w:sz w:val="22"/>
                                <w:szCs w:val="22"/>
                              </w:rPr>
                              <w:t xml:space="preserve">in the 46-55 age group. </w:t>
                            </w:r>
                            <w:r w:rsidR="004F74DF">
                              <w:rPr>
                                <w:rFonts w:ascii="Arial" w:hAnsi="Arial" w:cs="Arial"/>
                                <w:sz w:val="22"/>
                                <w:szCs w:val="22"/>
                              </w:rPr>
                              <w:t>In many senses this is a good indicator as staff wish to stay in our employment</w:t>
                            </w:r>
                            <w:r w:rsidR="000705EB">
                              <w:rPr>
                                <w:rFonts w:ascii="Arial" w:hAnsi="Arial" w:cs="Arial"/>
                                <w:sz w:val="22"/>
                                <w:szCs w:val="22"/>
                              </w:rPr>
                              <w:t xml:space="preserve">, although </w:t>
                            </w:r>
                            <w:r w:rsidR="00320FFE">
                              <w:rPr>
                                <w:rFonts w:ascii="Arial" w:hAnsi="Arial" w:cs="Arial"/>
                                <w:sz w:val="22"/>
                                <w:szCs w:val="22"/>
                              </w:rPr>
                              <w:t>we obviously need to ensure that we have robust succession planning arrangements in place</w:t>
                            </w:r>
                            <w:r w:rsidR="004F74DF">
                              <w:rPr>
                                <w:rFonts w:ascii="Arial" w:hAnsi="Arial" w:cs="Arial"/>
                                <w:sz w:val="22"/>
                                <w:szCs w:val="22"/>
                              </w:rPr>
                              <w:t xml:space="preserve">. </w:t>
                            </w:r>
                            <w:r w:rsidRPr="005956F7">
                              <w:rPr>
                                <w:rFonts w:ascii="Arial" w:hAnsi="Arial" w:cs="Arial"/>
                                <w:sz w:val="22"/>
                                <w:szCs w:val="22"/>
                              </w:rPr>
                              <w:t xml:space="preserve">Those leaving in </w:t>
                            </w:r>
                            <w:r w:rsidR="004F74DF">
                              <w:rPr>
                                <w:rFonts w:ascii="Arial" w:hAnsi="Arial" w:cs="Arial"/>
                                <w:sz w:val="22"/>
                                <w:szCs w:val="22"/>
                              </w:rPr>
                              <w:t xml:space="preserve">this </w:t>
                            </w:r>
                            <w:r w:rsidRPr="005956F7">
                              <w:rPr>
                                <w:rFonts w:ascii="Arial" w:hAnsi="Arial" w:cs="Arial"/>
                                <w:sz w:val="22"/>
                                <w:szCs w:val="22"/>
                              </w:rPr>
                              <w:t>age group are retiring due to pension scheme regulations and the financial impact that would result from continued employment. This is a similar picture across fire and rescue services.</w:t>
                            </w:r>
                            <w:r w:rsidR="004F74DF">
                              <w:rPr>
                                <w:rFonts w:ascii="Arial" w:hAnsi="Arial" w:cs="Arial"/>
                                <w:sz w:val="22"/>
                                <w:szCs w:val="22"/>
                              </w:rPr>
                              <w:t xml:space="preserve"> It is also pleasing that our corporate staff are choosing to stay with us, and these are retiring later. </w:t>
                            </w:r>
                            <w:r w:rsidR="005956F7" w:rsidRPr="005956F7">
                              <w:rPr>
                                <w:rFonts w:ascii="Arial" w:hAnsi="Arial" w:cs="Arial"/>
                                <w:sz w:val="22"/>
                                <w:szCs w:val="22"/>
                              </w:rPr>
                              <w:t xml:space="preserve">Our new starters, particularly within our on-call staff group, have predominantly been in the lower age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11E19" id="Text Box 24" o:spid="_x0000_s1028" type="#_x0000_t202" style="position:absolute;margin-left:.75pt;margin-top:26.55pt;width:695.1pt;height:13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" fillcolor="white [3201]" strokecolor="#167af3 [1940]" strokeweight="1pt">
                <v:fill color2="#63a6f7 [1300]" focus="100%" type="gradient"/>
                <v:shadow on="t" color="#021730 [1604]" opacity=".5" offset="1pt"/>
                <v:textbox>
                  <w:txbxContent>
                    <w:p w14:paraId="5993AEFF" w14:textId="4FC77F87" w:rsidR="00F07D84" w:rsidRPr="005956F7" w:rsidRDefault="00F07D84">
                      <w:pPr>
                        <w:rPr>
                          <w:rFonts w:ascii="Arial" w:hAnsi="Arial" w:cs="Arial"/>
                          <w:sz w:val="22"/>
                          <w:szCs w:val="22"/>
                          <w:u w:val="single"/>
                        </w:rPr>
                      </w:pPr>
                      <w:r w:rsidRPr="005956F7">
                        <w:rPr>
                          <w:rFonts w:ascii="Arial" w:hAnsi="Arial" w:cs="Arial"/>
                          <w:sz w:val="22"/>
                          <w:szCs w:val="22"/>
                          <w:u w:val="single"/>
                        </w:rPr>
                        <w:t>How we compare with other fire and rescue services</w:t>
                      </w:r>
                    </w:p>
                    <w:p w14:paraId="4EF27734" w14:textId="364237FD" w:rsidR="00F07D84" w:rsidRPr="005956F7" w:rsidRDefault="00F07D84" w:rsidP="00575F1F">
                      <w:pPr>
                        <w:jc w:val="both"/>
                        <w:rPr>
                          <w:rFonts w:ascii="Arial" w:hAnsi="Arial" w:cs="Arial"/>
                          <w:sz w:val="22"/>
                          <w:szCs w:val="22"/>
                        </w:rPr>
                      </w:pPr>
                      <w:r w:rsidRPr="005956F7">
                        <w:rPr>
                          <w:rFonts w:ascii="Arial" w:hAnsi="Arial" w:cs="Arial"/>
                          <w:sz w:val="22"/>
                          <w:szCs w:val="22"/>
                        </w:rPr>
                        <w:t xml:space="preserve">Like other fire and rescue services we have high </w:t>
                      </w:r>
                      <w:r w:rsidR="003341C2">
                        <w:rPr>
                          <w:rFonts w:ascii="Arial" w:hAnsi="Arial" w:cs="Arial"/>
                          <w:sz w:val="22"/>
                          <w:szCs w:val="22"/>
                        </w:rPr>
                        <w:t>number</w:t>
                      </w:r>
                      <w:r w:rsidR="00B46739">
                        <w:rPr>
                          <w:rFonts w:ascii="Arial" w:hAnsi="Arial" w:cs="Arial"/>
                          <w:sz w:val="22"/>
                          <w:szCs w:val="22"/>
                        </w:rPr>
                        <w:t>s</w:t>
                      </w:r>
                      <w:r w:rsidR="003341C2">
                        <w:rPr>
                          <w:rFonts w:ascii="Arial" w:hAnsi="Arial" w:cs="Arial"/>
                          <w:sz w:val="22"/>
                          <w:szCs w:val="22"/>
                        </w:rPr>
                        <w:t xml:space="preserve"> of staff </w:t>
                      </w:r>
                      <w:r w:rsidRPr="005956F7">
                        <w:rPr>
                          <w:rFonts w:ascii="Arial" w:hAnsi="Arial" w:cs="Arial"/>
                          <w:sz w:val="22"/>
                          <w:szCs w:val="22"/>
                        </w:rPr>
                        <w:t xml:space="preserve">in the 46-55 age group. </w:t>
                      </w:r>
                      <w:r w:rsidR="004F74DF">
                        <w:rPr>
                          <w:rFonts w:ascii="Arial" w:hAnsi="Arial" w:cs="Arial"/>
                          <w:sz w:val="22"/>
                          <w:szCs w:val="22"/>
                        </w:rPr>
                        <w:t>In many senses this is a good indicator as staff wish to stay in our employment</w:t>
                      </w:r>
                      <w:r w:rsidR="000705EB">
                        <w:rPr>
                          <w:rFonts w:ascii="Arial" w:hAnsi="Arial" w:cs="Arial"/>
                          <w:sz w:val="22"/>
                          <w:szCs w:val="22"/>
                        </w:rPr>
                        <w:t xml:space="preserve">, although </w:t>
                      </w:r>
                      <w:r w:rsidR="00320FFE">
                        <w:rPr>
                          <w:rFonts w:ascii="Arial" w:hAnsi="Arial" w:cs="Arial"/>
                          <w:sz w:val="22"/>
                          <w:szCs w:val="22"/>
                        </w:rPr>
                        <w:t>we obviously need to ensure that we have robust succession planning arrangements in place</w:t>
                      </w:r>
                      <w:r w:rsidR="004F74DF">
                        <w:rPr>
                          <w:rFonts w:ascii="Arial" w:hAnsi="Arial" w:cs="Arial"/>
                          <w:sz w:val="22"/>
                          <w:szCs w:val="22"/>
                        </w:rPr>
                        <w:t xml:space="preserve">. </w:t>
                      </w:r>
                      <w:r w:rsidRPr="005956F7">
                        <w:rPr>
                          <w:rFonts w:ascii="Arial" w:hAnsi="Arial" w:cs="Arial"/>
                          <w:sz w:val="22"/>
                          <w:szCs w:val="22"/>
                        </w:rPr>
                        <w:t xml:space="preserve">Those leaving in </w:t>
                      </w:r>
                      <w:r w:rsidR="004F74DF">
                        <w:rPr>
                          <w:rFonts w:ascii="Arial" w:hAnsi="Arial" w:cs="Arial"/>
                          <w:sz w:val="22"/>
                          <w:szCs w:val="22"/>
                        </w:rPr>
                        <w:t xml:space="preserve">this </w:t>
                      </w:r>
                      <w:r w:rsidRPr="005956F7">
                        <w:rPr>
                          <w:rFonts w:ascii="Arial" w:hAnsi="Arial" w:cs="Arial"/>
                          <w:sz w:val="22"/>
                          <w:szCs w:val="22"/>
                        </w:rPr>
                        <w:t>age group are retiring due to pension scheme regulations and the financial impact that would result from continued employment. This is a similar picture across fire and rescue services.</w:t>
                      </w:r>
                      <w:r w:rsidR="004F74DF">
                        <w:rPr>
                          <w:rFonts w:ascii="Arial" w:hAnsi="Arial" w:cs="Arial"/>
                          <w:sz w:val="22"/>
                          <w:szCs w:val="22"/>
                        </w:rPr>
                        <w:t xml:space="preserve"> It is also pleasing that our corporate staff are choosing to stay with us, and these are retiring later. </w:t>
                      </w:r>
                      <w:r w:rsidR="005956F7" w:rsidRPr="005956F7">
                        <w:rPr>
                          <w:rFonts w:ascii="Arial" w:hAnsi="Arial" w:cs="Arial"/>
                          <w:sz w:val="22"/>
                          <w:szCs w:val="22"/>
                        </w:rPr>
                        <w:t xml:space="preserve">Our new starters, particularly within our on-call staff group, have predominantly been in the lower age group. </w:t>
                      </w:r>
                    </w:p>
                  </w:txbxContent>
                </v:textbox>
              </v:shape>
            </w:pict>
          </mc:Fallback>
        </mc:AlternateContent>
      </w:r>
      <w:r w:rsidR="00AD1039" w:rsidRPr="00131303">
        <w:rPr>
          <w:rFonts w:ascii="Arial" w:hAnsi="Arial" w:cs="Arial"/>
          <w:b/>
          <w:sz w:val="22"/>
          <w:szCs w:val="22"/>
          <w:u w:val="single"/>
        </w:rPr>
        <w:t>Age Overview</w:t>
      </w:r>
    </w:p>
    <w:p w14:paraId="37465DD9" w14:textId="4416A563" w:rsidR="00BC6D2F" w:rsidRDefault="00BC6D2F" w:rsidP="00AD1039">
      <w:pPr>
        <w:rPr>
          <w:rFonts w:ascii="Arial" w:hAnsi="Arial" w:cs="Arial"/>
          <w:b/>
          <w:sz w:val="24"/>
          <w:szCs w:val="24"/>
          <w:u w:val="single"/>
        </w:rPr>
      </w:pPr>
    </w:p>
    <w:p w14:paraId="6F19AA36" w14:textId="2976BA88" w:rsidR="00BC6D2F" w:rsidRDefault="00BC6D2F" w:rsidP="00AD1039">
      <w:pPr>
        <w:rPr>
          <w:rFonts w:ascii="Arial" w:hAnsi="Arial" w:cs="Arial"/>
          <w:b/>
          <w:sz w:val="24"/>
          <w:szCs w:val="24"/>
          <w:u w:val="single"/>
        </w:rPr>
      </w:pPr>
    </w:p>
    <w:p w14:paraId="59864572" w14:textId="6E82F991" w:rsidR="00BC6D2F" w:rsidRDefault="00BC6D2F" w:rsidP="00AD1039">
      <w:pPr>
        <w:rPr>
          <w:rFonts w:ascii="Arial" w:hAnsi="Arial" w:cs="Arial"/>
          <w:b/>
          <w:sz w:val="24"/>
          <w:szCs w:val="24"/>
          <w:u w:val="single"/>
        </w:rPr>
      </w:pPr>
    </w:p>
    <w:p w14:paraId="5059E66B" w14:textId="7754C245" w:rsidR="00BC6D2F" w:rsidRDefault="00BC6D2F" w:rsidP="00AD1039">
      <w:pPr>
        <w:rPr>
          <w:rFonts w:ascii="Arial" w:hAnsi="Arial" w:cs="Arial"/>
          <w:b/>
          <w:sz w:val="24"/>
          <w:szCs w:val="24"/>
          <w:u w:val="single"/>
        </w:rPr>
      </w:pPr>
    </w:p>
    <w:p w14:paraId="06416ECA" w14:textId="39CBF06D" w:rsidR="00F07D84" w:rsidRDefault="00F07D84" w:rsidP="00AD1039">
      <w:pPr>
        <w:rPr>
          <w:rFonts w:ascii="Arial" w:hAnsi="Arial" w:cs="Arial"/>
          <w:b/>
          <w:sz w:val="24"/>
          <w:szCs w:val="24"/>
          <w:u w:val="single"/>
        </w:rPr>
      </w:pPr>
    </w:p>
    <w:p w14:paraId="230FCC87" w14:textId="09BCA740" w:rsidR="00F07D84" w:rsidRDefault="00C72708" w:rsidP="00AD1039">
      <w:pP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83328" behindDoc="0" locked="0" layoutInCell="1" allowOverlap="1" wp14:anchorId="035BD64B" wp14:editId="3D308720">
                <wp:simplePos x="0" y="0"/>
                <wp:positionH relativeFrom="column">
                  <wp:posOffset>-26670</wp:posOffset>
                </wp:positionH>
                <wp:positionV relativeFrom="paragraph">
                  <wp:posOffset>292100</wp:posOffset>
                </wp:positionV>
                <wp:extent cx="8863965" cy="1598295"/>
                <wp:effectExtent l="11430" t="12065" r="11430" b="27940"/>
                <wp:wrapNone/>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965" cy="159829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75389A7D" w14:textId="3AECE38F" w:rsidR="005956F7" w:rsidRPr="005956F7" w:rsidRDefault="005956F7">
                            <w:pPr>
                              <w:rPr>
                                <w:rFonts w:ascii="Arial" w:hAnsi="Arial" w:cs="Arial"/>
                                <w:sz w:val="22"/>
                                <w:szCs w:val="22"/>
                                <w:u w:val="single"/>
                              </w:rPr>
                            </w:pPr>
                            <w:r w:rsidRPr="005956F7">
                              <w:rPr>
                                <w:rFonts w:ascii="Arial" w:hAnsi="Arial" w:cs="Arial"/>
                                <w:sz w:val="22"/>
                                <w:szCs w:val="22"/>
                                <w:u w:val="single"/>
                              </w:rPr>
                              <w:t>Looking to the future</w:t>
                            </w:r>
                          </w:p>
                          <w:p w14:paraId="6F209220" w14:textId="0DFF7836" w:rsidR="005956F7" w:rsidRPr="005956F7" w:rsidRDefault="005956F7" w:rsidP="00575F1F">
                            <w:pPr>
                              <w:jc w:val="both"/>
                              <w:rPr>
                                <w:rFonts w:ascii="Arial" w:hAnsi="Arial" w:cs="Arial"/>
                                <w:sz w:val="22"/>
                                <w:szCs w:val="22"/>
                              </w:rPr>
                            </w:pPr>
                            <w:r w:rsidRPr="005956F7">
                              <w:rPr>
                                <w:rFonts w:ascii="Arial" w:hAnsi="Arial" w:cs="Arial"/>
                                <w:sz w:val="22"/>
                                <w:szCs w:val="22"/>
                              </w:rPr>
                              <w:t>Our workforce and succession planning arrangements monitor our retirement profile so that timely recruitment activities are set in place</w:t>
                            </w:r>
                            <w:r w:rsidR="005459D9">
                              <w:rPr>
                                <w:rFonts w:ascii="Arial" w:hAnsi="Arial" w:cs="Arial"/>
                                <w:sz w:val="22"/>
                                <w:szCs w:val="22"/>
                              </w:rPr>
                              <w:t xml:space="preserve"> to replace the loss of skilled staff.</w:t>
                            </w:r>
                            <w:r w:rsidRPr="005956F7">
                              <w:rPr>
                                <w:rFonts w:ascii="Arial" w:hAnsi="Arial" w:cs="Arial"/>
                                <w:sz w:val="22"/>
                                <w:szCs w:val="22"/>
                              </w:rPr>
                              <w:t xml:space="preserve"> </w:t>
                            </w:r>
                            <w:r w:rsidR="005459D9" w:rsidRPr="005956F7">
                              <w:rPr>
                                <w:rFonts w:ascii="Arial" w:hAnsi="Arial" w:cs="Arial"/>
                                <w:sz w:val="22"/>
                                <w:szCs w:val="22"/>
                              </w:rPr>
                              <w:t xml:space="preserve">We have an extensive range of learning and development opportunities to develop our staff which has a positive impact on </w:t>
                            </w:r>
                            <w:r w:rsidR="005459D9">
                              <w:rPr>
                                <w:rFonts w:ascii="Arial" w:hAnsi="Arial" w:cs="Arial"/>
                                <w:sz w:val="22"/>
                                <w:szCs w:val="22"/>
                              </w:rPr>
                              <w:t xml:space="preserve">new skills development, </w:t>
                            </w:r>
                            <w:r w:rsidR="005459D9" w:rsidRPr="005956F7">
                              <w:rPr>
                                <w:rFonts w:ascii="Arial" w:hAnsi="Arial" w:cs="Arial"/>
                                <w:sz w:val="22"/>
                                <w:szCs w:val="22"/>
                              </w:rPr>
                              <w:t xml:space="preserve">retention and ensures long term value for money. </w:t>
                            </w:r>
                            <w:r w:rsidRPr="005956F7">
                              <w:rPr>
                                <w:rFonts w:ascii="Arial" w:hAnsi="Arial" w:cs="Arial"/>
                                <w:sz w:val="22"/>
                                <w:szCs w:val="22"/>
                              </w:rPr>
                              <w:t>Our flexible retirement and re</w:t>
                            </w:r>
                            <w:r w:rsidR="00C316E3">
                              <w:rPr>
                                <w:rFonts w:ascii="Arial" w:hAnsi="Arial" w:cs="Arial"/>
                                <w:sz w:val="22"/>
                                <w:szCs w:val="22"/>
                              </w:rPr>
                              <w:t>-</w:t>
                            </w:r>
                            <w:r w:rsidRPr="005956F7">
                              <w:rPr>
                                <w:rFonts w:ascii="Arial" w:hAnsi="Arial" w:cs="Arial"/>
                                <w:sz w:val="22"/>
                                <w:szCs w:val="22"/>
                              </w:rPr>
                              <w:t>employment procedures enable us to retain or reemploy staff with specialist skills.</w:t>
                            </w:r>
                            <w:r w:rsidR="004F74DF">
                              <w:rPr>
                                <w:rFonts w:ascii="Arial" w:hAnsi="Arial" w:cs="Arial"/>
                                <w:sz w:val="22"/>
                                <w:szCs w:val="22"/>
                              </w:rPr>
                              <w:t xml:space="preserve"> </w:t>
                            </w:r>
                            <w:r w:rsidRPr="005956F7">
                              <w:rPr>
                                <w:rFonts w:ascii="Arial" w:hAnsi="Arial" w:cs="Arial"/>
                                <w:sz w:val="22"/>
                                <w:szCs w:val="22"/>
                              </w:rPr>
                              <w:t xml:space="preserve">Our ‘employment offer’ and staff benefits are regularly reviewed to attract and retain high calibre staff. Our development offering includes a continued commitment to apprenticeships, and we are looking to further expand these opportunities in the future.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D64B" id="Text Box 25" o:spid="_x0000_s1029" type="#_x0000_t202" style="position:absolute;margin-left:-2.1pt;margin-top:23pt;width:697.95pt;height:125.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" fillcolor="white [3201]" strokecolor="#e67172 [1945]" strokeweight="1pt">
                <v:fill color2="#eea0a0 [1305]" focus="100%" type="gradient"/>
                <v:shadow on="t" color="#621111 [1609]" opacity=".5" offset="1pt"/>
                <v:textbox>
                  <w:txbxContent>
                    <w:p w14:paraId="75389A7D" w14:textId="3AECE38F" w:rsidR="005956F7" w:rsidRPr="005956F7" w:rsidRDefault="005956F7">
                      <w:pPr>
                        <w:rPr>
                          <w:rFonts w:ascii="Arial" w:hAnsi="Arial" w:cs="Arial"/>
                          <w:sz w:val="22"/>
                          <w:szCs w:val="22"/>
                          <w:u w:val="single"/>
                        </w:rPr>
                      </w:pPr>
                      <w:r w:rsidRPr="005956F7">
                        <w:rPr>
                          <w:rFonts w:ascii="Arial" w:hAnsi="Arial" w:cs="Arial"/>
                          <w:sz w:val="22"/>
                          <w:szCs w:val="22"/>
                          <w:u w:val="single"/>
                        </w:rPr>
                        <w:t>Looking to the future</w:t>
                      </w:r>
                    </w:p>
                    <w:p w14:paraId="6F209220" w14:textId="0DFF7836" w:rsidR="005956F7" w:rsidRPr="005956F7" w:rsidRDefault="005956F7" w:rsidP="00575F1F">
                      <w:pPr>
                        <w:jc w:val="both"/>
                        <w:rPr>
                          <w:rFonts w:ascii="Arial" w:hAnsi="Arial" w:cs="Arial"/>
                          <w:sz w:val="22"/>
                          <w:szCs w:val="22"/>
                        </w:rPr>
                      </w:pPr>
                      <w:r w:rsidRPr="005956F7">
                        <w:rPr>
                          <w:rFonts w:ascii="Arial" w:hAnsi="Arial" w:cs="Arial"/>
                          <w:sz w:val="22"/>
                          <w:szCs w:val="22"/>
                        </w:rPr>
                        <w:t>Our workforce and succession planning arrangements monitor our retirement profile so that timely recruitment activities are set in place</w:t>
                      </w:r>
                      <w:r w:rsidR="005459D9">
                        <w:rPr>
                          <w:rFonts w:ascii="Arial" w:hAnsi="Arial" w:cs="Arial"/>
                          <w:sz w:val="22"/>
                          <w:szCs w:val="22"/>
                        </w:rPr>
                        <w:t xml:space="preserve"> to replace the loss of skilled staff.</w:t>
                      </w:r>
                      <w:r w:rsidRPr="005956F7">
                        <w:rPr>
                          <w:rFonts w:ascii="Arial" w:hAnsi="Arial" w:cs="Arial"/>
                          <w:sz w:val="22"/>
                          <w:szCs w:val="22"/>
                        </w:rPr>
                        <w:t xml:space="preserve"> </w:t>
                      </w:r>
                      <w:r w:rsidR="005459D9" w:rsidRPr="005956F7">
                        <w:rPr>
                          <w:rFonts w:ascii="Arial" w:hAnsi="Arial" w:cs="Arial"/>
                          <w:sz w:val="22"/>
                          <w:szCs w:val="22"/>
                        </w:rPr>
                        <w:t xml:space="preserve">We have an extensive range of learning and development opportunities to develop our staff which has a positive impact on </w:t>
                      </w:r>
                      <w:r w:rsidR="005459D9">
                        <w:rPr>
                          <w:rFonts w:ascii="Arial" w:hAnsi="Arial" w:cs="Arial"/>
                          <w:sz w:val="22"/>
                          <w:szCs w:val="22"/>
                        </w:rPr>
                        <w:t xml:space="preserve">new skills development, </w:t>
                      </w:r>
                      <w:r w:rsidR="005459D9" w:rsidRPr="005956F7">
                        <w:rPr>
                          <w:rFonts w:ascii="Arial" w:hAnsi="Arial" w:cs="Arial"/>
                          <w:sz w:val="22"/>
                          <w:szCs w:val="22"/>
                        </w:rPr>
                        <w:t xml:space="preserve">retention and ensures long term value for money. </w:t>
                      </w:r>
                      <w:r w:rsidRPr="005956F7">
                        <w:rPr>
                          <w:rFonts w:ascii="Arial" w:hAnsi="Arial" w:cs="Arial"/>
                          <w:sz w:val="22"/>
                          <w:szCs w:val="22"/>
                        </w:rPr>
                        <w:t>Our flexible retirement and re</w:t>
                      </w:r>
                      <w:r w:rsidR="00C316E3">
                        <w:rPr>
                          <w:rFonts w:ascii="Arial" w:hAnsi="Arial" w:cs="Arial"/>
                          <w:sz w:val="22"/>
                          <w:szCs w:val="22"/>
                        </w:rPr>
                        <w:t>-</w:t>
                      </w:r>
                      <w:r w:rsidRPr="005956F7">
                        <w:rPr>
                          <w:rFonts w:ascii="Arial" w:hAnsi="Arial" w:cs="Arial"/>
                          <w:sz w:val="22"/>
                          <w:szCs w:val="22"/>
                        </w:rPr>
                        <w:t>employment procedures enable us to retain or reemploy staff with specialist skills.</w:t>
                      </w:r>
                      <w:r w:rsidR="004F74DF">
                        <w:rPr>
                          <w:rFonts w:ascii="Arial" w:hAnsi="Arial" w:cs="Arial"/>
                          <w:sz w:val="22"/>
                          <w:szCs w:val="22"/>
                        </w:rPr>
                        <w:t xml:space="preserve"> </w:t>
                      </w:r>
                      <w:r w:rsidRPr="005956F7">
                        <w:rPr>
                          <w:rFonts w:ascii="Arial" w:hAnsi="Arial" w:cs="Arial"/>
                          <w:sz w:val="22"/>
                          <w:szCs w:val="22"/>
                        </w:rPr>
                        <w:t xml:space="preserve">Our ‘employment offer’ and staff benefits are regularly reviewed to attract and retain high calibre staff. Our development offering includes a continued commitment to apprenticeships, and we are looking to further expand these opportunities in the future. </w:t>
                      </w:r>
                    </w:p>
                  </w:txbxContent>
                </v:textbox>
              </v:shape>
            </w:pict>
          </mc:Fallback>
        </mc:AlternateContent>
      </w:r>
    </w:p>
    <w:p w14:paraId="42A1719F" w14:textId="6321ED2C" w:rsidR="00F07D84" w:rsidRDefault="00F07D84" w:rsidP="00AD1039">
      <w:pPr>
        <w:rPr>
          <w:rFonts w:ascii="Arial" w:hAnsi="Arial" w:cs="Arial"/>
          <w:b/>
          <w:sz w:val="24"/>
          <w:szCs w:val="24"/>
          <w:u w:val="single"/>
        </w:rPr>
      </w:pPr>
    </w:p>
    <w:p w14:paraId="383F8409" w14:textId="77B90C48" w:rsidR="00F07D84" w:rsidRDefault="00F07D84" w:rsidP="00AD1039">
      <w:pPr>
        <w:rPr>
          <w:rFonts w:ascii="Arial" w:hAnsi="Arial" w:cs="Arial"/>
          <w:b/>
          <w:sz w:val="24"/>
          <w:szCs w:val="24"/>
          <w:u w:val="single"/>
        </w:rPr>
      </w:pPr>
    </w:p>
    <w:p w14:paraId="11191D25" w14:textId="4E03330D" w:rsidR="00F07D84" w:rsidRDefault="00F07D84" w:rsidP="00AD1039">
      <w:pPr>
        <w:rPr>
          <w:rFonts w:ascii="Arial" w:hAnsi="Arial" w:cs="Arial"/>
          <w:b/>
          <w:sz w:val="24"/>
          <w:szCs w:val="24"/>
          <w:u w:val="single"/>
        </w:rPr>
      </w:pPr>
    </w:p>
    <w:p w14:paraId="7B9B9084" w14:textId="77777777" w:rsidR="005956F7" w:rsidRDefault="005956F7" w:rsidP="00AD1039">
      <w:pPr>
        <w:rPr>
          <w:rFonts w:ascii="Arial" w:hAnsi="Arial" w:cs="Arial"/>
          <w:b/>
          <w:sz w:val="24"/>
          <w:szCs w:val="24"/>
          <w:u w:val="single"/>
        </w:rPr>
      </w:pPr>
    </w:p>
    <w:p w14:paraId="5948A8CD" w14:textId="2C08920F" w:rsidR="005956F7" w:rsidRDefault="005956F7">
      <w:pPr>
        <w:rPr>
          <w:rFonts w:ascii="Arial" w:hAnsi="Arial" w:cs="Arial"/>
          <w:b/>
          <w:sz w:val="24"/>
          <w:szCs w:val="24"/>
          <w:u w:val="single"/>
        </w:rPr>
      </w:pPr>
      <w:r>
        <w:rPr>
          <w:rFonts w:ascii="Arial" w:hAnsi="Arial" w:cs="Arial"/>
          <w:b/>
          <w:sz w:val="24"/>
          <w:szCs w:val="24"/>
          <w:u w:val="single"/>
        </w:rPr>
        <w:br w:type="page"/>
      </w:r>
    </w:p>
    <w:p w14:paraId="00187C92" w14:textId="6E3DBFC2" w:rsidR="00AD1039" w:rsidRPr="002A492A" w:rsidRDefault="009445E9" w:rsidP="00AD1039">
      <w:pPr>
        <w:rPr>
          <w:rFonts w:ascii="Arial" w:hAnsi="Arial" w:cs="Arial"/>
          <w:b/>
          <w:sz w:val="24"/>
          <w:szCs w:val="24"/>
          <w:u w:val="single"/>
        </w:rPr>
      </w:pPr>
      <w:r>
        <w:rPr>
          <w:noProof/>
        </w:rPr>
        <w:lastRenderedPageBreak/>
        <w:drawing>
          <wp:anchor distT="0" distB="0" distL="114300" distR="114300" simplePos="0" relativeHeight="251661824" behindDoc="1" locked="0" layoutInCell="1" allowOverlap="1" wp14:anchorId="5836293D" wp14:editId="27C636C8">
            <wp:simplePos x="0" y="0"/>
            <wp:positionH relativeFrom="column">
              <wp:posOffset>8349663</wp:posOffset>
            </wp:positionH>
            <wp:positionV relativeFrom="page">
              <wp:posOffset>923820</wp:posOffset>
            </wp:positionV>
            <wp:extent cx="512445" cy="512445"/>
            <wp:effectExtent l="0" t="0" r="0" b="0"/>
            <wp:wrapTight wrapText="bothSides">
              <wp:wrapPolygon edited="0">
                <wp:start x="0" y="0"/>
                <wp:lineTo x="0" y="20877"/>
                <wp:lineTo x="20877" y="20877"/>
                <wp:lineTo x="2087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708">
        <w:rPr>
          <w:noProof/>
        </w:rPr>
        <mc:AlternateContent>
          <mc:Choice Requires="wps">
            <w:drawing>
              <wp:anchor distT="0" distB="0" distL="114300" distR="114300" simplePos="0" relativeHeight="251676160" behindDoc="1" locked="0" layoutInCell="1" allowOverlap="1" wp14:anchorId="4B81AF96" wp14:editId="43F02164">
                <wp:simplePos x="0" y="0"/>
                <wp:positionH relativeFrom="margin">
                  <wp:posOffset>9525</wp:posOffset>
                </wp:positionH>
                <wp:positionV relativeFrom="paragraph">
                  <wp:posOffset>350520</wp:posOffset>
                </wp:positionV>
                <wp:extent cx="8846185" cy="2125980"/>
                <wp:effectExtent l="9525" t="6350" r="12065" b="29845"/>
                <wp:wrapTight wrapText="bothSides">
                  <wp:wrapPolygon edited="0">
                    <wp:start x="-23" y="-155"/>
                    <wp:lineTo x="-23" y="21910"/>
                    <wp:lineTo x="21623" y="21910"/>
                    <wp:lineTo x="21623" y="-155"/>
                    <wp:lineTo x="-23" y="-155"/>
                  </wp:wrapPolygon>
                </wp:wrapTight>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6185" cy="212598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48EFDDB5" w14:textId="5E828C15" w:rsidR="00432905" w:rsidRPr="00857613" w:rsidRDefault="00857613" w:rsidP="00432905">
                            <w:pPr>
                              <w:spacing w:before="0" w:after="0" w:line="240" w:lineRule="auto"/>
                              <w:rPr>
                                <w:rFonts w:ascii="Arial" w:hAnsi="Arial" w:cs="Arial"/>
                                <w:sz w:val="22"/>
                                <w:szCs w:val="22"/>
                                <w:u w:val="single"/>
                              </w:rPr>
                            </w:pPr>
                            <w:r>
                              <w:rPr>
                                <w:rFonts w:ascii="Arial" w:hAnsi="Arial" w:cs="Arial"/>
                                <w:sz w:val="22"/>
                                <w:szCs w:val="22"/>
                                <w:u w:val="single"/>
                              </w:rPr>
                              <w:t>Ho</w:t>
                            </w:r>
                            <w:r w:rsidR="00257036">
                              <w:rPr>
                                <w:rFonts w:ascii="Arial" w:hAnsi="Arial" w:cs="Arial"/>
                                <w:sz w:val="22"/>
                                <w:szCs w:val="22"/>
                                <w:u w:val="single"/>
                              </w:rPr>
                              <w:t>w we compare to other fire and rescue services</w:t>
                            </w:r>
                            <w:r w:rsidR="00432905" w:rsidRPr="00857613">
                              <w:rPr>
                                <w:rFonts w:ascii="Arial" w:hAnsi="Arial" w:cs="Arial"/>
                                <w:sz w:val="22"/>
                                <w:szCs w:val="22"/>
                                <w:u w:val="single"/>
                              </w:rPr>
                              <w:t xml:space="preserve"> </w:t>
                            </w:r>
                          </w:p>
                          <w:p w14:paraId="5C7E8694" w14:textId="1FC56859" w:rsidR="005956F7" w:rsidRDefault="001B6759" w:rsidP="00575F1F">
                            <w:pPr>
                              <w:jc w:val="both"/>
                              <w:rPr>
                                <w:rFonts w:ascii="Arial" w:hAnsi="Arial" w:cs="Arial"/>
                                <w:sz w:val="22"/>
                                <w:szCs w:val="22"/>
                              </w:rPr>
                            </w:pPr>
                            <w:r>
                              <w:rPr>
                                <w:rFonts w:ascii="Arial" w:hAnsi="Arial" w:cs="Arial"/>
                                <w:sz w:val="22"/>
                                <w:szCs w:val="22"/>
                              </w:rPr>
                              <w:t xml:space="preserve">Whilst we have a higher proportion of male employees than female employees in operational roles this is a feature of all </w:t>
                            </w:r>
                            <w:r w:rsidR="00221631">
                              <w:rPr>
                                <w:rFonts w:ascii="Arial" w:hAnsi="Arial" w:cs="Arial"/>
                                <w:sz w:val="22"/>
                                <w:szCs w:val="22"/>
                              </w:rPr>
                              <w:t>f</w:t>
                            </w:r>
                            <w:r>
                              <w:rPr>
                                <w:rFonts w:ascii="Arial" w:hAnsi="Arial" w:cs="Arial"/>
                                <w:sz w:val="22"/>
                                <w:szCs w:val="22"/>
                              </w:rPr>
                              <w:t xml:space="preserve">ire &amp; </w:t>
                            </w:r>
                            <w:r w:rsidR="00221631">
                              <w:rPr>
                                <w:rFonts w:ascii="Arial" w:hAnsi="Arial" w:cs="Arial"/>
                                <w:sz w:val="22"/>
                                <w:szCs w:val="22"/>
                              </w:rPr>
                              <w:t>r</w:t>
                            </w:r>
                            <w:r>
                              <w:rPr>
                                <w:rFonts w:ascii="Arial" w:hAnsi="Arial" w:cs="Arial"/>
                                <w:sz w:val="22"/>
                                <w:szCs w:val="22"/>
                              </w:rPr>
                              <w:t xml:space="preserve">escue </w:t>
                            </w:r>
                            <w:r w:rsidR="00221631">
                              <w:rPr>
                                <w:rFonts w:ascii="Arial" w:hAnsi="Arial" w:cs="Arial"/>
                                <w:sz w:val="22"/>
                                <w:szCs w:val="22"/>
                              </w:rPr>
                              <w:t>s</w:t>
                            </w:r>
                            <w:r>
                              <w:rPr>
                                <w:rFonts w:ascii="Arial" w:hAnsi="Arial" w:cs="Arial"/>
                                <w:sz w:val="22"/>
                                <w:szCs w:val="22"/>
                              </w:rPr>
                              <w:t xml:space="preserve">ervices. The gender balance for corporate </w:t>
                            </w:r>
                            <w:r w:rsidR="00576E8C">
                              <w:rPr>
                                <w:rFonts w:ascii="Arial" w:hAnsi="Arial" w:cs="Arial"/>
                                <w:sz w:val="22"/>
                                <w:szCs w:val="22"/>
                              </w:rPr>
                              <w:t xml:space="preserve">staff that include a number of public facing roles </w:t>
                            </w:r>
                            <w:r>
                              <w:rPr>
                                <w:rFonts w:ascii="Arial" w:hAnsi="Arial" w:cs="Arial"/>
                                <w:sz w:val="22"/>
                                <w:szCs w:val="22"/>
                              </w:rPr>
                              <w:t xml:space="preserve">is a more equal split. </w:t>
                            </w:r>
                          </w:p>
                          <w:p w14:paraId="4E1C488A" w14:textId="5CEF1ED4" w:rsidR="005956F7" w:rsidRPr="001B6759" w:rsidRDefault="005956F7" w:rsidP="00575F1F">
                            <w:pPr>
                              <w:jc w:val="both"/>
                              <w:rPr>
                                <w:rFonts w:ascii="Arial" w:hAnsi="Arial" w:cs="Arial"/>
                                <w:sz w:val="22"/>
                                <w:szCs w:val="22"/>
                              </w:rPr>
                            </w:pPr>
                            <w:r w:rsidRPr="00131303">
                              <w:rPr>
                                <w:rFonts w:ascii="Arial" w:hAnsi="Arial" w:cs="Arial"/>
                                <w:sz w:val="22"/>
                                <w:szCs w:val="22"/>
                              </w:rPr>
                              <w:t>Good progress has been made in addressing our mean hourly gender pay gap which has closed by 2.20% compared to last year.</w:t>
                            </w:r>
                            <w:r>
                              <w:rPr>
                                <w:rFonts w:ascii="Arial" w:hAnsi="Arial" w:cs="Arial"/>
                                <w:sz w:val="22"/>
                                <w:szCs w:val="22"/>
                              </w:rPr>
                              <w:t xml:space="preserve"> We have a lower </w:t>
                            </w:r>
                            <w:r w:rsidRPr="001B6759">
                              <w:rPr>
                                <w:rFonts w:ascii="Arial" w:hAnsi="Arial" w:cs="Arial"/>
                                <w:sz w:val="22"/>
                                <w:szCs w:val="22"/>
                              </w:rPr>
                              <w:t xml:space="preserve">mean hourly pay gap than the average for all fire and rescue services (3.03% less), however we have a larger gap in our median hourly pay gap (2.75% higher). </w:t>
                            </w:r>
                          </w:p>
                          <w:p w14:paraId="4449A17B" w14:textId="2EDBFD13" w:rsidR="00432905" w:rsidRPr="00857613" w:rsidRDefault="00340FC5" w:rsidP="00575F1F">
                            <w:pPr>
                              <w:jc w:val="both"/>
                              <w:rPr>
                                <w:rFonts w:ascii="Arial" w:hAnsi="Arial" w:cs="Arial"/>
                                <w:sz w:val="22"/>
                                <w:szCs w:val="22"/>
                              </w:rPr>
                            </w:pPr>
                            <w:r>
                              <w:rPr>
                                <w:rFonts w:ascii="Arial" w:hAnsi="Arial" w:cs="Arial"/>
                                <w:sz w:val="22"/>
                                <w:szCs w:val="22"/>
                              </w:rPr>
                              <w:t>W</w:t>
                            </w:r>
                            <w:r w:rsidR="001B6759">
                              <w:rPr>
                                <w:rFonts w:ascii="Arial" w:hAnsi="Arial" w:cs="Arial"/>
                                <w:sz w:val="22"/>
                                <w:szCs w:val="22"/>
                              </w:rPr>
                              <w:t xml:space="preserve">hen </w:t>
                            </w:r>
                            <w:r w:rsidR="00432905" w:rsidRPr="00857613">
                              <w:rPr>
                                <w:rFonts w:ascii="Arial" w:hAnsi="Arial" w:cs="Arial"/>
                                <w:sz w:val="22"/>
                                <w:szCs w:val="22"/>
                              </w:rPr>
                              <w:t>looking at all temporary and substantive promotions</w:t>
                            </w:r>
                            <w:r w:rsidR="00705E3B" w:rsidRPr="00857613">
                              <w:rPr>
                                <w:rFonts w:ascii="Arial" w:hAnsi="Arial" w:cs="Arial"/>
                                <w:sz w:val="22"/>
                                <w:szCs w:val="22"/>
                              </w:rPr>
                              <w:t xml:space="preserve"> </w:t>
                            </w:r>
                            <w:r w:rsidR="00432905" w:rsidRPr="00857613">
                              <w:rPr>
                                <w:rFonts w:ascii="Arial" w:hAnsi="Arial" w:cs="Arial"/>
                                <w:sz w:val="22"/>
                                <w:szCs w:val="22"/>
                              </w:rPr>
                              <w:t xml:space="preserve">over the past year, the majority of those promoted have been male (81.48%), </w:t>
                            </w:r>
                            <w:r w:rsidR="001B6759">
                              <w:rPr>
                                <w:rFonts w:ascii="Arial" w:hAnsi="Arial" w:cs="Arial"/>
                                <w:sz w:val="22"/>
                                <w:szCs w:val="22"/>
                              </w:rPr>
                              <w:t xml:space="preserve">but this correlates to the gender balance of our workforce. It is pleasing to note that the </w:t>
                            </w:r>
                            <w:r w:rsidR="00432905" w:rsidRPr="00857613">
                              <w:rPr>
                                <w:rFonts w:ascii="Arial" w:hAnsi="Arial" w:cs="Arial"/>
                                <w:sz w:val="22"/>
                                <w:szCs w:val="22"/>
                              </w:rPr>
                              <w:t>majority of staff promoted from support staff were female (71.43%)</w:t>
                            </w:r>
                            <w:r w:rsidR="001B6759">
                              <w:rPr>
                                <w:rFonts w:ascii="Arial" w:hAnsi="Arial" w:cs="Arial"/>
                                <w:sz w:val="22"/>
                                <w:szCs w:val="22"/>
                              </w:rPr>
                              <w:t>.</w:t>
                            </w:r>
                          </w:p>
                          <w:p w14:paraId="53BF4BD0" w14:textId="77777777" w:rsidR="00432905" w:rsidRDefault="00432905" w:rsidP="004329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1AF96" id="Text Box 32" o:spid="_x0000_s1030" type="#_x0000_t202" style="position:absolute;margin-left:.75pt;margin-top:27.6pt;width:696.55pt;height:167.4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" fillcolor="white [3201]" strokecolor="#167af3 [1940]" strokeweight="1pt">
                <v:fill color2="#63a6f7 [1300]" focus="100%" type="gradient"/>
                <v:shadow on="t" color="#021730 [1604]" opacity=".5" offset="1pt"/>
                <v:textbox>
                  <w:txbxContent>
                    <w:p w14:paraId="48EFDDB5" w14:textId="5E828C15" w:rsidR="00432905" w:rsidRPr="00857613" w:rsidRDefault="00857613" w:rsidP="00432905">
                      <w:pPr>
                        <w:spacing w:before="0" w:after="0" w:line="240" w:lineRule="auto"/>
                        <w:rPr>
                          <w:rFonts w:ascii="Arial" w:hAnsi="Arial" w:cs="Arial"/>
                          <w:sz w:val="22"/>
                          <w:szCs w:val="22"/>
                          <w:u w:val="single"/>
                        </w:rPr>
                      </w:pPr>
                      <w:r>
                        <w:rPr>
                          <w:rFonts w:ascii="Arial" w:hAnsi="Arial" w:cs="Arial"/>
                          <w:sz w:val="22"/>
                          <w:szCs w:val="22"/>
                          <w:u w:val="single"/>
                        </w:rPr>
                        <w:t>Ho</w:t>
                      </w:r>
                      <w:r w:rsidR="00257036">
                        <w:rPr>
                          <w:rFonts w:ascii="Arial" w:hAnsi="Arial" w:cs="Arial"/>
                          <w:sz w:val="22"/>
                          <w:szCs w:val="22"/>
                          <w:u w:val="single"/>
                        </w:rPr>
                        <w:t>w we compare to other fire and rescue services</w:t>
                      </w:r>
                      <w:r w:rsidR="00432905" w:rsidRPr="00857613">
                        <w:rPr>
                          <w:rFonts w:ascii="Arial" w:hAnsi="Arial" w:cs="Arial"/>
                          <w:sz w:val="22"/>
                          <w:szCs w:val="22"/>
                          <w:u w:val="single"/>
                        </w:rPr>
                        <w:t xml:space="preserve"> </w:t>
                      </w:r>
                    </w:p>
                    <w:p w14:paraId="5C7E8694" w14:textId="1FC56859" w:rsidR="005956F7" w:rsidRDefault="001B6759" w:rsidP="00575F1F">
                      <w:pPr>
                        <w:jc w:val="both"/>
                        <w:rPr>
                          <w:rFonts w:ascii="Arial" w:hAnsi="Arial" w:cs="Arial"/>
                          <w:sz w:val="22"/>
                          <w:szCs w:val="22"/>
                        </w:rPr>
                      </w:pPr>
                      <w:r>
                        <w:rPr>
                          <w:rFonts w:ascii="Arial" w:hAnsi="Arial" w:cs="Arial"/>
                          <w:sz w:val="22"/>
                          <w:szCs w:val="22"/>
                        </w:rPr>
                        <w:t xml:space="preserve">Whilst we have a higher proportion of male employees than female employees in operational roles this is a feature of all </w:t>
                      </w:r>
                      <w:r w:rsidR="00221631">
                        <w:rPr>
                          <w:rFonts w:ascii="Arial" w:hAnsi="Arial" w:cs="Arial"/>
                          <w:sz w:val="22"/>
                          <w:szCs w:val="22"/>
                        </w:rPr>
                        <w:t>f</w:t>
                      </w:r>
                      <w:r>
                        <w:rPr>
                          <w:rFonts w:ascii="Arial" w:hAnsi="Arial" w:cs="Arial"/>
                          <w:sz w:val="22"/>
                          <w:szCs w:val="22"/>
                        </w:rPr>
                        <w:t xml:space="preserve">ire &amp; </w:t>
                      </w:r>
                      <w:r w:rsidR="00221631">
                        <w:rPr>
                          <w:rFonts w:ascii="Arial" w:hAnsi="Arial" w:cs="Arial"/>
                          <w:sz w:val="22"/>
                          <w:szCs w:val="22"/>
                        </w:rPr>
                        <w:t>r</w:t>
                      </w:r>
                      <w:r>
                        <w:rPr>
                          <w:rFonts w:ascii="Arial" w:hAnsi="Arial" w:cs="Arial"/>
                          <w:sz w:val="22"/>
                          <w:szCs w:val="22"/>
                        </w:rPr>
                        <w:t xml:space="preserve">escue </w:t>
                      </w:r>
                      <w:r w:rsidR="00221631">
                        <w:rPr>
                          <w:rFonts w:ascii="Arial" w:hAnsi="Arial" w:cs="Arial"/>
                          <w:sz w:val="22"/>
                          <w:szCs w:val="22"/>
                        </w:rPr>
                        <w:t>s</w:t>
                      </w:r>
                      <w:r>
                        <w:rPr>
                          <w:rFonts w:ascii="Arial" w:hAnsi="Arial" w:cs="Arial"/>
                          <w:sz w:val="22"/>
                          <w:szCs w:val="22"/>
                        </w:rPr>
                        <w:t xml:space="preserve">ervices. The gender balance for corporate </w:t>
                      </w:r>
                      <w:r w:rsidR="00576E8C">
                        <w:rPr>
                          <w:rFonts w:ascii="Arial" w:hAnsi="Arial" w:cs="Arial"/>
                          <w:sz w:val="22"/>
                          <w:szCs w:val="22"/>
                        </w:rPr>
                        <w:t xml:space="preserve">staff that include a number of public facing roles </w:t>
                      </w:r>
                      <w:r>
                        <w:rPr>
                          <w:rFonts w:ascii="Arial" w:hAnsi="Arial" w:cs="Arial"/>
                          <w:sz w:val="22"/>
                          <w:szCs w:val="22"/>
                        </w:rPr>
                        <w:t xml:space="preserve">is a more equal split. </w:t>
                      </w:r>
                    </w:p>
                    <w:p w14:paraId="4E1C488A" w14:textId="5CEF1ED4" w:rsidR="005956F7" w:rsidRPr="001B6759" w:rsidRDefault="005956F7" w:rsidP="00575F1F">
                      <w:pPr>
                        <w:jc w:val="both"/>
                        <w:rPr>
                          <w:rFonts w:ascii="Arial" w:hAnsi="Arial" w:cs="Arial"/>
                          <w:sz w:val="22"/>
                          <w:szCs w:val="22"/>
                        </w:rPr>
                      </w:pPr>
                      <w:r w:rsidRPr="00131303">
                        <w:rPr>
                          <w:rFonts w:ascii="Arial" w:hAnsi="Arial" w:cs="Arial"/>
                          <w:sz w:val="22"/>
                          <w:szCs w:val="22"/>
                        </w:rPr>
                        <w:t>Good progress has been made in addressing our mean hourly gender pay gap which has closed by 2.20% compared to last year.</w:t>
                      </w:r>
                      <w:r>
                        <w:rPr>
                          <w:rFonts w:ascii="Arial" w:hAnsi="Arial" w:cs="Arial"/>
                          <w:sz w:val="22"/>
                          <w:szCs w:val="22"/>
                        </w:rPr>
                        <w:t xml:space="preserve"> We have a lower </w:t>
                      </w:r>
                      <w:r w:rsidRPr="001B6759">
                        <w:rPr>
                          <w:rFonts w:ascii="Arial" w:hAnsi="Arial" w:cs="Arial"/>
                          <w:sz w:val="22"/>
                          <w:szCs w:val="22"/>
                        </w:rPr>
                        <w:t xml:space="preserve">mean hourly pay gap than the average for all fire and rescue services (3.03% less), however we have a larger gap in our median hourly pay gap (2.75% higher). </w:t>
                      </w:r>
                    </w:p>
                    <w:p w14:paraId="4449A17B" w14:textId="2EDBFD13" w:rsidR="00432905" w:rsidRPr="00857613" w:rsidRDefault="00340FC5" w:rsidP="00575F1F">
                      <w:pPr>
                        <w:jc w:val="both"/>
                        <w:rPr>
                          <w:rFonts w:ascii="Arial" w:hAnsi="Arial" w:cs="Arial"/>
                          <w:sz w:val="22"/>
                          <w:szCs w:val="22"/>
                        </w:rPr>
                      </w:pPr>
                      <w:r>
                        <w:rPr>
                          <w:rFonts w:ascii="Arial" w:hAnsi="Arial" w:cs="Arial"/>
                          <w:sz w:val="22"/>
                          <w:szCs w:val="22"/>
                        </w:rPr>
                        <w:t>W</w:t>
                      </w:r>
                      <w:r w:rsidR="001B6759">
                        <w:rPr>
                          <w:rFonts w:ascii="Arial" w:hAnsi="Arial" w:cs="Arial"/>
                          <w:sz w:val="22"/>
                          <w:szCs w:val="22"/>
                        </w:rPr>
                        <w:t xml:space="preserve">hen </w:t>
                      </w:r>
                      <w:r w:rsidR="00432905" w:rsidRPr="00857613">
                        <w:rPr>
                          <w:rFonts w:ascii="Arial" w:hAnsi="Arial" w:cs="Arial"/>
                          <w:sz w:val="22"/>
                          <w:szCs w:val="22"/>
                        </w:rPr>
                        <w:t>looking at all temporary and substantive promotions</w:t>
                      </w:r>
                      <w:r w:rsidR="00705E3B" w:rsidRPr="00857613">
                        <w:rPr>
                          <w:rFonts w:ascii="Arial" w:hAnsi="Arial" w:cs="Arial"/>
                          <w:sz w:val="22"/>
                          <w:szCs w:val="22"/>
                        </w:rPr>
                        <w:t xml:space="preserve"> </w:t>
                      </w:r>
                      <w:r w:rsidR="00432905" w:rsidRPr="00857613">
                        <w:rPr>
                          <w:rFonts w:ascii="Arial" w:hAnsi="Arial" w:cs="Arial"/>
                          <w:sz w:val="22"/>
                          <w:szCs w:val="22"/>
                        </w:rPr>
                        <w:t xml:space="preserve">over the past year, the majority of those promoted have been male (81.48%), </w:t>
                      </w:r>
                      <w:r w:rsidR="001B6759">
                        <w:rPr>
                          <w:rFonts w:ascii="Arial" w:hAnsi="Arial" w:cs="Arial"/>
                          <w:sz w:val="22"/>
                          <w:szCs w:val="22"/>
                        </w:rPr>
                        <w:t xml:space="preserve">but this correlates to the gender balance of our workforce. It is pleasing to note that the </w:t>
                      </w:r>
                      <w:r w:rsidR="00432905" w:rsidRPr="00857613">
                        <w:rPr>
                          <w:rFonts w:ascii="Arial" w:hAnsi="Arial" w:cs="Arial"/>
                          <w:sz w:val="22"/>
                          <w:szCs w:val="22"/>
                        </w:rPr>
                        <w:t>majority of staff promoted from support staff were female (71.43%)</w:t>
                      </w:r>
                      <w:r w:rsidR="001B6759">
                        <w:rPr>
                          <w:rFonts w:ascii="Arial" w:hAnsi="Arial" w:cs="Arial"/>
                          <w:sz w:val="22"/>
                          <w:szCs w:val="22"/>
                        </w:rPr>
                        <w:t>.</w:t>
                      </w:r>
                    </w:p>
                    <w:p w14:paraId="53BF4BD0" w14:textId="77777777" w:rsidR="00432905" w:rsidRDefault="00432905" w:rsidP="00432905"/>
                  </w:txbxContent>
                </v:textbox>
                <w10:wrap type="tight" anchorx="margin"/>
              </v:shape>
            </w:pict>
          </mc:Fallback>
        </mc:AlternateContent>
      </w:r>
      <w:r w:rsidR="00AD1039" w:rsidRPr="002A492A">
        <w:rPr>
          <w:rFonts w:ascii="Arial" w:hAnsi="Arial" w:cs="Arial"/>
          <w:b/>
          <w:sz w:val="24"/>
          <w:szCs w:val="24"/>
          <w:u w:val="single"/>
        </w:rPr>
        <w:t>Gender Overview</w:t>
      </w:r>
      <w:r w:rsidR="00401C77" w:rsidRPr="00401C77">
        <w:t xml:space="preserve"> </w:t>
      </w:r>
    </w:p>
    <w:p w14:paraId="4E7E1A8B" w14:textId="6A6ADA24" w:rsidR="005861F7" w:rsidRPr="00513088" w:rsidRDefault="00C72708">
      <w:pPr>
        <w:rPr>
          <w:rFonts w:ascii="Arial" w:hAnsi="Arial" w:cs="Arial"/>
          <w:sz w:val="22"/>
          <w:szCs w:val="22"/>
        </w:rPr>
      </w:pPr>
      <w:r>
        <w:rPr>
          <w:noProof/>
        </w:rPr>
        <mc:AlternateContent>
          <mc:Choice Requires="wps">
            <w:drawing>
              <wp:anchor distT="0" distB="0" distL="114300" distR="114300" simplePos="0" relativeHeight="251672064" behindDoc="1" locked="0" layoutInCell="1" allowOverlap="1" wp14:anchorId="5F09EC11" wp14:editId="64E61970">
                <wp:simplePos x="0" y="0"/>
                <wp:positionH relativeFrom="margin">
                  <wp:posOffset>9525</wp:posOffset>
                </wp:positionH>
                <wp:positionV relativeFrom="paragraph">
                  <wp:posOffset>193675</wp:posOffset>
                </wp:positionV>
                <wp:extent cx="8794750" cy="2543810"/>
                <wp:effectExtent l="9525" t="7620" r="15875" b="29845"/>
                <wp:wrapTight wrapText="bothSides">
                  <wp:wrapPolygon edited="0">
                    <wp:start x="-23" y="-92"/>
                    <wp:lineTo x="-23" y="21778"/>
                    <wp:lineTo x="21623" y="21778"/>
                    <wp:lineTo x="21623" y="-92"/>
                    <wp:lineTo x="-23" y="-92"/>
                  </wp:wrapPolygon>
                </wp:wrapTight>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0" cy="254381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15F7CC7D" w14:textId="104DF1A3" w:rsidR="0000044D" w:rsidRDefault="001B6759" w:rsidP="00F476AF">
                            <w:pPr>
                              <w:rPr>
                                <w:rFonts w:ascii="Arial" w:hAnsi="Arial" w:cs="Arial"/>
                                <w:sz w:val="22"/>
                                <w:szCs w:val="22"/>
                                <w:u w:val="single"/>
                              </w:rPr>
                            </w:pPr>
                            <w:r>
                              <w:rPr>
                                <w:rFonts w:ascii="Arial" w:hAnsi="Arial" w:cs="Arial"/>
                                <w:sz w:val="22"/>
                                <w:szCs w:val="22"/>
                                <w:u w:val="single"/>
                              </w:rPr>
                              <w:t>Looking to the future</w:t>
                            </w:r>
                          </w:p>
                          <w:p w14:paraId="26DD2E6E" w14:textId="77777777" w:rsidR="00340FC5" w:rsidRDefault="00146F49" w:rsidP="00575F1F">
                            <w:pPr>
                              <w:jc w:val="both"/>
                              <w:rPr>
                                <w:rFonts w:ascii="Arial" w:hAnsi="Arial" w:cs="Arial"/>
                                <w:sz w:val="22"/>
                                <w:szCs w:val="22"/>
                              </w:rPr>
                            </w:pPr>
                            <w:r>
                              <w:rPr>
                                <w:rFonts w:ascii="Arial" w:hAnsi="Arial" w:cs="Arial"/>
                                <w:sz w:val="22"/>
                                <w:szCs w:val="22"/>
                              </w:rPr>
                              <w:t xml:space="preserve">Our gender pay gap is an improving picture. </w:t>
                            </w:r>
                            <w:r w:rsidR="0000044D">
                              <w:rPr>
                                <w:rFonts w:ascii="Arial" w:hAnsi="Arial" w:cs="Arial"/>
                                <w:sz w:val="22"/>
                                <w:szCs w:val="22"/>
                              </w:rPr>
                              <w:t xml:space="preserve">We have </w:t>
                            </w:r>
                            <w:r>
                              <w:rPr>
                                <w:rFonts w:ascii="Arial" w:hAnsi="Arial" w:cs="Arial"/>
                                <w:sz w:val="22"/>
                                <w:szCs w:val="22"/>
                              </w:rPr>
                              <w:t xml:space="preserve">made excellent progress in </w:t>
                            </w:r>
                            <w:r w:rsidR="0000044D">
                              <w:rPr>
                                <w:rFonts w:ascii="Arial" w:hAnsi="Arial" w:cs="Arial"/>
                                <w:sz w:val="22"/>
                                <w:szCs w:val="22"/>
                              </w:rPr>
                              <w:t xml:space="preserve">addressing our gender pay gap through completing our action plan. </w:t>
                            </w:r>
                          </w:p>
                          <w:p w14:paraId="34C86E4B" w14:textId="1FCCFED6" w:rsidR="008F538B" w:rsidRPr="0000044D" w:rsidRDefault="0000044D" w:rsidP="00575F1F">
                            <w:pPr>
                              <w:jc w:val="both"/>
                              <w:rPr>
                                <w:rFonts w:ascii="Arial" w:hAnsi="Arial" w:cs="Arial"/>
                                <w:sz w:val="22"/>
                                <w:szCs w:val="22"/>
                              </w:rPr>
                            </w:pPr>
                            <w:r>
                              <w:rPr>
                                <w:rFonts w:ascii="Arial" w:hAnsi="Arial" w:cs="Arial"/>
                                <w:sz w:val="22"/>
                                <w:szCs w:val="22"/>
                              </w:rPr>
                              <w:t xml:space="preserve">We </w:t>
                            </w:r>
                            <w:r w:rsidR="00146F49">
                              <w:rPr>
                                <w:rFonts w:ascii="Arial" w:hAnsi="Arial" w:cs="Arial"/>
                                <w:sz w:val="22"/>
                                <w:szCs w:val="22"/>
                              </w:rPr>
                              <w:t xml:space="preserve">have set in place development initiatives </w:t>
                            </w:r>
                            <w:r>
                              <w:rPr>
                                <w:rFonts w:ascii="Arial" w:hAnsi="Arial" w:cs="Arial"/>
                                <w:sz w:val="22"/>
                                <w:szCs w:val="22"/>
                              </w:rPr>
                              <w:t>specific</w:t>
                            </w:r>
                            <w:r w:rsidR="00146F49">
                              <w:rPr>
                                <w:rFonts w:ascii="Arial" w:hAnsi="Arial" w:cs="Arial"/>
                                <w:sz w:val="22"/>
                                <w:szCs w:val="22"/>
                              </w:rPr>
                              <w:t xml:space="preserve">ally aimed </w:t>
                            </w:r>
                            <w:r>
                              <w:rPr>
                                <w:rFonts w:ascii="Arial" w:hAnsi="Arial" w:cs="Arial"/>
                                <w:sz w:val="22"/>
                                <w:szCs w:val="22"/>
                              </w:rPr>
                              <w:t xml:space="preserve">to encourage </w:t>
                            </w:r>
                            <w:r w:rsidR="00840371">
                              <w:rPr>
                                <w:rFonts w:ascii="Arial" w:hAnsi="Arial" w:cs="Arial"/>
                                <w:sz w:val="22"/>
                                <w:szCs w:val="22"/>
                              </w:rPr>
                              <w:t xml:space="preserve">more female staff (as well as those in other under-represented groups) to progress within the Service. Our operational female </w:t>
                            </w:r>
                            <w:r w:rsidR="00AC7D9A">
                              <w:rPr>
                                <w:rFonts w:ascii="Arial" w:hAnsi="Arial" w:cs="Arial"/>
                                <w:sz w:val="22"/>
                                <w:szCs w:val="22"/>
                              </w:rPr>
                              <w:t xml:space="preserve">staff </w:t>
                            </w:r>
                            <w:r w:rsidR="00840371">
                              <w:rPr>
                                <w:rFonts w:ascii="Arial" w:hAnsi="Arial" w:cs="Arial"/>
                                <w:sz w:val="22"/>
                                <w:szCs w:val="22"/>
                              </w:rPr>
                              <w:t xml:space="preserve">network is </w:t>
                            </w:r>
                            <w:r w:rsidR="00411A80">
                              <w:rPr>
                                <w:rFonts w:ascii="Arial" w:hAnsi="Arial" w:cs="Arial"/>
                                <w:sz w:val="22"/>
                                <w:szCs w:val="22"/>
                              </w:rPr>
                              <w:t>working hard</w:t>
                            </w:r>
                            <w:r w:rsidR="00146F49">
                              <w:rPr>
                                <w:rFonts w:ascii="Arial" w:hAnsi="Arial" w:cs="Arial"/>
                                <w:sz w:val="22"/>
                                <w:szCs w:val="22"/>
                              </w:rPr>
                              <w:t xml:space="preserve"> alongside us</w:t>
                            </w:r>
                            <w:r w:rsidR="00411A80">
                              <w:rPr>
                                <w:rFonts w:ascii="Arial" w:hAnsi="Arial" w:cs="Arial"/>
                                <w:sz w:val="22"/>
                                <w:szCs w:val="22"/>
                              </w:rPr>
                              <w:t xml:space="preserve"> to </w:t>
                            </w:r>
                            <w:r w:rsidR="00A6620F">
                              <w:rPr>
                                <w:rFonts w:ascii="Arial" w:hAnsi="Arial" w:cs="Arial"/>
                                <w:sz w:val="22"/>
                                <w:szCs w:val="22"/>
                              </w:rPr>
                              <w:t xml:space="preserve">secure further </w:t>
                            </w:r>
                            <w:r w:rsidR="00840371">
                              <w:rPr>
                                <w:rFonts w:ascii="Arial" w:hAnsi="Arial" w:cs="Arial"/>
                                <w:sz w:val="22"/>
                                <w:szCs w:val="22"/>
                              </w:rPr>
                              <w:t xml:space="preserve">improvements to our processes and procedures so that we can attract, </w:t>
                            </w:r>
                            <w:r w:rsidR="00024823">
                              <w:rPr>
                                <w:rFonts w:ascii="Arial" w:hAnsi="Arial" w:cs="Arial"/>
                                <w:sz w:val="22"/>
                                <w:szCs w:val="22"/>
                              </w:rPr>
                              <w:t>recruit,</w:t>
                            </w:r>
                            <w:r w:rsidR="00840371">
                              <w:rPr>
                                <w:rFonts w:ascii="Arial" w:hAnsi="Arial" w:cs="Arial"/>
                                <w:sz w:val="22"/>
                                <w:szCs w:val="22"/>
                              </w:rPr>
                              <w:t xml:space="preserve"> and retain more female staff. Our positive attraction initiatives include a buddying scheme to support those considering a career in the Fire Service. </w:t>
                            </w:r>
                            <w:r w:rsidR="00146F49">
                              <w:rPr>
                                <w:rFonts w:ascii="Arial" w:hAnsi="Arial" w:cs="Arial"/>
                                <w:sz w:val="22"/>
                                <w:szCs w:val="22"/>
                              </w:rPr>
                              <w:t xml:space="preserve">Many of our female operational staff are at the forefront of our positive attraction campaigns </w:t>
                            </w:r>
                            <w:r w:rsidR="00F5520D">
                              <w:rPr>
                                <w:rFonts w:ascii="Arial" w:hAnsi="Arial" w:cs="Arial"/>
                                <w:sz w:val="22"/>
                                <w:szCs w:val="22"/>
                              </w:rPr>
                              <w:t xml:space="preserve">acting as role models and take part in social media campaigns. </w:t>
                            </w:r>
                            <w:r w:rsidR="008F538B">
                              <w:rPr>
                                <w:rFonts w:ascii="Arial" w:hAnsi="Arial" w:cs="Arial"/>
                                <w:sz w:val="22"/>
                                <w:szCs w:val="22"/>
                              </w:rPr>
                              <w:t xml:space="preserve">The </w:t>
                            </w:r>
                            <w:r w:rsidR="00B8605D">
                              <w:rPr>
                                <w:rFonts w:ascii="Arial" w:hAnsi="Arial" w:cs="Arial"/>
                                <w:sz w:val="22"/>
                                <w:szCs w:val="22"/>
                              </w:rPr>
                              <w:t>S</w:t>
                            </w:r>
                            <w:r w:rsidR="008F538B">
                              <w:rPr>
                                <w:rFonts w:ascii="Arial" w:hAnsi="Arial" w:cs="Arial"/>
                                <w:sz w:val="22"/>
                                <w:szCs w:val="22"/>
                              </w:rPr>
                              <w:t xml:space="preserve">trategic </w:t>
                            </w:r>
                            <w:r w:rsidR="00B8605D">
                              <w:rPr>
                                <w:rFonts w:ascii="Arial" w:hAnsi="Arial" w:cs="Arial"/>
                                <w:sz w:val="22"/>
                                <w:szCs w:val="22"/>
                              </w:rPr>
                              <w:t>L</w:t>
                            </w:r>
                            <w:r w:rsidR="008F538B">
                              <w:rPr>
                                <w:rFonts w:ascii="Arial" w:hAnsi="Arial" w:cs="Arial"/>
                                <w:sz w:val="22"/>
                                <w:szCs w:val="22"/>
                              </w:rPr>
                              <w:t xml:space="preserve">eadership </w:t>
                            </w:r>
                            <w:r w:rsidR="00B8605D">
                              <w:rPr>
                                <w:rFonts w:ascii="Arial" w:hAnsi="Arial" w:cs="Arial"/>
                                <w:sz w:val="22"/>
                                <w:szCs w:val="22"/>
                              </w:rPr>
                              <w:t>T</w:t>
                            </w:r>
                            <w:r w:rsidR="008F538B">
                              <w:rPr>
                                <w:rFonts w:ascii="Arial" w:hAnsi="Arial" w:cs="Arial"/>
                                <w:sz w:val="22"/>
                                <w:szCs w:val="22"/>
                              </w:rPr>
                              <w:t xml:space="preserve">eam have regular reverse mentoring sessions with members of our staff networks so that they can better understand the </w:t>
                            </w:r>
                            <w:r w:rsidR="00024823">
                              <w:rPr>
                                <w:rFonts w:ascii="Arial" w:hAnsi="Arial" w:cs="Arial"/>
                                <w:sz w:val="22"/>
                                <w:szCs w:val="22"/>
                              </w:rPr>
                              <w:t xml:space="preserve">culture and ways of working </w:t>
                            </w:r>
                            <w:r w:rsidR="008F538B">
                              <w:rPr>
                                <w:rFonts w:ascii="Arial" w:hAnsi="Arial" w:cs="Arial"/>
                                <w:sz w:val="22"/>
                                <w:szCs w:val="22"/>
                              </w:rPr>
                              <w:t xml:space="preserve">through a ‘different lens’. This approach has been very well received and </w:t>
                            </w:r>
                            <w:r w:rsidR="00176AA1">
                              <w:rPr>
                                <w:rFonts w:ascii="Arial" w:hAnsi="Arial" w:cs="Arial"/>
                                <w:sz w:val="22"/>
                                <w:szCs w:val="22"/>
                              </w:rPr>
                              <w:t xml:space="preserve">is assisting </w:t>
                            </w:r>
                            <w:r w:rsidR="008F538B">
                              <w:rPr>
                                <w:rFonts w:ascii="Arial" w:hAnsi="Arial" w:cs="Arial"/>
                                <w:sz w:val="22"/>
                                <w:szCs w:val="22"/>
                              </w:rPr>
                              <w:t xml:space="preserve">with cultural change and our </w:t>
                            </w:r>
                            <w:r w:rsidR="00024823">
                              <w:rPr>
                                <w:rFonts w:ascii="Arial" w:hAnsi="Arial" w:cs="Arial"/>
                                <w:sz w:val="22"/>
                                <w:szCs w:val="22"/>
                              </w:rPr>
                              <w:t>‘O</w:t>
                            </w:r>
                            <w:r w:rsidR="008F538B">
                              <w:rPr>
                                <w:rFonts w:ascii="Arial" w:hAnsi="Arial" w:cs="Arial"/>
                                <w:sz w:val="22"/>
                                <w:szCs w:val="22"/>
                              </w:rPr>
                              <w:t>ne</w:t>
                            </w:r>
                            <w:r w:rsidR="00024823">
                              <w:rPr>
                                <w:rFonts w:ascii="Arial" w:hAnsi="Arial" w:cs="Arial"/>
                                <w:sz w:val="22"/>
                                <w:szCs w:val="22"/>
                              </w:rPr>
                              <w:t>-</w:t>
                            </w:r>
                            <w:r w:rsidR="008F538B">
                              <w:rPr>
                                <w:rFonts w:ascii="Arial" w:hAnsi="Arial" w:cs="Arial"/>
                                <w:sz w:val="22"/>
                                <w:szCs w:val="22"/>
                              </w:rPr>
                              <w:t>team ethos.</w:t>
                            </w:r>
                          </w:p>
                          <w:p w14:paraId="7C461900" w14:textId="083C00F3" w:rsidR="0000044D" w:rsidRPr="0000044D" w:rsidRDefault="0000044D" w:rsidP="00F476AF">
                            <w:pPr>
                              <w:rPr>
                                <w:rFonts w:ascii="Arial" w:hAnsi="Arial" w:cs="Arial"/>
                                <w:sz w:val="22"/>
                                <w:szCs w:val="22"/>
                              </w:rPr>
                            </w:pPr>
                          </w:p>
                          <w:p w14:paraId="29E42805" w14:textId="77777777" w:rsidR="00F476AF" w:rsidRDefault="00F476AF" w:rsidP="00F476AF"/>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09EC11" id="Text Box 21" o:spid="_x0000_s1031" type="#_x0000_t202" style="position:absolute;margin-left:.75pt;margin-top:15.25pt;width:692.5pt;height:200.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" fillcolor="white [3201]" strokecolor="#e67172 [1945]" strokeweight="1pt">
                <v:fill color2="#eea0a0 [1305]" focus="100%" type="gradient"/>
                <v:shadow on="t" color="#621111 [1609]" opacity=".5" offset="1pt"/>
                <v:textbox>
                  <w:txbxContent>
                    <w:p w14:paraId="15F7CC7D" w14:textId="104DF1A3" w:rsidR="0000044D" w:rsidRDefault="001B6759" w:rsidP="00F476AF">
                      <w:pPr>
                        <w:rPr>
                          <w:rFonts w:ascii="Arial" w:hAnsi="Arial" w:cs="Arial"/>
                          <w:sz w:val="22"/>
                          <w:szCs w:val="22"/>
                          <w:u w:val="single"/>
                        </w:rPr>
                      </w:pPr>
                      <w:r>
                        <w:rPr>
                          <w:rFonts w:ascii="Arial" w:hAnsi="Arial" w:cs="Arial"/>
                          <w:sz w:val="22"/>
                          <w:szCs w:val="22"/>
                          <w:u w:val="single"/>
                        </w:rPr>
                        <w:t>Looking to the future</w:t>
                      </w:r>
                    </w:p>
                    <w:p w14:paraId="26DD2E6E" w14:textId="77777777" w:rsidR="00340FC5" w:rsidRDefault="00146F49" w:rsidP="00575F1F">
                      <w:pPr>
                        <w:jc w:val="both"/>
                        <w:rPr>
                          <w:rFonts w:ascii="Arial" w:hAnsi="Arial" w:cs="Arial"/>
                          <w:sz w:val="22"/>
                          <w:szCs w:val="22"/>
                        </w:rPr>
                      </w:pPr>
                      <w:r>
                        <w:rPr>
                          <w:rFonts w:ascii="Arial" w:hAnsi="Arial" w:cs="Arial"/>
                          <w:sz w:val="22"/>
                          <w:szCs w:val="22"/>
                        </w:rPr>
                        <w:t xml:space="preserve">Our gender pay gap is an improving picture. </w:t>
                      </w:r>
                      <w:r w:rsidR="0000044D">
                        <w:rPr>
                          <w:rFonts w:ascii="Arial" w:hAnsi="Arial" w:cs="Arial"/>
                          <w:sz w:val="22"/>
                          <w:szCs w:val="22"/>
                        </w:rPr>
                        <w:t xml:space="preserve">We have </w:t>
                      </w:r>
                      <w:r>
                        <w:rPr>
                          <w:rFonts w:ascii="Arial" w:hAnsi="Arial" w:cs="Arial"/>
                          <w:sz w:val="22"/>
                          <w:szCs w:val="22"/>
                        </w:rPr>
                        <w:t xml:space="preserve">made excellent progress in </w:t>
                      </w:r>
                      <w:r w:rsidR="0000044D">
                        <w:rPr>
                          <w:rFonts w:ascii="Arial" w:hAnsi="Arial" w:cs="Arial"/>
                          <w:sz w:val="22"/>
                          <w:szCs w:val="22"/>
                        </w:rPr>
                        <w:t xml:space="preserve">addressing our gender pay gap through completing our action plan. </w:t>
                      </w:r>
                    </w:p>
                    <w:p w14:paraId="34C86E4B" w14:textId="1FCCFED6" w:rsidR="008F538B" w:rsidRPr="0000044D" w:rsidRDefault="0000044D" w:rsidP="00575F1F">
                      <w:pPr>
                        <w:jc w:val="both"/>
                        <w:rPr>
                          <w:rFonts w:ascii="Arial" w:hAnsi="Arial" w:cs="Arial"/>
                          <w:sz w:val="22"/>
                          <w:szCs w:val="22"/>
                        </w:rPr>
                      </w:pPr>
                      <w:r>
                        <w:rPr>
                          <w:rFonts w:ascii="Arial" w:hAnsi="Arial" w:cs="Arial"/>
                          <w:sz w:val="22"/>
                          <w:szCs w:val="22"/>
                        </w:rPr>
                        <w:t xml:space="preserve">We </w:t>
                      </w:r>
                      <w:r w:rsidR="00146F49">
                        <w:rPr>
                          <w:rFonts w:ascii="Arial" w:hAnsi="Arial" w:cs="Arial"/>
                          <w:sz w:val="22"/>
                          <w:szCs w:val="22"/>
                        </w:rPr>
                        <w:t xml:space="preserve">have set in place development initiatives </w:t>
                      </w:r>
                      <w:r>
                        <w:rPr>
                          <w:rFonts w:ascii="Arial" w:hAnsi="Arial" w:cs="Arial"/>
                          <w:sz w:val="22"/>
                          <w:szCs w:val="22"/>
                        </w:rPr>
                        <w:t>specific</w:t>
                      </w:r>
                      <w:r w:rsidR="00146F49">
                        <w:rPr>
                          <w:rFonts w:ascii="Arial" w:hAnsi="Arial" w:cs="Arial"/>
                          <w:sz w:val="22"/>
                          <w:szCs w:val="22"/>
                        </w:rPr>
                        <w:t xml:space="preserve">ally aimed </w:t>
                      </w:r>
                      <w:r>
                        <w:rPr>
                          <w:rFonts w:ascii="Arial" w:hAnsi="Arial" w:cs="Arial"/>
                          <w:sz w:val="22"/>
                          <w:szCs w:val="22"/>
                        </w:rPr>
                        <w:t xml:space="preserve">to encourage </w:t>
                      </w:r>
                      <w:r w:rsidR="00840371">
                        <w:rPr>
                          <w:rFonts w:ascii="Arial" w:hAnsi="Arial" w:cs="Arial"/>
                          <w:sz w:val="22"/>
                          <w:szCs w:val="22"/>
                        </w:rPr>
                        <w:t xml:space="preserve">more female staff (as well as those in other under-represented groups) to progress within the Service. Our operational female </w:t>
                      </w:r>
                      <w:r w:rsidR="00AC7D9A">
                        <w:rPr>
                          <w:rFonts w:ascii="Arial" w:hAnsi="Arial" w:cs="Arial"/>
                          <w:sz w:val="22"/>
                          <w:szCs w:val="22"/>
                        </w:rPr>
                        <w:t xml:space="preserve">staff </w:t>
                      </w:r>
                      <w:r w:rsidR="00840371">
                        <w:rPr>
                          <w:rFonts w:ascii="Arial" w:hAnsi="Arial" w:cs="Arial"/>
                          <w:sz w:val="22"/>
                          <w:szCs w:val="22"/>
                        </w:rPr>
                        <w:t xml:space="preserve">network is </w:t>
                      </w:r>
                      <w:r w:rsidR="00411A80">
                        <w:rPr>
                          <w:rFonts w:ascii="Arial" w:hAnsi="Arial" w:cs="Arial"/>
                          <w:sz w:val="22"/>
                          <w:szCs w:val="22"/>
                        </w:rPr>
                        <w:t>working hard</w:t>
                      </w:r>
                      <w:r w:rsidR="00146F49">
                        <w:rPr>
                          <w:rFonts w:ascii="Arial" w:hAnsi="Arial" w:cs="Arial"/>
                          <w:sz w:val="22"/>
                          <w:szCs w:val="22"/>
                        </w:rPr>
                        <w:t xml:space="preserve"> alongside us</w:t>
                      </w:r>
                      <w:r w:rsidR="00411A80">
                        <w:rPr>
                          <w:rFonts w:ascii="Arial" w:hAnsi="Arial" w:cs="Arial"/>
                          <w:sz w:val="22"/>
                          <w:szCs w:val="22"/>
                        </w:rPr>
                        <w:t xml:space="preserve"> to </w:t>
                      </w:r>
                      <w:r w:rsidR="00A6620F">
                        <w:rPr>
                          <w:rFonts w:ascii="Arial" w:hAnsi="Arial" w:cs="Arial"/>
                          <w:sz w:val="22"/>
                          <w:szCs w:val="22"/>
                        </w:rPr>
                        <w:t xml:space="preserve">secure further </w:t>
                      </w:r>
                      <w:r w:rsidR="00840371">
                        <w:rPr>
                          <w:rFonts w:ascii="Arial" w:hAnsi="Arial" w:cs="Arial"/>
                          <w:sz w:val="22"/>
                          <w:szCs w:val="22"/>
                        </w:rPr>
                        <w:t xml:space="preserve">improvements to our processes and procedures so that we can attract, </w:t>
                      </w:r>
                      <w:r w:rsidR="00024823">
                        <w:rPr>
                          <w:rFonts w:ascii="Arial" w:hAnsi="Arial" w:cs="Arial"/>
                          <w:sz w:val="22"/>
                          <w:szCs w:val="22"/>
                        </w:rPr>
                        <w:t>recruit,</w:t>
                      </w:r>
                      <w:r w:rsidR="00840371">
                        <w:rPr>
                          <w:rFonts w:ascii="Arial" w:hAnsi="Arial" w:cs="Arial"/>
                          <w:sz w:val="22"/>
                          <w:szCs w:val="22"/>
                        </w:rPr>
                        <w:t xml:space="preserve"> and retain more female staff. Our positive attraction initiatives include a buddying scheme to support those considering a career in the Fire Service. </w:t>
                      </w:r>
                      <w:r w:rsidR="00146F49">
                        <w:rPr>
                          <w:rFonts w:ascii="Arial" w:hAnsi="Arial" w:cs="Arial"/>
                          <w:sz w:val="22"/>
                          <w:szCs w:val="22"/>
                        </w:rPr>
                        <w:t xml:space="preserve">Many of our female operational staff are at the forefront of our positive attraction campaigns </w:t>
                      </w:r>
                      <w:r w:rsidR="00F5520D">
                        <w:rPr>
                          <w:rFonts w:ascii="Arial" w:hAnsi="Arial" w:cs="Arial"/>
                          <w:sz w:val="22"/>
                          <w:szCs w:val="22"/>
                        </w:rPr>
                        <w:t xml:space="preserve">acting as role models and take part in social media campaigns. </w:t>
                      </w:r>
                      <w:r w:rsidR="008F538B">
                        <w:rPr>
                          <w:rFonts w:ascii="Arial" w:hAnsi="Arial" w:cs="Arial"/>
                          <w:sz w:val="22"/>
                          <w:szCs w:val="22"/>
                        </w:rPr>
                        <w:t xml:space="preserve">The </w:t>
                      </w:r>
                      <w:r w:rsidR="00B8605D">
                        <w:rPr>
                          <w:rFonts w:ascii="Arial" w:hAnsi="Arial" w:cs="Arial"/>
                          <w:sz w:val="22"/>
                          <w:szCs w:val="22"/>
                        </w:rPr>
                        <w:t>S</w:t>
                      </w:r>
                      <w:r w:rsidR="008F538B">
                        <w:rPr>
                          <w:rFonts w:ascii="Arial" w:hAnsi="Arial" w:cs="Arial"/>
                          <w:sz w:val="22"/>
                          <w:szCs w:val="22"/>
                        </w:rPr>
                        <w:t xml:space="preserve">trategic </w:t>
                      </w:r>
                      <w:r w:rsidR="00B8605D">
                        <w:rPr>
                          <w:rFonts w:ascii="Arial" w:hAnsi="Arial" w:cs="Arial"/>
                          <w:sz w:val="22"/>
                          <w:szCs w:val="22"/>
                        </w:rPr>
                        <w:t>L</w:t>
                      </w:r>
                      <w:r w:rsidR="008F538B">
                        <w:rPr>
                          <w:rFonts w:ascii="Arial" w:hAnsi="Arial" w:cs="Arial"/>
                          <w:sz w:val="22"/>
                          <w:szCs w:val="22"/>
                        </w:rPr>
                        <w:t xml:space="preserve">eadership </w:t>
                      </w:r>
                      <w:r w:rsidR="00B8605D">
                        <w:rPr>
                          <w:rFonts w:ascii="Arial" w:hAnsi="Arial" w:cs="Arial"/>
                          <w:sz w:val="22"/>
                          <w:szCs w:val="22"/>
                        </w:rPr>
                        <w:t>T</w:t>
                      </w:r>
                      <w:r w:rsidR="008F538B">
                        <w:rPr>
                          <w:rFonts w:ascii="Arial" w:hAnsi="Arial" w:cs="Arial"/>
                          <w:sz w:val="22"/>
                          <w:szCs w:val="22"/>
                        </w:rPr>
                        <w:t xml:space="preserve">eam have regular reverse mentoring sessions with members of our staff networks so that they can better understand the </w:t>
                      </w:r>
                      <w:r w:rsidR="00024823">
                        <w:rPr>
                          <w:rFonts w:ascii="Arial" w:hAnsi="Arial" w:cs="Arial"/>
                          <w:sz w:val="22"/>
                          <w:szCs w:val="22"/>
                        </w:rPr>
                        <w:t xml:space="preserve">culture and ways of working </w:t>
                      </w:r>
                      <w:r w:rsidR="008F538B">
                        <w:rPr>
                          <w:rFonts w:ascii="Arial" w:hAnsi="Arial" w:cs="Arial"/>
                          <w:sz w:val="22"/>
                          <w:szCs w:val="22"/>
                        </w:rPr>
                        <w:t xml:space="preserve">through a ‘different lens’. This approach has been very well received and </w:t>
                      </w:r>
                      <w:r w:rsidR="00176AA1">
                        <w:rPr>
                          <w:rFonts w:ascii="Arial" w:hAnsi="Arial" w:cs="Arial"/>
                          <w:sz w:val="22"/>
                          <w:szCs w:val="22"/>
                        </w:rPr>
                        <w:t xml:space="preserve">is assisting </w:t>
                      </w:r>
                      <w:r w:rsidR="008F538B">
                        <w:rPr>
                          <w:rFonts w:ascii="Arial" w:hAnsi="Arial" w:cs="Arial"/>
                          <w:sz w:val="22"/>
                          <w:szCs w:val="22"/>
                        </w:rPr>
                        <w:t xml:space="preserve">with cultural change and our </w:t>
                      </w:r>
                      <w:r w:rsidR="00024823">
                        <w:rPr>
                          <w:rFonts w:ascii="Arial" w:hAnsi="Arial" w:cs="Arial"/>
                          <w:sz w:val="22"/>
                          <w:szCs w:val="22"/>
                        </w:rPr>
                        <w:t>‘O</w:t>
                      </w:r>
                      <w:r w:rsidR="008F538B">
                        <w:rPr>
                          <w:rFonts w:ascii="Arial" w:hAnsi="Arial" w:cs="Arial"/>
                          <w:sz w:val="22"/>
                          <w:szCs w:val="22"/>
                        </w:rPr>
                        <w:t>ne</w:t>
                      </w:r>
                      <w:r w:rsidR="00024823">
                        <w:rPr>
                          <w:rFonts w:ascii="Arial" w:hAnsi="Arial" w:cs="Arial"/>
                          <w:sz w:val="22"/>
                          <w:szCs w:val="22"/>
                        </w:rPr>
                        <w:t>-</w:t>
                      </w:r>
                      <w:r w:rsidR="008F538B">
                        <w:rPr>
                          <w:rFonts w:ascii="Arial" w:hAnsi="Arial" w:cs="Arial"/>
                          <w:sz w:val="22"/>
                          <w:szCs w:val="22"/>
                        </w:rPr>
                        <w:t>team ethos.</w:t>
                      </w:r>
                    </w:p>
                    <w:p w14:paraId="7C461900" w14:textId="083C00F3" w:rsidR="0000044D" w:rsidRPr="0000044D" w:rsidRDefault="0000044D" w:rsidP="00F476AF">
                      <w:pPr>
                        <w:rPr>
                          <w:rFonts w:ascii="Arial" w:hAnsi="Arial" w:cs="Arial"/>
                          <w:sz w:val="22"/>
                          <w:szCs w:val="22"/>
                        </w:rPr>
                      </w:pPr>
                    </w:p>
                    <w:p w14:paraId="29E42805" w14:textId="77777777" w:rsidR="00F476AF" w:rsidRDefault="00F476AF" w:rsidP="00F476AF"/>
                  </w:txbxContent>
                </v:textbox>
                <w10:wrap type="tight" anchorx="margin"/>
              </v:shape>
            </w:pict>
          </mc:Fallback>
        </mc:AlternateContent>
      </w:r>
    </w:p>
    <w:p w14:paraId="074B4099" w14:textId="77777777" w:rsidR="005956F7" w:rsidRDefault="005956F7">
      <w:pPr>
        <w:rPr>
          <w:rFonts w:ascii="Arial" w:hAnsi="Arial" w:cs="Arial"/>
          <w:b/>
          <w:sz w:val="22"/>
          <w:szCs w:val="22"/>
          <w:u w:val="single"/>
        </w:rPr>
      </w:pPr>
      <w:r>
        <w:rPr>
          <w:rFonts w:ascii="Arial" w:hAnsi="Arial" w:cs="Arial"/>
          <w:b/>
          <w:sz w:val="22"/>
          <w:szCs w:val="22"/>
          <w:u w:val="single"/>
        </w:rPr>
        <w:br w:type="page"/>
      </w:r>
    </w:p>
    <w:p w14:paraId="54DAC757" w14:textId="170C4C47" w:rsidR="00AD1039" w:rsidRPr="00131303" w:rsidRDefault="00C72708" w:rsidP="00AD1039">
      <w:pPr>
        <w:rPr>
          <w:rFonts w:ascii="Arial" w:hAnsi="Arial" w:cs="Arial"/>
          <w:b/>
          <w:sz w:val="22"/>
          <w:szCs w:val="22"/>
          <w:u w:val="single"/>
        </w:rPr>
      </w:pPr>
      <w:r>
        <w:rPr>
          <w:noProof/>
        </w:rPr>
        <w:lastRenderedPageBreak/>
        <mc:AlternateContent>
          <mc:Choice Requires="wps">
            <w:drawing>
              <wp:anchor distT="0" distB="0" distL="114300" distR="114300" simplePos="0" relativeHeight="251677184" behindDoc="1" locked="0" layoutInCell="1" allowOverlap="1" wp14:anchorId="429D97BB" wp14:editId="4A0AAFEF">
                <wp:simplePos x="0" y="0"/>
                <wp:positionH relativeFrom="margin">
                  <wp:posOffset>-22860</wp:posOffset>
                </wp:positionH>
                <wp:positionV relativeFrom="paragraph">
                  <wp:posOffset>361950</wp:posOffset>
                </wp:positionV>
                <wp:extent cx="8902065" cy="1836420"/>
                <wp:effectExtent l="15240" t="8255" r="17145" b="22225"/>
                <wp:wrapTight wrapText="bothSides">
                  <wp:wrapPolygon edited="0">
                    <wp:start x="-23" y="-179"/>
                    <wp:lineTo x="-23" y="21951"/>
                    <wp:lineTo x="21623" y="21951"/>
                    <wp:lineTo x="21623" y="-179"/>
                    <wp:lineTo x="-23" y="-179"/>
                  </wp:wrapPolygon>
                </wp:wrapTight>
                <wp:docPr id="5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065" cy="18364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6AE5958A" w14:textId="77777777" w:rsidR="00B1415E" w:rsidRDefault="00B1415E" w:rsidP="00B1415E">
                            <w:pPr>
                              <w:rPr>
                                <w:rFonts w:ascii="Arial" w:hAnsi="Arial" w:cs="Arial"/>
                                <w:sz w:val="22"/>
                                <w:szCs w:val="22"/>
                                <w:u w:val="single"/>
                              </w:rPr>
                            </w:pPr>
                            <w:r>
                              <w:rPr>
                                <w:rFonts w:ascii="Arial" w:hAnsi="Arial" w:cs="Arial"/>
                                <w:sz w:val="22"/>
                                <w:szCs w:val="22"/>
                                <w:u w:val="single"/>
                              </w:rPr>
                              <w:t>How we compare to other fire and rescue services</w:t>
                            </w:r>
                            <w:r w:rsidRPr="00857613">
                              <w:rPr>
                                <w:rFonts w:ascii="Arial" w:hAnsi="Arial" w:cs="Arial"/>
                                <w:sz w:val="22"/>
                                <w:szCs w:val="22"/>
                                <w:u w:val="single"/>
                              </w:rPr>
                              <w:t xml:space="preserve"> </w:t>
                            </w:r>
                          </w:p>
                          <w:p w14:paraId="04A6D017" w14:textId="77777777" w:rsidR="00B1415E" w:rsidRDefault="00B1415E" w:rsidP="00B1415E">
                            <w:pPr>
                              <w:rPr>
                                <w:rFonts w:ascii="Arial" w:hAnsi="Arial" w:cs="Arial"/>
                                <w:sz w:val="22"/>
                                <w:szCs w:val="22"/>
                              </w:rPr>
                            </w:pPr>
                            <w:r w:rsidRPr="00340FC5">
                              <w:rPr>
                                <w:rFonts w:ascii="Arial" w:hAnsi="Arial" w:cs="Arial"/>
                                <w:sz w:val="22"/>
                                <w:szCs w:val="22"/>
                              </w:rPr>
                              <w:t xml:space="preserve">When comparing </w:t>
                            </w:r>
                            <w:r>
                              <w:rPr>
                                <w:rFonts w:ascii="Arial" w:hAnsi="Arial" w:cs="Arial"/>
                                <w:sz w:val="22"/>
                                <w:szCs w:val="22"/>
                              </w:rPr>
                              <w:t xml:space="preserve">the ethnicity of our workforce to </w:t>
                            </w:r>
                            <w:r w:rsidRPr="00340FC5">
                              <w:rPr>
                                <w:rFonts w:ascii="Arial" w:hAnsi="Arial" w:cs="Arial"/>
                                <w:sz w:val="22"/>
                                <w:szCs w:val="22"/>
                              </w:rPr>
                              <w:t xml:space="preserve">local population data, our </w:t>
                            </w:r>
                            <w:r>
                              <w:rPr>
                                <w:rFonts w:ascii="Arial" w:hAnsi="Arial" w:cs="Arial"/>
                                <w:sz w:val="22"/>
                                <w:szCs w:val="22"/>
                              </w:rPr>
                              <w:t xml:space="preserve">current </w:t>
                            </w:r>
                            <w:r w:rsidRPr="00340FC5">
                              <w:rPr>
                                <w:rFonts w:ascii="Arial" w:hAnsi="Arial" w:cs="Arial"/>
                                <w:sz w:val="22"/>
                                <w:szCs w:val="22"/>
                              </w:rPr>
                              <w:t xml:space="preserve">staff </w:t>
                            </w:r>
                            <w:r>
                              <w:rPr>
                                <w:rFonts w:ascii="Arial" w:hAnsi="Arial" w:cs="Arial"/>
                                <w:sz w:val="22"/>
                                <w:szCs w:val="22"/>
                              </w:rPr>
                              <w:t>makeup</w:t>
                            </w:r>
                            <w:r w:rsidRPr="00340FC5">
                              <w:rPr>
                                <w:rFonts w:ascii="Arial" w:hAnsi="Arial" w:cs="Arial"/>
                                <w:sz w:val="22"/>
                                <w:szCs w:val="22"/>
                              </w:rPr>
                              <w:t xml:space="preserve"> is under-representative of the BAME community by 3.35%</w:t>
                            </w:r>
                            <w:r>
                              <w:rPr>
                                <w:rFonts w:ascii="Arial" w:hAnsi="Arial" w:cs="Arial"/>
                                <w:sz w:val="22"/>
                                <w:szCs w:val="22"/>
                              </w:rPr>
                              <w:t>. When comparing to a</w:t>
                            </w:r>
                            <w:r w:rsidRPr="00340FC5">
                              <w:rPr>
                                <w:rFonts w:ascii="Arial" w:hAnsi="Arial" w:cs="Arial"/>
                                <w:sz w:val="22"/>
                                <w:szCs w:val="22"/>
                              </w:rPr>
                              <w:t xml:space="preserve">ll fire and rescue services, we also have </w:t>
                            </w:r>
                            <w:r>
                              <w:rPr>
                                <w:rFonts w:ascii="Arial" w:hAnsi="Arial" w:cs="Arial"/>
                                <w:sz w:val="22"/>
                                <w:szCs w:val="22"/>
                              </w:rPr>
                              <w:t xml:space="preserve">3.77% fewer </w:t>
                            </w:r>
                            <w:r w:rsidRPr="00340FC5">
                              <w:rPr>
                                <w:rFonts w:ascii="Arial" w:hAnsi="Arial" w:cs="Arial"/>
                                <w:sz w:val="22"/>
                                <w:szCs w:val="22"/>
                              </w:rPr>
                              <w:t>BAME staff</w:t>
                            </w:r>
                            <w:r>
                              <w:rPr>
                                <w:rFonts w:ascii="Arial" w:hAnsi="Arial" w:cs="Arial"/>
                                <w:sz w:val="22"/>
                                <w:szCs w:val="22"/>
                              </w:rPr>
                              <w:t>.</w:t>
                            </w:r>
                            <w:r w:rsidRPr="00340FC5">
                              <w:rPr>
                                <w:rFonts w:ascii="Arial" w:hAnsi="Arial" w:cs="Arial"/>
                                <w:sz w:val="22"/>
                                <w:szCs w:val="22"/>
                              </w:rPr>
                              <w:t xml:space="preserve"> </w:t>
                            </w:r>
                            <w:r>
                              <w:rPr>
                                <w:rFonts w:ascii="Arial" w:hAnsi="Arial" w:cs="Arial"/>
                                <w:sz w:val="22"/>
                                <w:szCs w:val="22"/>
                              </w:rPr>
                              <w:t xml:space="preserve">We have analysed the ethnicity data in relation to the location of our stations and this has shown that the ethnicity of our local communities broadly balances with our local workforce. </w:t>
                            </w:r>
                          </w:p>
                          <w:p w14:paraId="0E89A6B3" w14:textId="77777777" w:rsidR="00B1415E" w:rsidRPr="00340FC5" w:rsidRDefault="00B1415E" w:rsidP="00B1415E">
                            <w:pPr>
                              <w:rPr>
                                <w:rFonts w:ascii="Arial" w:hAnsi="Arial" w:cs="Arial"/>
                                <w:sz w:val="22"/>
                                <w:szCs w:val="22"/>
                              </w:rPr>
                            </w:pPr>
                            <w:r>
                              <w:rPr>
                                <w:rFonts w:ascii="Arial" w:hAnsi="Arial" w:cs="Arial"/>
                                <w:sz w:val="22"/>
                                <w:szCs w:val="22"/>
                              </w:rPr>
                              <w:t>As a Service with a predominant on-call workforce who must be able to attend their local station within 5 – 8 minutes we have a much smaller catchment area to recruit in. This can sometimes impede our continuing efforts to recruit a more diverse workforce.</w:t>
                            </w:r>
                          </w:p>
                          <w:p w14:paraId="56578FD3" w14:textId="77777777" w:rsidR="00432905" w:rsidRPr="005861F7" w:rsidRDefault="00432905" w:rsidP="0043290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29D97BB" id="Text Box 34" o:spid="_x0000_s1032" type="#_x0000_t202" style="position:absolute;margin-left:-1.8pt;margin-top:28.5pt;width:700.95pt;height:144.6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" fillcolor="white [3201]" strokecolor="#167af3 [1940]" strokeweight="1pt">
                <v:fill color2="#63a6f7 [1300]" focus="100%" type="gradient"/>
                <v:shadow on="t" color="#021730 [1604]" opacity=".5" offset="1pt"/>
                <v:textbox>
                  <w:txbxContent>
                    <w:p w14:paraId="6AE5958A" w14:textId="77777777" w:rsidR="00B1415E" w:rsidRDefault="00B1415E" w:rsidP="00B1415E">
                      <w:pPr>
                        <w:rPr>
                          <w:rFonts w:ascii="Arial" w:hAnsi="Arial" w:cs="Arial"/>
                          <w:sz w:val="22"/>
                          <w:szCs w:val="22"/>
                          <w:u w:val="single"/>
                        </w:rPr>
                      </w:pPr>
                      <w:r>
                        <w:rPr>
                          <w:rFonts w:ascii="Arial" w:hAnsi="Arial" w:cs="Arial"/>
                          <w:sz w:val="22"/>
                          <w:szCs w:val="22"/>
                          <w:u w:val="single"/>
                        </w:rPr>
                        <w:t>How we compare to other fire and rescue services</w:t>
                      </w:r>
                      <w:r w:rsidRPr="00857613">
                        <w:rPr>
                          <w:rFonts w:ascii="Arial" w:hAnsi="Arial" w:cs="Arial"/>
                          <w:sz w:val="22"/>
                          <w:szCs w:val="22"/>
                          <w:u w:val="single"/>
                        </w:rPr>
                        <w:t xml:space="preserve"> </w:t>
                      </w:r>
                    </w:p>
                    <w:p w14:paraId="04A6D017" w14:textId="77777777" w:rsidR="00B1415E" w:rsidRDefault="00B1415E" w:rsidP="00B1415E">
                      <w:pPr>
                        <w:rPr>
                          <w:rFonts w:ascii="Arial" w:hAnsi="Arial" w:cs="Arial"/>
                          <w:sz w:val="22"/>
                          <w:szCs w:val="22"/>
                        </w:rPr>
                      </w:pPr>
                      <w:r w:rsidRPr="00340FC5">
                        <w:rPr>
                          <w:rFonts w:ascii="Arial" w:hAnsi="Arial" w:cs="Arial"/>
                          <w:sz w:val="22"/>
                          <w:szCs w:val="22"/>
                        </w:rPr>
                        <w:t xml:space="preserve">When comparing </w:t>
                      </w:r>
                      <w:r>
                        <w:rPr>
                          <w:rFonts w:ascii="Arial" w:hAnsi="Arial" w:cs="Arial"/>
                          <w:sz w:val="22"/>
                          <w:szCs w:val="22"/>
                        </w:rPr>
                        <w:t xml:space="preserve">the ethnicity of our workforce to </w:t>
                      </w:r>
                      <w:r w:rsidRPr="00340FC5">
                        <w:rPr>
                          <w:rFonts w:ascii="Arial" w:hAnsi="Arial" w:cs="Arial"/>
                          <w:sz w:val="22"/>
                          <w:szCs w:val="22"/>
                        </w:rPr>
                        <w:t xml:space="preserve">local population data, our </w:t>
                      </w:r>
                      <w:r>
                        <w:rPr>
                          <w:rFonts w:ascii="Arial" w:hAnsi="Arial" w:cs="Arial"/>
                          <w:sz w:val="22"/>
                          <w:szCs w:val="22"/>
                        </w:rPr>
                        <w:t xml:space="preserve">current </w:t>
                      </w:r>
                      <w:r w:rsidRPr="00340FC5">
                        <w:rPr>
                          <w:rFonts w:ascii="Arial" w:hAnsi="Arial" w:cs="Arial"/>
                          <w:sz w:val="22"/>
                          <w:szCs w:val="22"/>
                        </w:rPr>
                        <w:t xml:space="preserve">staff </w:t>
                      </w:r>
                      <w:r>
                        <w:rPr>
                          <w:rFonts w:ascii="Arial" w:hAnsi="Arial" w:cs="Arial"/>
                          <w:sz w:val="22"/>
                          <w:szCs w:val="22"/>
                        </w:rPr>
                        <w:t>makeup</w:t>
                      </w:r>
                      <w:r w:rsidRPr="00340FC5">
                        <w:rPr>
                          <w:rFonts w:ascii="Arial" w:hAnsi="Arial" w:cs="Arial"/>
                          <w:sz w:val="22"/>
                          <w:szCs w:val="22"/>
                        </w:rPr>
                        <w:t xml:space="preserve"> is under-representative of the BAME community by 3.35%</w:t>
                      </w:r>
                      <w:r>
                        <w:rPr>
                          <w:rFonts w:ascii="Arial" w:hAnsi="Arial" w:cs="Arial"/>
                          <w:sz w:val="22"/>
                          <w:szCs w:val="22"/>
                        </w:rPr>
                        <w:t>. When comparing to a</w:t>
                      </w:r>
                      <w:r w:rsidRPr="00340FC5">
                        <w:rPr>
                          <w:rFonts w:ascii="Arial" w:hAnsi="Arial" w:cs="Arial"/>
                          <w:sz w:val="22"/>
                          <w:szCs w:val="22"/>
                        </w:rPr>
                        <w:t xml:space="preserve">ll fire and rescue services, we also have </w:t>
                      </w:r>
                      <w:r>
                        <w:rPr>
                          <w:rFonts w:ascii="Arial" w:hAnsi="Arial" w:cs="Arial"/>
                          <w:sz w:val="22"/>
                          <w:szCs w:val="22"/>
                        </w:rPr>
                        <w:t xml:space="preserve">3.77% fewer </w:t>
                      </w:r>
                      <w:r w:rsidRPr="00340FC5">
                        <w:rPr>
                          <w:rFonts w:ascii="Arial" w:hAnsi="Arial" w:cs="Arial"/>
                          <w:sz w:val="22"/>
                          <w:szCs w:val="22"/>
                        </w:rPr>
                        <w:t>BAME staff</w:t>
                      </w:r>
                      <w:r>
                        <w:rPr>
                          <w:rFonts w:ascii="Arial" w:hAnsi="Arial" w:cs="Arial"/>
                          <w:sz w:val="22"/>
                          <w:szCs w:val="22"/>
                        </w:rPr>
                        <w:t>.</w:t>
                      </w:r>
                      <w:r w:rsidRPr="00340FC5">
                        <w:rPr>
                          <w:rFonts w:ascii="Arial" w:hAnsi="Arial" w:cs="Arial"/>
                          <w:sz w:val="22"/>
                          <w:szCs w:val="22"/>
                        </w:rPr>
                        <w:t xml:space="preserve"> </w:t>
                      </w:r>
                      <w:r>
                        <w:rPr>
                          <w:rFonts w:ascii="Arial" w:hAnsi="Arial" w:cs="Arial"/>
                          <w:sz w:val="22"/>
                          <w:szCs w:val="22"/>
                        </w:rPr>
                        <w:t xml:space="preserve">We have analysed the ethnicity data in relation to the location of our stations and this has shown that the ethnicity of our local communities broadly balances with our local workforce. </w:t>
                      </w:r>
                    </w:p>
                    <w:p w14:paraId="0E89A6B3" w14:textId="77777777" w:rsidR="00B1415E" w:rsidRPr="00340FC5" w:rsidRDefault="00B1415E" w:rsidP="00B1415E">
                      <w:pPr>
                        <w:rPr>
                          <w:rFonts w:ascii="Arial" w:hAnsi="Arial" w:cs="Arial"/>
                          <w:sz w:val="22"/>
                          <w:szCs w:val="22"/>
                        </w:rPr>
                      </w:pPr>
                      <w:r>
                        <w:rPr>
                          <w:rFonts w:ascii="Arial" w:hAnsi="Arial" w:cs="Arial"/>
                          <w:sz w:val="22"/>
                          <w:szCs w:val="22"/>
                        </w:rPr>
                        <w:t>As a Service with a predominant on-call workforce who must be able to attend their local station within 5 – 8 minutes we have a much smaller catchment area to recruit in. This can sometimes impede our continuing efforts to recruit a more diverse workforce.</w:t>
                      </w:r>
                    </w:p>
                    <w:p w14:paraId="56578FD3" w14:textId="77777777" w:rsidR="00432905" w:rsidRPr="005861F7" w:rsidRDefault="00432905" w:rsidP="00432905">
                      <w:pPr>
                        <w:rPr>
                          <w:i/>
                          <w:iCs/>
                        </w:rPr>
                      </w:pPr>
                    </w:p>
                  </w:txbxContent>
                </v:textbox>
                <w10:wrap type="tight" anchorx="margin"/>
              </v:shape>
            </w:pict>
          </mc:Fallback>
        </mc:AlternateContent>
      </w:r>
      <w:r>
        <w:rPr>
          <w:noProof/>
        </w:rPr>
        <mc:AlternateContent>
          <mc:Choice Requires="wps">
            <w:drawing>
              <wp:anchor distT="0" distB="0" distL="114300" distR="114300" simplePos="0" relativeHeight="251673088" behindDoc="1" locked="0" layoutInCell="1" allowOverlap="1" wp14:anchorId="30754CC5" wp14:editId="0FD5FB94">
                <wp:simplePos x="0" y="0"/>
                <wp:positionH relativeFrom="margin">
                  <wp:posOffset>10160</wp:posOffset>
                </wp:positionH>
                <wp:positionV relativeFrom="paragraph">
                  <wp:posOffset>2369185</wp:posOffset>
                </wp:positionV>
                <wp:extent cx="8853805" cy="2181225"/>
                <wp:effectExtent l="10160" t="15240" r="13335" b="22860"/>
                <wp:wrapTight wrapText="bothSides">
                  <wp:wrapPolygon edited="0">
                    <wp:start x="-23" y="-94"/>
                    <wp:lineTo x="-23" y="21789"/>
                    <wp:lineTo x="21623" y="21789"/>
                    <wp:lineTo x="21623" y="-94"/>
                    <wp:lineTo x="-23" y="-94"/>
                  </wp:wrapPolygon>
                </wp:wrapTight>
                <wp:docPr id="5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3805" cy="2181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6020FC93" w14:textId="09915F05" w:rsidR="00F476AF" w:rsidRPr="00340FC5" w:rsidRDefault="00340FC5" w:rsidP="001F1E48">
                            <w:pPr>
                              <w:spacing w:after="0"/>
                              <w:rPr>
                                <w:rFonts w:ascii="Arial" w:hAnsi="Arial" w:cs="Arial"/>
                                <w:sz w:val="22"/>
                                <w:szCs w:val="22"/>
                                <w:u w:val="single"/>
                              </w:rPr>
                            </w:pPr>
                            <w:r w:rsidRPr="00340FC5">
                              <w:rPr>
                                <w:rFonts w:ascii="Arial" w:hAnsi="Arial" w:cs="Arial"/>
                                <w:sz w:val="22"/>
                                <w:szCs w:val="22"/>
                                <w:u w:val="single"/>
                              </w:rPr>
                              <w:t>Looking to the future</w:t>
                            </w:r>
                          </w:p>
                          <w:p w14:paraId="559C56F5" w14:textId="1BFF0159" w:rsidR="00340FC5" w:rsidRDefault="005861F7" w:rsidP="00575F1F">
                            <w:pPr>
                              <w:jc w:val="both"/>
                              <w:rPr>
                                <w:rFonts w:ascii="Arial" w:hAnsi="Arial" w:cs="Arial"/>
                                <w:sz w:val="22"/>
                                <w:szCs w:val="22"/>
                              </w:rPr>
                            </w:pPr>
                            <w:r>
                              <w:rPr>
                                <w:rFonts w:ascii="Arial" w:hAnsi="Arial" w:cs="Arial"/>
                                <w:sz w:val="22"/>
                                <w:szCs w:val="22"/>
                              </w:rPr>
                              <w:t xml:space="preserve">We have increased our Diversity and Inclusion team and appointed a Watch Manager who has set up a new staff network for our BAME staff. Through this network we are looking at what more we can do to support our staff which in turn will enable us to enhance </w:t>
                            </w:r>
                            <w:r w:rsidR="002E2E9C">
                              <w:rPr>
                                <w:rFonts w:ascii="Arial" w:hAnsi="Arial" w:cs="Arial"/>
                                <w:sz w:val="22"/>
                                <w:szCs w:val="22"/>
                              </w:rPr>
                              <w:t xml:space="preserve">our community </w:t>
                            </w:r>
                            <w:r>
                              <w:rPr>
                                <w:rFonts w:ascii="Arial" w:hAnsi="Arial" w:cs="Arial"/>
                                <w:sz w:val="22"/>
                                <w:szCs w:val="22"/>
                              </w:rPr>
                              <w:t xml:space="preserve">engagement </w:t>
                            </w:r>
                            <w:r w:rsidR="002E2E9C">
                              <w:rPr>
                                <w:rFonts w:ascii="Arial" w:hAnsi="Arial" w:cs="Arial"/>
                                <w:sz w:val="22"/>
                                <w:szCs w:val="22"/>
                              </w:rPr>
                              <w:t xml:space="preserve">activities </w:t>
                            </w:r>
                            <w:r>
                              <w:rPr>
                                <w:rFonts w:ascii="Arial" w:hAnsi="Arial" w:cs="Arial"/>
                                <w:sz w:val="22"/>
                                <w:szCs w:val="22"/>
                              </w:rPr>
                              <w:t xml:space="preserve">with our diverse community groups. </w:t>
                            </w:r>
                            <w:r w:rsidR="00340FC5">
                              <w:rPr>
                                <w:rFonts w:ascii="Arial" w:hAnsi="Arial" w:cs="Arial"/>
                                <w:sz w:val="22"/>
                                <w:szCs w:val="22"/>
                              </w:rPr>
                              <w:t>Our Diversity and Inclusion team have visited stations and department</w:t>
                            </w:r>
                            <w:r w:rsidR="00C62653">
                              <w:rPr>
                                <w:rFonts w:ascii="Arial" w:hAnsi="Arial" w:cs="Arial"/>
                                <w:sz w:val="22"/>
                                <w:szCs w:val="22"/>
                              </w:rPr>
                              <w:t>s</w:t>
                            </w:r>
                            <w:r w:rsidR="00340FC5">
                              <w:rPr>
                                <w:rFonts w:ascii="Arial" w:hAnsi="Arial" w:cs="Arial"/>
                                <w:sz w:val="22"/>
                                <w:szCs w:val="22"/>
                              </w:rPr>
                              <w:t xml:space="preserve"> to have mature and </w:t>
                            </w:r>
                            <w:r w:rsidR="00D90587">
                              <w:rPr>
                                <w:rFonts w:ascii="Arial" w:hAnsi="Arial" w:cs="Arial"/>
                                <w:sz w:val="22"/>
                                <w:szCs w:val="22"/>
                              </w:rPr>
                              <w:t>thought-provoking</w:t>
                            </w:r>
                            <w:r w:rsidR="00340FC5">
                              <w:rPr>
                                <w:rFonts w:ascii="Arial" w:hAnsi="Arial" w:cs="Arial"/>
                                <w:sz w:val="22"/>
                                <w:szCs w:val="22"/>
                              </w:rPr>
                              <w:t xml:space="preserve"> conversations about diversity issues. </w:t>
                            </w:r>
                          </w:p>
                          <w:p w14:paraId="14EE47D4" w14:textId="3C3807F2" w:rsidR="002E2E9C" w:rsidRPr="0000044D" w:rsidRDefault="00340FC5" w:rsidP="00575F1F">
                            <w:pPr>
                              <w:jc w:val="both"/>
                              <w:rPr>
                                <w:rFonts w:ascii="Arial" w:hAnsi="Arial" w:cs="Arial"/>
                                <w:sz w:val="22"/>
                                <w:szCs w:val="22"/>
                              </w:rPr>
                            </w:pPr>
                            <w:r>
                              <w:rPr>
                                <w:rFonts w:ascii="Arial" w:hAnsi="Arial" w:cs="Arial"/>
                                <w:sz w:val="22"/>
                                <w:szCs w:val="22"/>
                              </w:rPr>
                              <w:t xml:space="preserve">Our Inclusion Officer has strengthened our </w:t>
                            </w:r>
                            <w:r w:rsidR="002E2E9C">
                              <w:rPr>
                                <w:rFonts w:ascii="Arial" w:hAnsi="Arial" w:cs="Arial"/>
                                <w:sz w:val="22"/>
                                <w:szCs w:val="22"/>
                              </w:rPr>
                              <w:t>partnership networking so that we can work more closely on community initiatives.</w:t>
                            </w:r>
                            <w:r>
                              <w:rPr>
                                <w:rFonts w:ascii="Arial" w:hAnsi="Arial" w:cs="Arial"/>
                                <w:sz w:val="22"/>
                                <w:szCs w:val="22"/>
                              </w:rPr>
                              <w:t xml:space="preserve"> They have also met with community leaders to provide a more detailed oversight on the role of the fire service and has sought open and honest feedback about the </w:t>
                            </w:r>
                            <w:r w:rsidR="00CB6B53">
                              <w:rPr>
                                <w:rFonts w:ascii="Arial" w:hAnsi="Arial" w:cs="Arial"/>
                                <w:sz w:val="22"/>
                                <w:szCs w:val="22"/>
                              </w:rPr>
                              <w:t>perceptions our communit</w:t>
                            </w:r>
                            <w:r w:rsidR="00FB570D">
                              <w:rPr>
                                <w:rFonts w:ascii="Arial" w:hAnsi="Arial" w:cs="Arial"/>
                                <w:sz w:val="22"/>
                                <w:szCs w:val="22"/>
                              </w:rPr>
                              <w:t>ies</w:t>
                            </w:r>
                            <w:r w:rsidR="00CB6B53">
                              <w:rPr>
                                <w:rFonts w:ascii="Arial" w:hAnsi="Arial" w:cs="Arial"/>
                                <w:sz w:val="22"/>
                                <w:szCs w:val="22"/>
                              </w:rPr>
                              <w:t xml:space="preserve"> have about the fire service so that we can take steps to address them.</w:t>
                            </w:r>
                            <w:r w:rsidR="002E2E9C">
                              <w:rPr>
                                <w:rFonts w:ascii="Arial" w:hAnsi="Arial" w:cs="Arial"/>
                                <w:sz w:val="22"/>
                                <w:szCs w:val="22"/>
                              </w:rPr>
                              <w:t xml:space="preserve"> </w:t>
                            </w:r>
                            <w:r w:rsidR="008F538B">
                              <w:rPr>
                                <w:rFonts w:ascii="Arial" w:hAnsi="Arial" w:cs="Arial"/>
                                <w:sz w:val="22"/>
                                <w:szCs w:val="22"/>
                              </w:rPr>
                              <w:t xml:space="preserve">Representatives from our BAME network have </w:t>
                            </w:r>
                            <w:r w:rsidR="000929D2">
                              <w:rPr>
                                <w:rFonts w:ascii="Arial" w:hAnsi="Arial" w:cs="Arial"/>
                                <w:sz w:val="22"/>
                                <w:szCs w:val="22"/>
                              </w:rPr>
                              <w:t>led on</w:t>
                            </w:r>
                            <w:r w:rsidR="008F538B">
                              <w:rPr>
                                <w:rFonts w:ascii="Arial" w:hAnsi="Arial" w:cs="Arial"/>
                                <w:sz w:val="22"/>
                                <w:szCs w:val="22"/>
                              </w:rPr>
                              <w:t xml:space="preserve"> the SLT reverse mentoring sessions.</w:t>
                            </w:r>
                          </w:p>
                          <w:p w14:paraId="37D8DE19" w14:textId="14463B54" w:rsidR="005861F7" w:rsidRPr="005861F7" w:rsidRDefault="005861F7" w:rsidP="00F476AF">
                            <w:pPr>
                              <w:rPr>
                                <w:rFonts w:ascii="Arial" w:hAnsi="Arial" w:cs="Arial"/>
                                <w:sz w:val="22"/>
                                <w:szCs w:val="22"/>
                              </w:rPr>
                            </w:pPr>
                          </w:p>
                          <w:p w14:paraId="6C866BF7" w14:textId="77777777" w:rsidR="00F476AF" w:rsidRDefault="00F476AF" w:rsidP="00F476AF"/>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0754CC5" id="Text Box 22" o:spid="_x0000_s1033" type="#_x0000_t202" style="position:absolute;margin-left:.8pt;margin-top:186.55pt;width:697.15pt;height:171.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" fillcolor="white [3201]" strokecolor="#e67172 [1945]" strokeweight="1pt">
                <v:fill color2="#eea0a0 [1305]" focus="100%" type="gradient"/>
                <v:shadow on="t" color="#621111 [1609]" opacity=".5" offset="1pt"/>
                <v:textbox>
                  <w:txbxContent>
                    <w:p w14:paraId="6020FC93" w14:textId="09915F05" w:rsidR="00F476AF" w:rsidRPr="00340FC5" w:rsidRDefault="00340FC5" w:rsidP="001F1E48">
                      <w:pPr>
                        <w:spacing w:after="0"/>
                        <w:rPr>
                          <w:rFonts w:ascii="Arial" w:hAnsi="Arial" w:cs="Arial"/>
                          <w:sz w:val="22"/>
                          <w:szCs w:val="22"/>
                          <w:u w:val="single"/>
                        </w:rPr>
                      </w:pPr>
                      <w:r w:rsidRPr="00340FC5">
                        <w:rPr>
                          <w:rFonts w:ascii="Arial" w:hAnsi="Arial" w:cs="Arial"/>
                          <w:sz w:val="22"/>
                          <w:szCs w:val="22"/>
                          <w:u w:val="single"/>
                        </w:rPr>
                        <w:t>Looking to the future</w:t>
                      </w:r>
                    </w:p>
                    <w:p w14:paraId="559C56F5" w14:textId="1BFF0159" w:rsidR="00340FC5" w:rsidRDefault="005861F7" w:rsidP="00575F1F">
                      <w:pPr>
                        <w:jc w:val="both"/>
                        <w:rPr>
                          <w:rFonts w:ascii="Arial" w:hAnsi="Arial" w:cs="Arial"/>
                          <w:sz w:val="22"/>
                          <w:szCs w:val="22"/>
                        </w:rPr>
                      </w:pPr>
                      <w:r>
                        <w:rPr>
                          <w:rFonts w:ascii="Arial" w:hAnsi="Arial" w:cs="Arial"/>
                          <w:sz w:val="22"/>
                          <w:szCs w:val="22"/>
                        </w:rPr>
                        <w:t xml:space="preserve">We have increased our Diversity and Inclusion team and appointed a Watch Manager who has set up a new staff network for our BAME staff. Through this network we are looking at what more we can do to support our staff which in turn will enable us to enhance </w:t>
                      </w:r>
                      <w:r w:rsidR="002E2E9C">
                        <w:rPr>
                          <w:rFonts w:ascii="Arial" w:hAnsi="Arial" w:cs="Arial"/>
                          <w:sz w:val="22"/>
                          <w:szCs w:val="22"/>
                        </w:rPr>
                        <w:t xml:space="preserve">our community </w:t>
                      </w:r>
                      <w:r>
                        <w:rPr>
                          <w:rFonts w:ascii="Arial" w:hAnsi="Arial" w:cs="Arial"/>
                          <w:sz w:val="22"/>
                          <w:szCs w:val="22"/>
                        </w:rPr>
                        <w:t xml:space="preserve">engagement </w:t>
                      </w:r>
                      <w:r w:rsidR="002E2E9C">
                        <w:rPr>
                          <w:rFonts w:ascii="Arial" w:hAnsi="Arial" w:cs="Arial"/>
                          <w:sz w:val="22"/>
                          <w:szCs w:val="22"/>
                        </w:rPr>
                        <w:t xml:space="preserve">activities </w:t>
                      </w:r>
                      <w:r>
                        <w:rPr>
                          <w:rFonts w:ascii="Arial" w:hAnsi="Arial" w:cs="Arial"/>
                          <w:sz w:val="22"/>
                          <w:szCs w:val="22"/>
                        </w:rPr>
                        <w:t xml:space="preserve">with our diverse community groups. </w:t>
                      </w:r>
                      <w:r w:rsidR="00340FC5">
                        <w:rPr>
                          <w:rFonts w:ascii="Arial" w:hAnsi="Arial" w:cs="Arial"/>
                          <w:sz w:val="22"/>
                          <w:szCs w:val="22"/>
                        </w:rPr>
                        <w:t>Our Diversity and Inclusion team have visited stations and department</w:t>
                      </w:r>
                      <w:r w:rsidR="00C62653">
                        <w:rPr>
                          <w:rFonts w:ascii="Arial" w:hAnsi="Arial" w:cs="Arial"/>
                          <w:sz w:val="22"/>
                          <w:szCs w:val="22"/>
                        </w:rPr>
                        <w:t>s</w:t>
                      </w:r>
                      <w:r w:rsidR="00340FC5">
                        <w:rPr>
                          <w:rFonts w:ascii="Arial" w:hAnsi="Arial" w:cs="Arial"/>
                          <w:sz w:val="22"/>
                          <w:szCs w:val="22"/>
                        </w:rPr>
                        <w:t xml:space="preserve"> to have mature and </w:t>
                      </w:r>
                      <w:r w:rsidR="00D90587">
                        <w:rPr>
                          <w:rFonts w:ascii="Arial" w:hAnsi="Arial" w:cs="Arial"/>
                          <w:sz w:val="22"/>
                          <w:szCs w:val="22"/>
                        </w:rPr>
                        <w:t>thought-provoking</w:t>
                      </w:r>
                      <w:r w:rsidR="00340FC5">
                        <w:rPr>
                          <w:rFonts w:ascii="Arial" w:hAnsi="Arial" w:cs="Arial"/>
                          <w:sz w:val="22"/>
                          <w:szCs w:val="22"/>
                        </w:rPr>
                        <w:t xml:space="preserve"> conversations about diversity issues. </w:t>
                      </w:r>
                    </w:p>
                    <w:p w14:paraId="14EE47D4" w14:textId="3C3807F2" w:rsidR="002E2E9C" w:rsidRPr="0000044D" w:rsidRDefault="00340FC5" w:rsidP="00575F1F">
                      <w:pPr>
                        <w:jc w:val="both"/>
                        <w:rPr>
                          <w:rFonts w:ascii="Arial" w:hAnsi="Arial" w:cs="Arial"/>
                          <w:sz w:val="22"/>
                          <w:szCs w:val="22"/>
                        </w:rPr>
                      </w:pPr>
                      <w:r>
                        <w:rPr>
                          <w:rFonts w:ascii="Arial" w:hAnsi="Arial" w:cs="Arial"/>
                          <w:sz w:val="22"/>
                          <w:szCs w:val="22"/>
                        </w:rPr>
                        <w:t xml:space="preserve">Our Inclusion Officer has strengthened our </w:t>
                      </w:r>
                      <w:r w:rsidR="002E2E9C">
                        <w:rPr>
                          <w:rFonts w:ascii="Arial" w:hAnsi="Arial" w:cs="Arial"/>
                          <w:sz w:val="22"/>
                          <w:szCs w:val="22"/>
                        </w:rPr>
                        <w:t>partnership networking so that we can work more closely on community initiatives.</w:t>
                      </w:r>
                      <w:r>
                        <w:rPr>
                          <w:rFonts w:ascii="Arial" w:hAnsi="Arial" w:cs="Arial"/>
                          <w:sz w:val="22"/>
                          <w:szCs w:val="22"/>
                        </w:rPr>
                        <w:t xml:space="preserve"> They have also met with community leaders to provide a more detailed oversight on the role of the fire service and has sought open and honest feedback about the </w:t>
                      </w:r>
                      <w:r w:rsidR="00CB6B53">
                        <w:rPr>
                          <w:rFonts w:ascii="Arial" w:hAnsi="Arial" w:cs="Arial"/>
                          <w:sz w:val="22"/>
                          <w:szCs w:val="22"/>
                        </w:rPr>
                        <w:t>perceptions our communit</w:t>
                      </w:r>
                      <w:r w:rsidR="00FB570D">
                        <w:rPr>
                          <w:rFonts w:ascii="Arial" w:hAnsi="Arial" w:cs="Arial"/>
                          <w:sz w:val="22"/>
                          <w:szCs w:val="22"/>
                        </w:rPr>
                        <w:t>ies</w:t>
                      </w:r>
                      <w:r w:rsidR="00CB6B53">
                        <w:rPr>
                          <w:rFonts w:ascii="Arial" w:hAnsi="Arial" w:cs="Arial"/>
                          <w:sz w:val="22"/>
                          <w:szCs w:val="22"/>
                        </w:rPr>
                        <w:t xml:space="preserve"> have about the fire service so that we can take steps to address them.</w:t>
                      </w:r>
                      <w:r w:rsidR="002E2E9C">
                        <w:rPr>
                          <w:rFonts w:ascii="Arial" w:hAnsi="Arial" w:cs="Arial"/>
                          <w:sz w:val="22"/>
                          <w:szCs w:val="22"/>
                        </w:rPr>
                        <w:t xml:space="preserve"> </w:t>
                      </w:r>
                      <w:r w:rsidR="008F538B">
                        <w:rPr>
                          <w:rFonts w:ascii="Arial" w:hAnsi="Arial" w:cs="Arial"/>
                          <w:sz w:val="22"/>
                          <w:szCs w:val="22"/>
                        </w:rPr>
                        <w:t xml:space="preserve">Representatives from our BAME network have </w:t>
                      </w:r>
                      <w:r w:rsidR="000929D2">
                        <w:rPr>
                          <w:rFonts w:ascii="Arial" w:hAnsi="Arial" w:cs="Arial"/>
                          <w:sz w:val="22"/>
                          <w:szCs w:val="22"/>
                        </w:rPr>
                        <w:t>led on</w:t>
                      </w:r>
                      <w:r w:rsidR="008F538B">
                        <w:rPr>
                          <w:rFonts w:ascii="Arial" w:hAnsi="Arial" w:cs="Arial"/>
                          <w:sz w:val="22"/>
                          <w:szCs w:val="22"/>
                        </w:rPr>
                        <w:t xml:space="preserve"> the SLT reverse mentoring sessions.</w:t>
                      </w:r>
                    </w:p>
                    <w:p w14:paraId="37D8DE19" w14:textId="14463B54" w:rsidR="005861F7" w:rsidRPr="005861F7" w:rsidRDefault="005861F7" w:rsidP="00F476AF">
                      <w:pPr>
                        <w:rPr>
                          <w:rFonts w:ascii="Arial" w:hAnsi="Arial" w:cs="Arial"/>
                          <w:sz w:val="22"/>
                          <w:szCs w:val="22"/>
                        </w:rPr>
                      </w:pPr>
                    </w:p>
                    <w:p w14:paraId="6C866BF7" w14:textId="77777777" w:rsidR="00F476AF" w:rsidRDefault="00F476AF" w:rsidP="00F476AF"/>
                  </w:txbxContent>
                </v:textbox>
                <w10:wrap type="tight" anchorx="margin"/>
              </v:shape>
            </w:pict>
          </mc:Fallback>
        </mc:AlternateContent>
      </w:r>
      <w:r w:rsidR="00D635BB">
        <w:rPr>
          <w:noProof/>
        </w:rPr>
        <w:drawing>
          <wp:anchor distT="0" distB="0" distL="114300" distR="114300" simplePos="0" relativeHeight="251663872" behindDoc="1" locked="0" layoutInCell="1" allowOverlap="1" wp14:anchorId="608E573A" wp14:editId="160C2073">
            <wp:simplePos x="0" y="0"/>
            <wp:positionH relativeFrom="column">
              <wp:posOffset>8289290</wp:posOffset>
            </wp:positionH>
            <wp:positionV relativeFrom="page">
              <wp:posOffset>894080</wp:posOffset>
            </wp:positionV>
            <wp:extent cx="572135" cy="572135"/>
            <wp:effectExtent l="0" t="0" r="0" b="0"/>
            <wp:wrapTight wrapText="bothSides">
              <wp:wrapPolygon edited="0">
                <wp:start x="0" y="0"/>
                <wp:lineTo x="0" y="20857"/>
                <wp:lineTo x="20857" y="20857"/>
                <wp:lineTo x="20857"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DCB" w:rsidRPr="00131303">
        <w:rPr>
          <w:rFonts w:ascii="Arial" w:hAnsi="Arial" w:cs="Arial"/>
          <w:b/>
          <w:sz w:val="22"/>
          <w:szCs w:val="22"/>
          <w:u w:val="single"/>
        </w:rPr>
        <w:t xml:space="preserve">Ethnicity </w:t>
      </w:r>
      <w:r w:rsidR="00AD1039" w:rsidRPr="00131303">
        <w:rPr>
          <w:rFonts w:ascii="Arial" w:hAnsi="Arial" w:cs="Arial"/>
          <w:b/>
          <w:sz w:val="22"/>
          <w:szCs w:val="22"/>
          <w:u w:val="single"/>
        </w:rPr>
        <w:t>Overview</w:t>
      </w:r>
      <w:r w:rsidR="00D635BB" w:rsidRPr="00D635BB">
        <w:t xml:space="preserve"> </w:t>
      </w:r>
    </w:p>
    <w:p w14:paraId="12F3E15A" w14:textId="1E1215DE" w:rsidR="001E3C2F" w:rsidRDefault="001E3C2F" w:rsidP="001E3C2F">
      <w:pPr>
        <w:pStyle w:val="ListParagraph"/>
        <w:tabs>
          <w:tab w:val="left" w:pos="709"/>
        </w:tabs>
        <w:ind w:left="0"/>
        <w:rPr>
          <w:rFonts w:ascii="Arial" w:hAnsi="Arial" w:cs="Arial"/>
          <w:b/>
          <w:sz w:val="24"/>
          <w:szCs w:val="24"/>
          <w:u w:val="single"/>
        </w:rPr>
      </w:pPr>
    </w:p>
    <w:p w14:paraId="370A0C14" w14:textId="77777777" w:rsidR="001E3C2F" w:rsidRDefault="001E3C2F">
      <w:pPr>
        <w:rPr>
          <w:rFonts w:ascii="Arial" w:hAnsi="Arial" w:cs="Arial"/>
          <w:b/>
          <w:sz w:val="24"/>
          <w:szCs w:val="24"/>
          <w:u w:val="single"/>
        </w:rPr>
      </w:pPr>
      <w:r>
        <w:rPr>
          <w:rFonts w:ascii="Arial" w:hAnsi="Arial" w:cs="Arial"/>
          <w:b/>
          <w:sz w:val="24"/>
          <w:szCs w:val="24"/>
          <w:u w:val="single"/>
        </w:rPr>
        <w:br w:type="page"/>
      </w:r>
    </w:p>
    <w:p w14:paraId="5EE5CE28" w14:textId="5BF78539" w:rsidR="00AD1039" w:rsidRDefault="00D635BB" w:rsidP="002E2E9C">
      <w:pPr>
        <w:pStyle w:val="ListParagraph"/>
        <w:ind w:left="0"/>
        <w:rPr>
          <w:rFonts w:ascii="Arial" w:hAnsi="Arial" w:cs="Arial"/>
          <w:b/>
          <w:sz w:val="24"/>
          <w:szCs w:val="24"/>
          <w:u w:val="single"/>
        </w:rPr>
      </w:pPr>
      <w:r>
        <w:rPr>
          <w:noProof/>
        </w:rPr>
        <w:lastRenderedPageBreak/>
        <w:drawing>
          <wp:anchor distT="0" distB="0" distL="114300" distR="114300" simplePos="0" relativeHeight="251664896" behindDoc="1" locked="0" layoutInCell="1" allowOverlap="1" wp14:anchorId="48F7D6BF" wp14:editId="553C486B">
            <wp:simplePos x="0" y="0"/>
            <wp:positionH relativeFrom="column">
              <wp:posOffset>8189267</wp:posOffset>
            </wp:positionH>
            <wp:positionV relativeFrom="page">
              <wp:posOffset>1044547</wp:posOffset>
            </wp:positionV>
            <wp:extent cx="612775" cy="585470"/>
            <wp:effectExtent l="0" t="0" r="0" b="0"/>
            <wp:wrapTight wrapText="bothSides">
              <wp:wrapPolygon edited="0">
                <wp:start x="0" y="0"/>
                <wp:lineTo x="0" y="21085"/>
                <wp:lineTo x="20817" y="21085"/>
                <wp:lineTo x="20817"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77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708">
        <w:rPr>
          <w:noProof/>
        </w:rPr>
        <mc:AlternateContent>
          <mc:Choice Requires="wps">
            <w:drawing>
              <wp:anchor distT="0" distB="0" distL="114300" distR="114300" simplePos="0" relativeHeight="251678208" behindDoc="1" locked="0" layoutInCell="1" allowOverlap="1" wp14:anchorId="5913E209" wp14:editId="7BDCAD76">
                <wp:simplePos x="0" y="0"/>
                <wp:positionH relativeFrom="margin">
                  <wp:posOffset>10160</wp:posOffset>
                </wp:positionH>
                <wp:positionV relativeFrom="paragraph">
                  <wp:posOffset>509905</wp:posOffset>
                </wp:positionV>
                <wp:extent cx="8794750" cy="650240"/>
                <wp:effectExtent l="10160" t="13335" r="15240" b="22225"/>
                <wp:wrapTight wrapText="bothSides">
                  <wp:wrapPolygon edited="0">
                    <wp:start x="-23" y="-316"/>
                    <wp:lineTo x="-23" y="22233"/>
                    <wp:lineTo x="21623" y="22233"/>
                    <wp:lineTo x="21623" y="-316"/>
                    <wp:lineTo x="-23" y="-316"/>
                  </wp:wrapPolygon>
                </wp:wrapTight>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0" cy="65024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472A59CB" w14:textId="7E3F2841" w:rsidR="00432905" w:rsidRPr="00D90587" w:rsidRDefault="00D90587" w:rsidP="00432905">
                            <w:pPr>
                              <w:spacing w:before="0" w:after="0" w:line="240" w:lineRule="auto"/>
                              <w:rPr>
                                <w:rFonts w:ascii="Arial" w:hAnsi="Arial" w:cs="Arial"/>
                                <w:sz w:val="22"/>
                                <w:szCs w:val="22"/>
                                <w:u w:val="single"/>
                              </w:rPr>
                            </w:pPr>
                            <w:r w:rsidRPr="00D90587">
                              <w:rPr>
                                <w:rFonts w:ascii="Arial" w:hAnsi="Arial" w:cs="Arial"/>
                                <w:sz w:val="22"/>
                                <w:szCs w:val="22"/>
                                <w:u w:val="single"/>
                              </w:rPr>
                              <w:t xml:space="preserve">How we compare to other fire and rescue services </w:t>
                            </w:r>
                          </w:p>
                          <w:p w14:paraId="663CFAF7" w14:textId="77777777" w:rsidR="00382DCB" w:rsidRPr="00D90587" w:rsidRDefault="00382DCB" w:rsidP="00382DCB">
                            <w:pPr>
                              <w:rPr>
                                <w:rFonts w:ascii="Arial" w:hAnsi="Arial" w:cs="Arial"/>
                                <w:sz w:val="22"/>
                                <w:szCs w:val="22"/>
                              </w:rPr>
                            </w:pPr>
                            <w:r w:rsidRPr="00D90587">
                              <w:rPr>
                                <w:rFonts w:ascii="Arial" w:hAnsi="Arial" w:cs="Arial"/>
                                <w:sz w:val="22"/>
                                <w:szCs w:val="22"/>
                              </w:rPr>
                              <w:t>Comparing with national fire and rescue service data, our staff population has 2.34% fewer LBGT staff than the national figures.</w:t>
                            </w:r>
                          </w:p>
                          <w:p w14:paraId="3E308684" w14:textId="77777777" w:rsidR="00432905" w:rsidRDefault="00432905" w:rsidP="00432905"/>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913E209" id="Text Box 35" o:spid="_x0000_s1034" type="#_x0000_t202" style="position:absolute;margin-left:.8pt;margin-top:40.15pt;width:692.5pt;height:51.2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" fillcolor="white [3201]" strokecolor="#167af3 [1940]" strokeweight="1pt">
                <v:fill color2="#63a6f7 [1300]" focus="100%" type="gradient"/>
                <v:shadow on="t" color="#021730 [1604]" opacity=".5" offset="1pt"/>
                <v:textbox>
                  <w:txbxContent>
                    <w:p w14:paraId="472A59CB" w14:textId="7E3F2841" w:rsidR="00432905" w:rsidRPr="00D90587" w:rsidRDefault="00D90587" w:rsidP="00432905">
                      <w:pPr>
                        <w:spacing w:before="0" w:after="0" w:line="240" w:lineRule="auto"/>
                        <w:rPr>
                          <w:rFonts w:ascii="Arial" w:hAnsi="Arial" w:cs="Arial"/>
                          <w:sz w:val="22"/>
                          <w:szCs w:val="22"/>
                          <w:u w:val="single"/>
                        </w:rPr>
                      </w:pPr>
                      <w:r w:rsidRPr="00D90587">
                        <w:rPr>
                          <w:rFonts w:ascii="Arial" w:hAnsi="Arial" w:cs="Arial"/>
                          <w:sz w:val="22"/>
                          <w:szCs w:val="22"/>
                          <w:u w:val="single"/>
                        </w:rPr>
                        <w:t xml:space="preserve">How we compare to other fire and rescue services </w:t>
                      </w:r>
                    </w:p>
                    <w:p w14:paraId="663CFAF7" w14:textId="77777777" w:rsidR="00382DCB" w:rsidRPr="00D90587" w:rsidRDefault="00382DCB" w:rsidP="00382DCB">
                      <w:pPr>
                        <w:rPr>
                          <w:rFonts w:ascii="Arial" w:hAnsi="Arial" w:cs="Arial"/>
                          <w:sz w:val="22"/>
                          <w:szCs w:val="22"/>
                        </w:rPr>
                      </w:pPr>
                      <w:r w:rsidRPr="00D90587">
                        <w:rPr>
                          <w:rFonts w:ascii="Arial" w:hAnsi="Arial" w:cs="Arial"/>
                          <w:sz w:val="22"/>
                          <w:szCs w:val="22"/>
                        </w:rPr>
                        <w:t>Comparing with national fire and rescue service data, our staff population has 2.34% fewer LBGT staff than the national figures.</w:t>
                      </w:r>
                    </w:p>
                    <w:p w14:paraId="3E308684" w14:textId="77777777" w:rsidR="00432905" w:rsidRDefault="00432905" w:rsidP="00432905"/>
                  </w:txbxContent>
                </v:textbox>
                <w10:wrap type="tight" anchorx="margin"/>
              </v:shape>
            </w:pict>
          </mc:Fallback>
        </mc:AlternateContent>
      </w:r>
      <w:r w:rsidR="00AD1039" w:rsidRPr="00382DCB">
        <w:rPr>
          <w:rFonts w:ascii="Arial" w:hAnsi="Arial" w:cs="Arial"/>
          <w:b/>
          <w:sz w:val="24"/>
          <w:szCs w:val="24"/>
          <w:u w:val="single"/>
        </w:rPr>
        <w:t>Sexual Orientation Overview</w:t>
      </w:r>
      <w:r w:rsidRPr="00D635BB">
        <w:t xml:space="preserve"> </w:t>
      </w:r>
    </w:p>
    <w:p w14:paraId="5A350247" w14:textId="0577F9C2" w:rsidR="001E3C2F" w:rsidRDefault="001E3C2F" w:rsidP="001E3C2F">
      <w:pPr>
        <w:pStyle w:val="ListParagraph"/>
        <w:ind w:left="0"/>
        <w:rPr>
          <w:rFonts w:ascii="Arial" w:hAnsi="Arial" w:cs="Arial"/>
          <w:b/>
          <w:sz w:val="24"/>
          <w:szCs w:val="24"/>
          <w:u w:val="single"/>
        </w:rPr>
      </w:pPr>
    </w:p>
    <w:p w14:paraId="083F40B5" w14:textId="592C9B53" w:rsidR="001E3C2F" w:rsidRDefault="00C72708" w:rsidP="001E3C2F">
      <w:pPr>
        <w:pStyle w:val="ListParagraph"/>
        <w:ind w:left="0"/>
        <w:rPr>
          <w:rFonts w:ascii="Arial" w:hAnsi="Arial" w:cs="Arial"/>
          <w:b/>
          <w:sz w:val="24"/>
          <w:szCs w:val="24"/>
          <w:u w:val="single"/>
        </w:rPr>
      </w:pPr>
      <w:r>
        <w:rPr>
          <w:noProof/>
        </w:rPr>
        <mc:AlternateContent>
          <mc:Choice Requires="wps">
            <w:drawing>
              <wp:anchor distT="0" distB="0" distL="114300" distR="114300" simplePos="0" relativeHeight="251674112" behindDoc="1" locked="0" layoutInCell="1" allowOverlap="1" wp14:anchorId="2B70F1F5" wp14:editId="75EB2663">
                <wp:simplePos x="0" y="0"/>
                <wp:positionH relativeFrom="margin">
                  <wp:posOffset>9525</wp:posOffset>
                </wp:positionH>
                <wp:positionV relativeFrom="paragraph">
                  <wp:posOffset>219710</wp:posOffset>
                </wp:positionV>
                <wp:extent cx="8794750" cy="1945640"/>
                <wp:effectExtent l="9525" t="10795" r="15875" b="24765"/>
                <wp:wrapTight wrapText="bothSides">
                  <wp:wrapPolygon edited="0">
                    <wp:start x="-23" y="-176"/>
                    <wp:lineTo x="-23" y="21960"/>
                    <wp:lineTo x="21623" y="21960"/>
                    <wp:lineTo x="21623" y="-176"/>
                    <wp:lineTo x="-23" y="-176"/>
                  </wp:wrapPolygon>
                </wp:wrapTight>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0" cy="194564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01433DC5" w14:textId="2A7E6030" w:rsidR="00F476AF" w:rsidRDefault="00F476AF" w:rsidP="00F476AF">
                            <w:pPr>
                              <w:rPr>
                                <w:rFonts w:ascii="Arial" w:hAnsi="Arial" w:cs="Arial"/>
                                <w:sz w:val="22"/>
                                <w:szCs w:val="22"/>
                              </w:rPr>
                            </w:pPr>
                            <w:r w:rsidRPr="002E2E9C">
                              <w:rPr>
                                <w:rFonts w:ascii="Arial" w:hAnsi="Arial" w:cs="Arial"/>
                                <w:sz w:val="22"/>
                                <w:szCs w:val="22"/>
                              </w:rPr>
                              <w:t>What action are we taking?</w:t>
                            </w:r>
                          </w:p>
                          <w:p w14:paraId="4D3CE416" w14:textId="2FB543B6" w:rsidR="002E2E9C" w:rsidRPr="002E2E9C" w:rsidRDefault="002E2E9C" w:rsidP="00575F1F">
                            <w:pPr>
                              <w:jc w:val="both"/>
                              <w:rPr>
                                <w:rFonts w:ascii="Arial" w:hAnsi="Arial" w:cs="Arial"/>
                                <w:sz w:val="22"/>
                                <w:szCs w:val="22"/>
                              </w:rPr>
                            </w:pPr>
                            <w:r>
                              <w:rPr>
                                <w:rFonts w:ascii="Arial" w:hAnsi="Arial" w:cs="Arial"/>
                                <w:sz w:val="22"/>
                                <w:szCs w:val="22"/>
                              </w:rPr>
                              <w:t xml:space="preserve">In his role </w:t>
                            </w:r>
                            <w:r w:rsidR="008F538B">
                              <w:rPr>
                                <w:rFonts w:ascii="Arial" w:hAnsi="Arial" w:cs="Arial"/>
                                <w:sz w:val="22"/>
                                <w:szCs w:val="22"/>
                              </w:rPr>
                              <w:t>as</w:t>
                            </w:r>
                            <w:r>
                              <w:rPr>
                                <w:rFonts w:ascii="Arial" w:hAnsi="Arial" w:cs="Arial"/>
                                <w:sz w:val="22"/>
                                <w:szCs w:val="22"/>
                              </w:rPr>
                              <w:t xml:space="preserve"> </w:t>
                            </w:r>
                            <w:r w:rsidR="008F538B">
                              <w:rPr>
                                <w:rFonts w:ascii="Arial" w:hAnsi="Arial" w:cs="Arial"/>
                                <w:sz w:val="22"/>
                                <w:szCs w:val="22"/>
                              </w:rPr>
                              <w:t>the SLT network champion for our Firepride network; the</w:t>
                            </w:r>
                            <w:r>
                              <w:rPr>
                                <w:rFonts w:ascii="Arial" w:hAnsi="Arial" w:cs="Arial"/>
                                <w:sz w:val="22"/>
                                <w:szCs w:val="22"/>
                              </w:rPr>
                              <w:t xml:space="preserve"> DCFO</w:t>
                            </w:r>
                            <w:r w:rsidR="008F538B">
                              <w:rPr>
                                <w:rFonts w:ascii="Arial" w:hAnsi="Arial" w:cs="Arial"/>
                                <w:sz w:val="22"/>
                                <w:szCs w:val="22"/>
                              </w:rPr>
                              <w:t xml:space="preserve"> meets regularly with the network lead to discuss any issues raised by the network. </w:t>
                            </w:r>
                            <w:r w:rsidR="00561897">
                              <w:rPr>
                                <w:rFonts w:ascii="Arial" w:hAnsi="Arial" w:cs="Arial"/>
                                <w:sz w:val="22"/>
                                <w:szCs w:val="22"/>
                              </w:rPr>
                              <w:t xml:space="preserve">He has also led </w:t>
                            </w:r>
                            <w:r w:rsidR="00821A42">
                              <w:rPr>
                                <w:rFonts w:ascii="Arial" w:hAnsi="Arial" w:cs="Arial"/>
                                <w:sz w:val="22"/>
                                <w:szCs w:val="22"/>
                              </w:rPr>
                              <w:t>several</w:t>
                            </w:r>
                            <w:r w:rsidR="00561897">
                              <w:rPr>
                                <w:rFonts w:ascii="Arial" w:hAnsi="Arial" w:cs="Arial"/>
                                <w:sz w:val="22"/>
                                <w:szCs w:val="22"/>
                              </w:rPr>
                              <w:t xml:space="preserve"> leadership sessions </w:t>
                            </w:r>
                            <w:r w:rsidR="003B479E">
                              <w:rPr>
                                <w:rFonts w:ascii="Arial" w:hAnsi="Arial" w:cs="Arial"/>
                                <w:sz w:val="22"/>
                                <w:szCs w:val="22"/>
                              </w:rPr>
                              <w:t>on diversity and inclusion and the importance of th</w:t>
                            </w:r>
                            <w:r w:rsidR="00575F1F">
                              <w:rPr>
                                <w:rFonts w:ascii="Arial" w:hAnsi="Arial" w:cs="Arial"/>
                                <w:sz w:val="22"/>
                                <w:szCs w:val="22"/>
                              </w:rPr>
                              <w:t>is</w:t>
                            </w:r>
                            <w:r w:rsidR="00821A42">
                              <w:rPr>
                                <w:rFonts w:ascii="Arial" w:hAnsi="Arial" w:cs="Arial"/>
                                <w:sz w:val="22"/>
                                <w:szCs w:val="22"/>
                              </w:rPr>
                              <w:t xml:space="preserve"> agenda more widely to the health</w:t>
                            </w:r>
                            <w:r w:rsidR="0030302E">
                              <w:rPr>
                                <w:rFonts w:ascii="Arial" w:hAnsi="Arial" w:cs="Arial"/>
                                <w:sz w:val="22"/>
                                <w:szCs w:val="22"/>
                              </w:rPr>
                              <w:t xml:space="preserve"> and integrity of the Service</w:t>
                            </w:r>
                            <w:r w:rsidR="003B479E">
                              <w:rPr>
                                <w:rFonts w:ascii="Arial" w:hAnsi="Arial" w:cs="Arial"/>
                                <w:sz w:val="22"/>
                                <w:szCs w:val="22"/>
                              </w:rPr>
                              <w:t xml:space="preserve">. </w:t>
                            </w:r>
                            <w:r w:rsidR="008F538B">
                              <w:rPr>
                                <w:rFonts w:ascii="Arial" w:hAnsi="Arial" w:cs="Arial"/>
                                <w:sz w:val="22"/>
                                <w:szCs w:val="22"/>
                              </w:rPr>
                              <w:t xml:space="preserve">The network members provide regular articles on LGBT issues </w:t>
                            </w:r>
                            <w:r w:rsidR="00193B1A">
                              <w:rPr>
                                <w:rFonts w:ascii="Arial" w:hAnsi="Arial" w:cs="Arial"/>
                                <w:sz w:val="22"/>
                                <w:szCs w:val="22"/>
                              </w:rPr>
                              <w:t>on social media and our internal and external media</w:t>
                            </w:r>
                            <w:r w:rsidR="002B4E99">
                              <w:rPr>
                                <w:rFonts w:ascii="Arial" w:hAnsi="Arial" w:cs="Arial"/>
                                <w:sz w:val="22"/>
                                <w:szCs w:val="22"/>
                              </w:rPr>
                              <w:t>. O</w:t>
                            </w:r>
                            <w:r w:rsidR="008F538B">
                              <w:rPr>
                                <w:rFonts w:ascii="Arial" w:hAnsi="Arial" w:cs="Arial"/>
                                <w:sz w:val="22"/>
                                <w:szCs w:val="22"/>
                              </w:rPr>
                              <w:t>ur staff are encouraged</w:t>
                            </w:r>
                            <w:r w:rsidR="005732AB">
                              <w:rPr>
                                <w:rFonts w:ascii="Arial" w:hAnsi="Arial" w:cs="Arial"/>
                                <w:sz w:val="22"/>
                                <w:szCs w:val="22"/>
                              </w:rPr>
                              <w:t xml:space="preserve">, and do take part </w:t>
                            </w:r>
                            <w:r w:rsidR="005017F1">
                              <w:rPr>
                                <w:rFonts w:ascii="Arial" w:hAnsi="Arial" w:cs="Arial"/>
                                <w:sz w:val="22"/>
                                <w:szCs w:val="22"/>
                              </w:rPr>
                              <w:t>in,</w:t>
                            </w:r>
                            <w:r w:rsidR="008F538B">
                              <w:rPr>
                                <w:rFonts w:ascii="Arial" w:hAnsi="Arial" w:cs="Arial"/>
                                <w:sz w:val="22"/>
                                <w:szCs w:val="22"/>
                              </w:rPr>
                              <w:t xml:space="preserve"> Pride celebrations</w:t>
                            </w:r>
                            <w:r w:rsidR="005017F1">
                              <w:rPr>
                                <w:rFonts w:ascii="Arial" w:hAnsi="Arial" w:cs="Arial"/>
                                <w:sz w:val="22"/>
                                <w:szCs w:val="22"/>
                              </w:rPr>
                              <w:t xml:space="preserve"> across the Service area</w:t>
                            </w:r>
                            <w:r w:rsidR="008F538B">
                              <w:rPr>
                                <w:rFonts w:ascii="Arial" w:hAnsi="Arial" w:cs="Arial"/>
                                <w:sz w:val="22"/>
                                <w:szCs w:val="22"/>
                              </w:rPr>
                              <w:t xml:space="preserve">.  </w:t>
                            </w:r>
                            <w:r w:rsidR="00435F94">
                              <w:rPr>
                                <w:rFonts w:ascii="Arial" w:hAnsi="Arial" w:cs="Arial"/>
                                <w:sz w:val="22"/>
                                <w:szCs w:val="22"/>
                              </w:rPr>
                              <w:t xml:space="preserve">We have sponsored </w:t>
                            </w:r>
                            <w:r w:rsidR="00351999">
                              <w:rPr>
                                <w:rFonts w:ascii="Arial" w:hAnsi="Arial" w:cs="Arial"/>
                                <w:sz w:val="22"/>
                                <w:szCs w:val="22"/>
                              </w:rPr>
                              <w:t xml:space="preserve">and led </w:t>
                            </w:r>
                            <w:r w:rsidR="00435F94">
                              <w:rPr>
                                <w:rFonts w:ascii="Arial" w:hAnsi="Arial" w:cs="Arial"/>
                                <w:sz w:val="22"/>
                                <w:szCs w:val="22"/>
                              </w:rPr>
                              <w:t xml:space="preserve">Pride </w:t>
                            </w:r>
                            <w:r w:rsidR="00193B1A">
                              <w:rPr>
                                <w:rFonts w:ascii="Arial" w:hAnsi="Arial" w:cs="Arial"/>
                                <w:sz w:val="22"/>
                                <w:szCs w:val="22"/>
                              </w:rPr>
                              <w:t>festivals</w:t>
                            </w:r>
                            <w:r w:rsidR="00351999">
                              <w:rPr>
                                <w:rFonts w:ascii="Arial" w:hAnsi="Arial" w:cs="Arial"/>
                                <w:sz w:val="22"/>
                                <w:szCs w:val="22"/>
                              </w:rPr>
                              <w:t xml:space="preserve"> in Bournemouth</w:t>
                            </w:r>
                            <w:r w:rsidR="00193B1A">
                              <w:rPr>
                                <w:rFonts w:ascii="Arial" w:hAnsi="Arial" w:cs="Arial"/>
                                <w:sz w:val="22"/>
                                <w:szCs w:val="22"/>
                              </w:rPr>
                              <w:t xml:space="preserve"> and Swindon</w:t>
                            </w:r>
                            <w:r w:rsidR="00351999">
                              <w:rPr>
                                <w:rFonts w:ascii="Arial" w:hAnsi="Arial" w:cs="Arial"/>
                                <w:sz w:val="22"/>
                                <w:szCs w:val="22"/>
                              </w:rPr>
                              <w:t xml:space="preserve">. </w:t>
                            </w:r>
                            <w:r w:rsidR="005017F1">
                              <w:rPr>
                                <w:rFonts w:ascii="Arial" w:hAnsi="Arial" w:cs="Arial"/>
                                <w:sz w:val="22"/>
                                <w:szCs w:val="22"/>
                              </w:rPr>
                              <w:t xml:space="preserve">We have invested in a specific community appliance </w:t>
                            </w:r>
                            <w:r w:rsidR="007E6A95">
                              <w:rPr>
                                <w:rFonts w:ascii="Arial" w:hAnsi="Arial" w:cs="Arial"/>
                                <w:sz w:val="22"/>
                                <w:szCs w:val="22"/>
                              </w:rPr>
                              <w:t xml:space="preserve">and have adapted our corporate flag to </w:t>
                            </w:r>
                            <w:r w:rsidR="002B4E99">
                              <w:rPr>
                                <w:rFonts w:ascii="Arial" w:hAnsi="Arial" w:cs="Arial"/>
                                <w:sz w:val="22"/>
                                <w:szCs w:val="22"/>
                              </w:rPr>
                              <w:t>include</w:t>
                            </w:r>
                            <w:r w:rsidR="007E6A95">
                              <w:rPr>
                                <w:rFonts w:ascii="Arial" w:hAnsi="Arial" w:cs="Arial"/>
                                <w:sz w:val="22"/>
                                <w:szCs w:val="22"/>
                              </w:rPr>
                              <w:t xml:space="preserve"> the rainbow</w:t>
                            </w:r>
                            <w:r w:rsidR="00B43D6A">
                              <w:rPr>
                                <w:rFonts w:ascii="Arial" w:hAnsi="Arial" w:cs="Arial"/>
                                <w:sz w:val="22"/>
                                <w:szCs w:val="22"/>
                              </w:rPr>
                              <w:t>. The flag is</w:t>
                            </w:r>
                            <w:r w:rsidR="00435F94">
                              <w:rPr>
                                <w:rFonts w:ascii="Arial" w:hAnsi="Arial" w:cs="Arial"/>
                                <w:sz w:val="22"/>
                                <w:szCs w:val="22"/>
                              </w:rPr>
                              <w:t xml:space="preserve"> flown </w:t>
                            </w:r>
                            <w:r w:rsidR="00B43D6A">
                              <w:rPr>
                                <w:rFonts w:ascii="Arial" w:hAnsi="Arial" w:cs="Arial"/>
                                <w:sz w:val="22"/>
                                <w:szCs w:val="22"/>
                              </w:rPr>
                              <w:t xml:space="preserve">all year at our headquarters. </w:t>
                            </w:r>
                            <w:r w:rsidR="008F538B">
                              <w:rPr>
                                <w:rFonts w:ascii="Arial" w:hAnsi="Arial" w:cs="Arial"/>
                                <w:sz w:val="22"/>
                                <w:szCs w:val="22"/>
                              </w:rPr>
                              <w:t xml:space="preserve">Representatives from the FirePride network will also be taking part in the SLT reverse mentoring sessions. </w:t>
                            </w:r>
                          </w:p>
                          <w:p w14:paraId="0BA551F0" w14:textId="77777777" w:rsidR="00F476AF" w:rsidRDefault="00F476AF" w:rsidP="00F476AF"/>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B70F1F5" id="_x0000_s1035" type="#_x0000_t202" style="position:absolute;margin-left:.75pt;margin-top:17.3pt;width:692.5pt;height:153.2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" fillcolor="white [3201]" strokecolor="#e67172 [1945]" strokeweight="1pt">
                <v:fill color2="#eea0a0 [1305]" focus="100%" type="gradient"/>
                <v:shadow on="t" color="#621111 [1609]" opacity=".5" offset="1pt"/>
                <v:textbox>
                  <w:txbxContent>
                    <w:p w14:paraId="01433DC5" w14:textId="2A7E6030" w:rsidR="00F476AF" w:rsidRDefault="00F476AF" w:rsidP="00F476AF">
                      <w:pPr>
                        <w:rPr>
                          <w:rFonts w:ascii="Arial" w:hAnsi="Arial" w:cs="Arial"/>
                          <w:sz w:val="22"/>
                          <w:szCs w:val="22"/>
                        </w:rPr>
                      </w:pPr>
                      <w:r w:rsidRPr="002E2E9C">
                        <w:rPr>
                          <w:rFonts w:ascii="Arial" w:hAnsi="Arial" w:cs="Arial"/>
                          <w:sz w:val="22"/>
                          <w:szCs w:val="22"/>
                        </w:rPr>
                        <w:t>What action are we taking?</w:t>
                      </w:r>
                    </w:p>
                    <w:p w14:paraId="4D3CE416" w14:textId="2FB543B6" w:rsidR="002E2E9C" w:rsidRPr="002E2E9C" w:rsidRDefault="002E2E9C" w:rsidP="00575F1F">
                      <w:pPr>
                        <w:jc w:val="both"/>
                        <w:rPr>
                          <w:rFonts w:ascii="Arial" w:hAnsi="Arial" w:cs="Arial"/>
                          <w:sz w:val="22"/>
                          <w:szCs w:val="22"/>
                        </w:rPr>
                      </w:pPr>
                      <w:r>
                        <w:rPr>
                          <w:rFonts w:ascii="Arial" w:hAnsi="Arial" w:cs="Arial"/>
                          <w:sz w:val="22"/>
                          <w:szCs w:val="22"/>
                        </w:rPr>
                        <w:t xml:space="preserve">In his role </w:t>
                      </w:r>
                      <w:r w:rsidR="008F538B">
                        <w:rPr>
                          <w:rFonts w:ascii="Arial" w:hAnsi="Arial" w:cs="Arial"/>
                          <w:sz w:val="22"/>
                          <w:szCs w:val="22"/>
                        </w:rPr>
                        <w:t>as</w:t>
                      </w:r>
                      <w:r>
                        <w:rPr>
                          <w:rFonts w:ascii="Arial" w:hAnsi="Arial" w:cs="Arial"/>
                          <w:sz w:val="22"/>
                          <w:szCs w:val="22"/>
                        </w:rPr>
                        <w:t xml:space="preserve"> </w:t>
                      </w:r>
                      <w:r w:rsidR="008F538B">
                        <w:rPr>
                          <w:rFonts w:ascii="Arial" w:hAnsi="Arial" w:cs="Arial"/>
                          <w:sz w:val="22"/>
                          <w:szCs w:val="22"/>
                        </w:rPr>
                        <w:t>the SLT network champion for our Firepride network; the</w:t>
                      </w:r>
                      <w:r>
                        <w:rPr>
                          <w:rFonts w:ascii="Arial" w:hAnsi="Arial" w:cs="Arial"/>
                          <w:sz w:val="22"/>
                          <w:szCs w:val="22"/>
                        </w:rPr>
                        <w:t xml:space="preserve"> DCFO</w:t>
                      </w:r>
                      <w:r w:rsidR="008F538B">
                        <w:rPr>
                          <w:rFonts w:ascii="Arial" w:hAnsi="Arial" w:cs="Arial"/>
                          <w:sz w:val="22"/>
                          <w:szCs w:val="22"/>
                        </w:rPr>
                        <w:t xml:space="preserve"> meets regularly with the network lead to discuss any issues raised by the network. </w:t>
                      </w:r>
                      <w:r w:rsidR="00561897">
                        <w:rPr>
                          <w:rFonts w:ascii="Arial" w:hAnsi="Arial" w:cs="Arial"/>
                          <w:sz w:val="22"/>
                          <w:szCs w:val="22"/>
                        </w:rPr>
                        <w:t xml:space="preserve">He has also led </w:t>
                      </w:r>
                      <w:r w:rsidR="00821A42">
                        <w:rPr>
                          <w:rFonts w:ascii="Arial" w:hAnsi="Arial" w:cs="Arial"/>
                          <w:sz w:val="22"/>
                          <w:szCs w:val="22"/>
                        </w:rPr>
                        <w:t>several</w:t>
                      </w:r>
                      <w:r w:rsidR="00561897">
                        <w:rPr>
                          <w:rFonts w:ascii="Arial" w:hAnsi="Arial" w:cs="Arial"/>
                          <w:sz w:val="22"/>
                          <w:szCs w:val="22"/>
                        </w:rPr>
                        <w:t xml:space="preserve"> leadership sessions </w:t>
                      </w:r>
                      <w:r w:rsidR="003B479E">
                        <w:rPr>
                          <w:rFonts w:ascii="Arial" w:hAnsi="Arial" w:cs="Arial"/>
                          <w:sz w:val="22"/>
                          <w:szCs w:val="22"/>
                        </w:rPr>
                        <w:t>on diversity and inclusion and the importance of th</w:t>
                      </w:r>
                      <w:r w:rsidR="00575F1F">
                        <w:rPr>
                          <w:rFonts w:ascii="Arial" w:hAnsi="Arial" w:cs="Arial"/>
                          <w:sz w:val="22"/>
                          <w:szCs w:val="22"/>
                        </w:rPr>
                        <w:t>is</w:t>
                      </w:r>
                      <w:r w:rsidR="00821A42">
                        <w:rPr>
                          <w:rFonts w:ascii="Arial" w:hAnsi="Arial" w:cs="Arial"/>
                          <w:sz w:val="22"/>
                          <w:szCs w:val="22"/>
                        </w:rPr>
                        <w:t xml:space="preserve"> agenda more widely to the health</w:t>
                      </w:r>
                      <w:r w:rsidR="0030302E">
                        <w:rPr>
                          <w:rFonts w:ascii="Arial" w:hAnsi="Arial" w:cs="Arial"/>
                          <w:sz w:val="22"/>
                          <w:szCs w:val="22"/>
                        </w:rPr>
                        <w:t xml:space="preserve"> and integrity of the Service</w:t>
                      </w:r>
                      <w:r w:rsidR="003B479E">
                        <w:rPr>
                          <w:rFonts w:ascii="Arial" w:hAnsi="Arial" w:cs="Arial"/>
                          <w:sz w:val="22"/>
                          <w:szCs w:val="22"/>
                        </w:rPr>
                        <w:t xml:space="preserve">. </w:t>
                      </w:r>
                      <w:r w:rsidR="008F538B">
                        <w:rPr>
                          <w:rFonts w:ascii="Arial" w:hAnsi="Arial" w:cs="Arial"/>
                          <w:sz w:val="22"/>
                          <w:szCs w:val="22"/>
                        </w:rPr>
                        <w:t xml:space="preserve">The network members provide regular articles on LGBT issues </w:t>
                      </w:r>
                      <w:r w:rsidR="00193B1A">
                        <w:rPr>
                          <w:rFonts w:ascii="Arial" w:hAnsi="Arial" w:cs="Arial"/>
                          <w:sz w:val="22"/>
                          <w:szCs w:val="22"/>
                        </w:rPr>
                        <w:t>on social media and our internal and external media</w:t>
                      </w:r>
                      <w:r w:rsidR="002B4E99">
                        <w:rPr>
                          <w:rFonts w:ascii="Arial" w:hAnsi="Arial" w:cs="Arial"/>
                          <w:sz w:val="22"/>
                          <w:szCs w:val="22"/>
                        </w:rPr>
                        <w:t>. O</w:t>
                      </w:r>
                      <w:r w:rsidR="008F538B">
                        <w:rPr>
                          <w:rFonts w:ascii="Arial" w:hAnsi="Arial" w:cs="Arial"/>
                          <w:sz w:val="22"/>
                          <w:szCs w:val="22"/>
                        </w:rPr>
                        <w:t>ur staff are encouraged</w:t>
                      </w:r>
                      <w:r w:rsidR="005732AB">
                        <w:rPr>
                          <w:rFonts w:ascii="Arial" w:hAnsi="Arial" w:cs="Arial"/>
                          <w:sz w:val="22"/>
                          <w:szCs w:val="22"/>
                        </w:rPr>
                        <w:t xml:space="preserve">, and do take part </w:t>
                      </w:r>
                      <w:r w:rsidR="005017F1">
                        <w:rPr>
                          <w:rFonts w:ascii="Arial" w:hAnsi="Arial" w:cs="Arial"/>
                          <w:sz w:val="22"/>
                          <w:szCs w:val="22"/>
                        </w:rPr>
                        <w:t>in,</w:t>
                      </w:r>
                      <w:r w:rsidR="008F538B">
                        <w:rPr>
                          <w:rFonts w:ascii="Arial" w:hAnsi="Arial" w:cs="Arial"/>
                          <w:sz w:val="22"/>
                          <w:szCs w:val="22"/>
                        </w:rPr>
                        <w:t xml:space="preserve"> Pride celebrations</w:t>
                      </w:r>
                      <w:r w:rsidR="005017F1">
                        <w:rPr>
                          <w:rFonts w:ascii="Arial" w:hAnsi="Arial" w:cs="Arial"/>
                          <w:sz w:val="22"/>
                          <w:szCs w:val="22"/>
                        </w:rPr>
                        <w:t xml:space="preserve"> across the Service area</w:t>
                      </w:r>
                      <w:r w:rsidR="008F538B">
                        <w:rPr>
                          <w:rFonts w:ascii="Arial" w:hAnsi="Arial" w:cs="Arial"/>
                          <w:sz w:val="22"/>
                          <w:szCs w:val="22"/>
                        </w:rPr>
                        <w:t xml:space="preserve">.  </w:t>
                      </w:r>
                      <w:r w:rsidR="00435F94">
                        <w:rPr>
                          <w:rFonts w:ascii="Arial" w:hAnsi="Arial" w:cs="Arial"/>
                          <w:sz w:val="22"/>
                          <w:szCs w:val="22"/>
                        </w:rPr>
                        <w:t xml:space="preserve">We have sponsored </w:t>
                      </w:r>
                      <w:r w:rsidR="00351999">
                        <w:rPr>
                          <w:rFonts w:ascii="Arial" w:hAnsi="Arial" w:cs="Arial"/>
                          <w:sz w:val="22"/>
                          <w:szCs w:val="22"/>
                        </w:rPr>
                        <w:t xml:space="preserve">and led </w:t>
                      </w:r>
                      <w:r w:rsidR="00435F94">
                        <w:rPr>
                          <w:rFonts w:ascii="Arial" w:hAnsi="Arial" w:cs="Arial"/>
                          <w:sz w:val="22"/>
                          <w:szCs w:val="22"/>
                        </w:rPr>
                        <w:t xml:space="preserve">Pride </w:t>
                      </w:r>
                      <w:r w:rsidR="00193B1A">
                        <w:rPr>
                          <w:rFonts w:ascii="Arial" w:hAnsi="Arial" w:cs="Arial"/>
                          <w:sz w:val="22"/>
                          <w:szCs w:val="22"/>
                        </w:rPr>
                        <w:t>festivals</w:t>
                      </w:r>
                      <w:r w:rsidR="00351999">
                        <w:rPr>
                          <w:rFonts w:ascii="Arial" w:hAnsi="Arial" w:cs="Arial"/>
                          <w:sz w:val="22"/>
                          <w:szCs w:val="22"/>
                        </w:rPr>
                        <w:t xml:space="preserve"> in Bournemouth</w:t>
                      </w:r>
                      <w:r w:rsidR="00193B1A">
                        <w:rPr>
                          <w:rFonts w:ascii="Arial" w:hAnsi="Arial" w:cs="Arial"/>
                          <w:sz w:val="22"/>
                          <w:szCs w:val="22"/>
                        </w:rPr>
                        <w:t xml:space="preserve"> and Swindon</w:t>
                      </w:r>
                      <w:r w:rsidR="00351999">
                        <w:rPr>
                          <w:rFonts w:ascii="Arial" w:hAnsi="Arial" w:cs="Arial"/>
                          <w:sz w:val="22"/>
                          <w:szCs w:val="22"/>
                        </w:rPr>
                        <w:t xml:space="preserve">. </w:t>
                      </w:r>
                      <w:r w:rsidR="005017F1">
                        <w:rPr>
                          <w:rFonts w:ascii="Arial" w:hAnsi="Arial" w:cs="Arial"/>
                          <w:sz w:val="22"/>
                          <w:szCs w:val="22"/>
                        </w:rPr>
                        <w:t xml:space="preserve">We have invested in a specific community appliance </w:t>
                      </w:r>
                      <w:r w:rsidR="007E6A95">
                        <w:rPr>
                          <w:rFonts w:ascii="Arial" w:hAnsi="Arial" w:cs="Arial"/>
                          <w:sz w:val="22"/>
                          <w:szCs w:val="22"/>
                        </w:rPr>
                        <w:t xml:space="preserve">and have adapted our corporate flag to </w:t>
                      </w:r>
                      <w:r w:rsidR="002B4E99">
                        <w:rPr>
                          <w:rFonts w:ascii="Arial" w:hAnsi="Arial" w:cs="Arial"/>
                          <w:sz w:val="22"/>
                          <w:szCs w:val="22"/>
                        </w:rPr>
                        <w:t>include</w:t>
                      </w:r>
                      <w:r w:rsidR="007E6A95">
                        <w:rPr>
                          <w:rFonts w:ascii="Arial" w:hAnsi="Arial" w:cs="Arial"/>
                          <w:sz w:val="22"/>
                          <w:szCs w:val="22"/>
                        </w:rPr>
                        <w:t xml:space="preserve"> the rainbow</w:t>
                      </w:r>
                      <w:r w:rsidR="00B43D6A">
                        <w:rPr>
                          <w:rFonts w:ascii="Arial" w:hAnsi="Arial" w:cs="Arial"/>
                          <w:sz w:val="22"/>
                          <w:szCs w:val="22"/>
                        </w:rPr>
                        <w:t>. The flag is</w:t>
                      </w:r>
                      <w:r w:rsidR="00435F94">
                        <w:rPr>
                          <w:rFonts w:ascii="Arial" w:hAnsi="Arial" w:cs="Arial"/>
                          <w:sz w:val="22"/>
                          <w:szCs w:val="22"/>
                        </w:rPr>
                        <w:t xml:space="preserve"> flown </w:t>
                      </w:r>
                      <w:r w:rsidR="00B43D6A">
                        <w:rPr>
                          <w:rFonts w:ascii="Arial" w:hAnsi="Arial" w:cs="Arial"/>
                          <w:sz w:val="22"/>
                          <w:szCs w:val="22"/>
                        </w:rPr>
                        <w:t xml:space="preserve">all year at our headquarters. </w:t>
                      </w:r>
                      <w:r w:rsidR="008F538B">
                        <w:rPr>
                          <w:rFonts w:ascii="Arial" w:hAnsi="Arial" w:cs="Arial"/>
                          <w:sz w:val="22"/>
                          <w:szCs w:val="22"/>
                        </w:rPr>
                        <w:t xml:space="preserve">Representatives from the FirePride network will also be taking part in the SLT reverse mentoring sessions. </w:t>
                      </w:r>
                    </w:p>
                    <w:p w14:paraId="0BA551F0" w14:textId="77777777" w:rsidR="00F476AF" w:rsidRDefault="00F476AF" w:rsidP="00F476AF"/>
                  </w:txbxContent>
                </v:textbox>
                <w10:wrap type="tight" anchorx="margin"/>
              </v:shape>
            </w:pict>
          </mc:Fallback>
        </mc:AlternateContent>
      </w:r>
    </w:p>
    <w:p w14:paraId="4BED49CB" w14:textId="61B00FD5" w:rsidR="001E3C2F" w:rsidRDefault="001E3C2F" w:rsidP="001E3C2F">
      <w:pPr>
        <w:pStyle w:val="ListParagraph"/>
        <w:ind w:left="0"/>
        <w:rPr>
          <w:rFonts w:ascii="Arial" w:hAnsi="Arial" w:cs="Arial"/>
          <w:b/>
          <w:sz w:val="24"/>
          <w:szCs w:val="24"/>
          <w:u w:val="single"/>
        </w:rPr>
      </w:pPr>
    </w:p>
    <w:p w14:paraId="3ABE97F2" w14:textId="77777777" w:rsidR="0030302E" w:rsidRDefault="0030302E">
      <w:pPr>
        <w:rPr>
          <w:rFonts w:ascii="Arial" w:hAnsi="Arial" w:cs="Arial"/>
          <w:b/>
          <w:sz w:val="24"/>
          <w:szCs w:val="24"/>
          <w:u w:val="single"/>
        </w:rPr>
      </w:pPr>
      <w:r>
        <w:rPr>
          <w:rFonts w:ascii="Arial" w:hAnsi="Arial" w:cs="Arial"/>
          <w:b/>
          <w:sz w:val="24"/>
          <w:szCs w:val="24"/>
          <w:u w:val="single"/>
        </w:rPr>
        <w:br w:type="page"/>
      </w:r>
    </w:p>
    <w:p w14:paraId="2413CE46" w14:textId="2418A7E0" w:rsidR="009A10B6" w:rsidRDefault="005459D9" w:rsidP="001E3C2F">
      <w:pPr>
        <w:rPr>
          <w:rFonts w:ascii="Arial" w:hAnsi="Arial" w:cs="Arial"/>
          <w:b/>
          <w:sz w:val="24"/>
          <w:szCs w:val="24"/>
          <w:u w:val="single"/>
        </w:rPr>
      </w:pPr>
      <w:r>
        <w:rPr>
          <w:noProof/>
        </w:rPr>
        <w:lastRenderedPageBreak/>
        <w:drawing>
          <wp:anchor distT="0" distB="0" distL="114300" distR="114300" simplePos="0" relativeHeight="251646464" behindDoc="1" locked="0" layoutInCell="1" allowOverlap="1" wp14:anchorId="239474A2" wp14:editId="730C57DC">
            <wp:simplePos x="0" y="0"/>
            <wp:positionH relativeFrom="column">
              <wp:posOffset>8158968</wp:posOffset>
            </wp:positionH>
            <wp:positionV relativeFrom="page">
              <wp:posOffset>994675</wp:posOffset>
            </wp:positionV>
            <wp:extent cx="542290" cy="542290"/>
            <wp:effectExtent l="0" t="0" r="0" b="0"/>
            <wp:wrapTight wrapText="bothSides">
              <wp:wrapPolygon edited="0">
                <wp:start x="0" y="0"/>
                <wp:lineTo x="0" y="20487"/>
                <wp:lineTo x="20487" y="20487"/>
                <wp:lineTo x="20487"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708">
        <w:rPr>
          <w:noProof/>
          <w:sz w:val="18"/>
          <w:szCs w:val="48"/>
        </w:rPr>
        <mc:AlternateContent>
          <mc:Choice Requires="wps">
            <w:drawing>
              <wp:anchor distT="0" distB="0" distL="114300" distR="114300" simplePos="0" relativeHeight="251681280" behindDoc="1" locked="0" layoutInCell="1" allowOverlap="1" wp14:anchorId="5215AEF2" wp14:editId="031DAA3D">
                <wp:simplePos x="0" y="0"/>
                <wp:positionH relativeFrom="margin">
                  <wp:posOffset>9525</wp:posOffset>
                </wp:positionH>
                <wp:positionV relativeFrom="paragraph">
                  <wp:posOffset>1193800</wp:posOffset>
                </wp:positionV>
                <wp:extent cx="8794750" cy="1711960"/>
                <wp:effectExtent l="9525" t="11430" r="15875" b="29210"/>
                <wp:wrapTight wrapText="bothSides">
                  <wp:wrapPolygon edited="0">
                    <wp:start x="-23" y="-80"/>
                    <wp:lineTo x="-23" y="21752"/>
                    <wp:lineTo x="21623" y="21752"/>
                    <wp:lineTo x="21623" y="-80"/>
                    <wp:lineTo x="-23" y="-80"/>
                  </wp:wrapPolygon>
                </wp:wrapTight>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0" cy="171196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6288D37D" w14:textId="7E356D18" w:rsidR="00D90587" w:rsidRPr="00D90587" w:rsidRDefault="00D90587" w:rsidP="00D90587">
                            <w:pPr>
                              <w:spacing w:before="0" w:after="0"/>
                              <w:rPr>
                                <w:rFonts w:ascii="Arial" w:hAnsi="Arial" w:cs="Arial"/>
                                <w:sz w:val="22"/>
                                <w:szCs w:val="22"/>
                                <w:u w:val="single"/>
                              </w:rPr>
                            </w:pPr>
                            <w:r w:rsidRPr="00D90587">
                              <w:rPr>
                                <w:rFonts w:ascii="Arial" w:hAnsi="Arial" w:cs="Arial"/>
                                <w:sz w:val="22"/>
                                <w:szCs w:val="22"/>
                                <w:u w:val="single"/>
                              </w:rPr>
                              <w:t>Looking to the future</w:t>
                            </w:r>
                          </w:p>
                          <w:p w14:paraId="3626441E" w14:textId="5A706836" w:rsidR="00D90587" w:rsidRPr="00450991" w:rsidRDefault="00D90587" w:rsidP="00D635BB">
                            <w:pPr>
                              <w:jc w:val="both"/>
                              <w:rPr>
                                <w:rFonts w:ascii="Arial" w:hAnsi="Arial" w:cs="Arial"/>
                                <w:sz w:val="22"/>
                                <w:szCs w:val="22"/>
                              </w:rPr>
                            </w:pPr>
                            <w:r w:rsidRPr="008F538B">
                              <w:rPr>
                                <w:rFonts w:ascii="Arial" w:hAnsi="Arial" w:cs="Arial"/>
                                <w:color w:val="0A0A0A"/>
                                <w:sz w:val="22"/>
                                <w:szCs w:val="22"/>
                              </w:rPr>
                              <w:t xml:space="preserve">The Service is </w:t>
                            </w:r>
                            <w:r w:rsidR="00CB2D24">
                              <w:rPr>
                                <w:rFonts w:ascii="Arial" w:hAnsi="Arial" w:cs="Arial"/>
                                <w:color w:val="0A0A0A"/>
                                <w:sz w:val="22"/>
                                <w:szCs w:val="22"/>
                              </w:rPr>
                              <w:t xml:space="preserve">formally </w:t>
                            </w:r>
                            <w:r w:rsidRPr="008F538B">
                              <w:rPr>
                                <w:rFonts w:ascii="Arial" w:hAnsi="Arial" w:cs="Arial"/>
                                <w:color w:val="0A0A0A"/>
                                <w:sz w:val="22"/>
                                <w:szCs w:val="22"/>
                              </w:rPr>
                              <w:t>recognised as a Disability Confident employer and is committed to ensuring that those living with a disability have equal access to inclusive and accessible recruitment and provision of reasonable adjustments during the recruitment process and during employment.</w:t>
                            </w:r>
                            <w:r>
                              <w:rPr>
                                <w:rFonts w:ascii="Arial" w:hAnsi="Arial" w:cs="Arial"/>
                                <w:color w:val="0A0A0A"/>
                                <w:sz w:val="22"/>
                                <w:szCs w:val="22"/>
                              </w:rPr>
                              <w:t xml:space="preserve"> The</w:t>
                            </w:r>
                            <w:r w:rsidRPr="008F538B">
                              <w:rPr>
                                <w:rFonts w:ascii="Arial" w:hAnsi="Arial" w:cs="Arial"/>
                                <w:color w:val="0A0A0A"/>
                                <w:sz w:val="22"/>
                                <w:szCs w:val="22"/>
                              </w:rPr>
                              <w:t xml:space="preserve"> Health and Wellbeing team support our employees with disabilities within the workplace</w:t>
                            </w:r>
                            <w:r>
                              <w:rPr>
                                <w:rFonts w:ascii="Arial" w:hAnsi="Arial" w:cs="Arial"/>
                                <w:color w:val="0A0A0A"/>
                                <w:sz w:val="22"/>
                                <w:szCs w:val="22"/>
                              </w:rPr>
                              <w:t xml:space="preserve"> and </w:t>
                            </w:r>
                            <w:r w:rsidRPr="008F538B">
                              <w:rPr>
                                <w:rFonts w:ascii="Arial" w:hAnsi="Arial" w:cs="Arial"/>
                                <w:color w:val="0A0A0A"/>
                                <w:sz w:val="22"/>
                                <w:szCs w:val="22"/>
                              </w:rPr>
                              <w:t>seek to identify adjustments to equipment</w:t>
                            </w:r>
                            <w:r w:rsidR="00BD3BE9">
                              <w:rPr>
                                <w:rFonts w:ascii="Arial" w:hAnsi="Arial" w:cs="Arial"/>
                                <w:color w:val="0A0A0A"/>
                                <w:sz w:val="22"/>
                                <w:szCs w:val="22"/>
                              </w:rPr>
                              <w:t xml:space="preserve"> or </w:t>
                            </w:r>
                            <w:r w:rsidRPr="008F538B">
                              <w:rPr>
                                <w:rFonts w:ascii="Arial" w:hAnsi="Arial" w:cs="Arial"/>
                                <w:color w:val="0A0A0A"/>
                                <w:sz w:val="22"/>
                                <w:szCs w:val="22"/>
                              </w:rPr>
                              <w:t>working patterns to find a suitable solution that will aid staff in effectively performing their role within the workplace.</w:t>
                            </w:r>
                            <w:r w:rsidR="002A1042">
                              <w:rPr>
                                <w:rFonts w:ascii="Arial" w:hAnsi="Arial" w:cs="Arial"/>
                                <w:color w:val="0A0A0A"/>
                                <w:sz w:val="22"/>
                                <w:szCs w:val="22"/>
                              </w:rPr>
                              <w:t xml:space="preserve"> </w:t>
                            </w:r>
                            <w:r w:rsidR="002A1042" w:rsidRPr="00C10458">
                              <w:rPr>
                                <w:rFonts w:ascii="Arial" w:hAnsi="Arial" w:cs="Arial"/>
                                <w:sz w:val="22"/>
                                <w:szCs w:val="22"/>
                              </w:rPr>
                              <w:t>In support of the mental and emotional wellbeing of our employees we provide fast track counselling services, mental health e-learning and awareness training, stress management interventions and information for managers. Our counselling service</w:t>
                            </w:r>
                            <w:r w:rsidR="00EE2D9F">
                              <w:rPr>
                                <w:rFonts w:ascii="Arial" w:hAnsi="Arial" w:cs="Arial"/>
                                <w:sz w:val="22"/>
                                <w:szCs w:val="22"/>
                              </w:rPr>
                              <w:t xml:space="preserve"> which can be accessed on a self-referral basis, </w:t>
                            </w:r>
                            <w:r w:rsidR="00031CF3">
                              <w:rPr>
                                <w:rFonts w:ascii="Arial" w:hAnsi="Arial" w:cs="Arial"/>
                                <w:sz w:val="22"/>
                                <w:szCs w:val="22"/>
                              </w:rPr>
                              <w:t xml:space="preserve">provides </w:t>
                            </w:r>
                            <w:r w:rsidR="00765D20">
                              <w:rPr>
                                <w:rFonts w:ascii="Arial" w:hAnsi="Arial" w:cs="Arial"/>
                                <w:sz w:val="22"/>
                                <w:szCs w:val="22"/>
                              </w:rPr>
                              <w:t xml:space="preserve">our staff with </w:t>
                            </w:r>
                            <w:r w:rsidR="002A1042" w:rsidRPr="00C10458">
                              <w:rPr>
                                <w:rFonts w:ascii="Arial" w:hAnsi="Arial" w:cs="Arial"/>
                                <w:sz w:val="22"/>
                                <w:szCs w:val="22"/>
                              </w:rPr>
                              <w:t xml:space="preserve">support on a range of subjects across a broad geographical area.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215AEF2" id="Text Box 23" o:spid="_x0000_s1036" type="#_x0000_t202" style="position:absolute;margin-left:.75pt;margin-top:94pt;width:692.5pt;height:134.8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" fillcolor="white [3201]" strokecolor="#e67172 [1945]" strokeweight="1pt">
                <v:fill color2="#eea0a0 [1305]" focus="100%" type="gradient"/>
                <v:shadow on="t" color="#621111 [1609]" opacity=".5" offset="1pt"/>
                <v:textbox>
                  <w:txbxContent>
                    <w:p w14:paraId="6288D37D" w14:textId="7E356D18" w:rsidR="00D90587" w:rsidRPr="00D90587" w:rsidRDefault="00D90587" w:rsidP="00D90587">
                      <w:pPr>
                        <w:spacing w:before="0" w:after="0"/>
                        <w:rPr>
                          <w:rFonts w:ascii="Arial" w:hAnsi="Arial" w:cs="Arial"/>
                          <w:sz w:val="22"/>
                          <w:szCs w:val="22"/>
                          <w:u w:val="single"/>
                        </w:rPr>
                      </w:pPr>
                      <w:r w:rsidRPr="00D90587">
                        <w:rPr>
                          <w:rFonts w:ascii="Arial" w:hAnsi="Arial" w:cs="Arial"/>
                          <w:sz w:val="22"/>
                          <w:szCs w:val="22"/>
                          <w:u w:val="single"/>
                        </w:rPr>
                        <w:t>Looking to the future</w:t>
                      </w:r>
                    </w:p>
                    <w:p w14:paraId="3626441E" w14:textId="5A706836" w:rsidR="00D90587" w:rsidRPr="00450991" w:rsidRDefault="00D90587" w:rsidP="00D635BB">
                      <w:pPr>
                        <w:jc w:val="both"/>
                        <w:rPr>
                          <w:rFonts w:ascii="Arial" w:hAnsi="Arial" w:cs="Arial"/>
                          <w:sz w:val="22"/>
                          <w:szCs w:val="22"/>
                        </w:rPr>
                      </w:pPr>
                      <w:r w:rsidRPr="008F538B">
                        <w:rPr>
                          <w:rFonts w:ascii="Arial" w:hAnsi="Arial" w:cs="Arial"/>
                          <w:color w:val="0A0A0A"/>
                          <w:sz w:val="22"/>
                          <w:szCs w:val="22"/>
                        </w:rPr>
                        <w:t xml:space="preserve">The Service is </w:t>
                      </w:r>
                      <w:r w:rsidR="00CB2D24">
                        <w:rPr>
                          <w:rFonts w:ascii="Arial" w:hAnsi="Arial" w:cs="Arial"/>
                          <w:color w:val="0A0A0A"/>
                          <w:sz w:val="22"/>
                          <w:szCs w:val="22"/>
                        </w:rPr>
                        <w:t xml:space="preserve">formally </w:t>
                      </w:r>
                      <w:r w:rsidRPr="008F538B">
                        <w:rPr>
                          <w:rFonts w:ascii="Arial" w:hAnsi="Arial" w:cs="Arial"/>
                          <w:color w:val="0A0A0A"/>
                          <w:sz w:val="22"/>
                          <w:szCs w:val="22"/>
                        </w:rPr>
                        <w:t>recognised as a Disability Confident employer and is committed to ensuring that those living with a disability have equal access to inclusive and accessible recruitment and provision of reasonable adjustments during the recruitment process and during employment.</w:t>
                      </w:r>
                      <w:r>
                        <w:rPr>
                          <w:rFonts w:ascii="Arial" w:hAnsi="Arial" w:cs="Arial"/>
                          <w:color w:val="0A0A0A"/>
                          <w:sz w:val="22"/>
                          <w:szCs w:val="22"/>
                        </w:rPr>
                        <w:t xml:space="preserve"> The</w:t>
                      </w:r>
                      <w:r w:rsidRPr="008F538B">
                        <w:rPr>
                          <w:rFonts w:ascii="Arial" w:hAnsi="Arial" w:cs="Arial"/>
                          <w:color w:val="0A0A0A"/>
                          <w:sz w:val="22"/>
                          <w:szCs w:val="22"/>
                        </w:rPr>
                        <w:t xml:space="preserve"> Health and Wellbeing team support our employees with disabilities within the workplace</w:t>
                      </w:r>
                      <w:r>
                        <w:rPr>
                          <w:rFonts w:ascii="Arial" w:hAnsi="Arial" w:cs="Arial"/>
                          <w:color w:val="0A0A0A"/>
                          <w:sz w:val="22"/>
                          <w:szCs w:val="22"/>
                        </w:rPr>
                        <w:t xml:space="preserve"> and </w:t>
                      </w:r>
                      <w:r w:rsidRPr="008F538B">
                        <w:rPr>
                          <w:rFonts w:ascii="Arial" w:hAnsi="Arial" w:cs="Arial"/>
                          <w:color w:val="0A0A0A"/>
                          <w:sz w:val="22"/>
                          <w:szCs w:val="22"/>
                        </w:rPr>
                        <w:t>seek to identify adjustments to equipment</w:t>
                      </w:r>
                      <w:r w:rsidR="00BD3BE9">
                        <w:rPr>
                          <w:rFonts w:ascii="Arial" w:hAnsi="Arial" w:cs="Arial"/>
                          <w:color w:val="0A0A0A"/>
                          <w:sz w:val="22"/>
                          <w:szCs w:val="22"/>
                        </w:rPr>
                        <w:t xml:space="preserve"> or </w:t>
                      </w:r>
                      <w:r w:rsidRPr="008F538B">
                        <w:rPr>
                          <w:rFonts w:ascii="Arial" w:hAnsi="Arial" w:cs="Arial"/>
                          <w:color w:val="0A0A0A"/>
                          <w:sz w:val="22"/>
                          <w:szCs w:val="22"/>
                        </w:rPr>
                        <w:t>working patterns to find a suitable solution that will aid staff in effectively performing their role within the workplace.</w:t>
                      </w:r>
                      <w:r w:rsidR="002A1042">
                        <w:rPr>
                          <w:rFonts w:ascii="Arial" w:hAnsi="Arial" w:cs="Arial"/>
                          <w:color w:val="0A0A0A"/>
                          <w:sz w:val="22"/>
                          <w:szCs w:val="22"/>
                        </w:rPr>
                        <w:t xml:space="preserve"> </w:t>
                      </w:r>
                      <w:r w:rsidR="002A1042" w:rsidRPr="00C10458">
                        <w:rPr>
                          <w:rFonts w:ascii="Arial" w:hAnsi="Arial" w:cs="Arial"/>
                          <w:sz w:val="22"/>
                          <w:szCs w:val="22"/>
                        </w:rPr>
                        <w:t>In support of the mental and emotional wellbeing of our employees we provide fast track counselling services, mental health e-learning and awareness training, stress management interventions and information for managers. Our counselling service</w:t>
                      </w:r>
                      <w:r w:rsidR="00EE2D9F">
                        <w:rPr>
                          <w:rFonts w:ascii="Arial" w:hAnsi="Arial" w:cs="Arial"/>
                          <w:sz w:val="22"/>
                          <w:szCs w:val="22"/>
                        </w:rPr>
                        <w:t xml:space="preserve"> which can be accessed on a self-referral basis, </w:t>
                      </w:r>
                      <w:r w:rsidR="00031CF3">
                        <w:rPr>
                          <w:rFonts w:ascii="Arial" w:hAnsi="Arial" w:cs="Arial"/>
                          <w:sz w:val="22"/>
                          <w:szCs w:val="22"/>
                        </w:rPr>
                        <w:t xml:space="preserve">provides </w:t>
                      </w:r>
                      <w:r w:rsidR="00765D20">
                        <w:rPr>
                          <w:rFonts w:ascii="Arial" w:hAnsi="Arial" w:cs="Arial"/>
                          <w:sz w:val="22"/>
                          <w:szCs w:val="22"/>
                        </w:rPr>
                        <w:t xml:space="preserve">our staff with </w:t>
                      </w:r>
                      <w:r w:rsidR="002A1042" w:rsidRPr="00C10458">
                        <w:rPr>
                          <w:rFonts w:ascii="Arial" w:hAnsi="Arial" w:cs="Arial"/>
                          <w:sz w:val="22"/>
                          <w:szCs w:val="22"/>
                        </w:rPr>
                        <w:t xml:space="preserve">support on a range of subjects across a broad geographical area. </w:t>
                      </w:r>
                    </w:p>
                  </w:txbxContent>
                </v:textbox>
                <w10:wrap type="tight" anchorx="margin"/>
              </v:shape>
            </w:pict>
          </mc:Fallback>
        </mc:AlternateContent>
      </w:r>
      <w:r w:rsidR="00AD1039" w:rsidRPr="001E3C2F">
        <w:rPr>
          <w:rFonts w:ascii="Arial" w:hAnsi="Arial" w:cs="Arial"/>
          <w:b/>
          <w:sz w:val="24"/>
          <w:szCs w:val="24"/>
          <w:u w:val="single"/>
        </w:rPr>
        <w:t>Disability Overview</w:t>
      </w:r>
    </w:p>
    <w:p w14:paraId="5545B5E1" w14:textId="3FEB29A5" w:rsidR="001E3C2F" w:rsidRPr="001E3C2F" w:rsidRDefault="00B46739" w:rsidP="001E3C2F">
      <w:pPr>
        <w:rPr>
          <w:rFonts w:ascii="Arial" w:hAnsi="Arial" w:cs="Arial"/>
          <w:b/>
          <w:sz w:val="24"/>
          <w:szCs w:val="24"/>
          <w:u w:val="single"/>
        </w:rPr>
      </w:pPr>
      <w:r>
        <w:rPr>
          <w:noProof/>
        </w:rPr>
        <w:drawing>
          <wp:anchor distT="0" distB="0" distL="114300" distR="114300" simplePos="0" relativeHeight="251649536" behindDoc="1" locked="0" layoutInCell="1" allowOverlap="1" wp14:anchorId="2DDA38FE" wp14:editId="4FA217E4">
            <wp:simplePos x="0" y="0"/>
            <wp:positionH relativeFrom="column">
              <wp:posOffset>8148921</wp:posOffset>
            </wp:positionH>
            <wp:positionV relativeFrom="page">
              <wp:posOffset>4159731</wp:posOffset>
            </wp:positionV>
            <wp:extent cx="572135" cy="547370"/>
            <wp:effectExtent l="0" t="0" r="0" b="0"/>
            <wp:wrapTight wrapText="bothSides">
              <wp:wrapPolygon edited="0">
                <wp:start x="0" y="0"/>
                <wp:lineTo x="0" y="21049"/>
                <wp:lineTo x="20857" y="21049"/>
                <wp:lineTo x="20857"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13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708">
        <w:rPr>
          <w:noProof/>
        </w:rPr>
        <mc:AlternateContent>
          <mc:Choice Requires="wps">
            <w:drawing>
              <wp:anchor distT="0" distB="0" distL="114300" distR="114300" simplePos="0" relativeHeight="251675136" behindDoc="1" locked="0" layoutInCell="1" allowOverlap="1" wp14:anchorId="59418936" wp14:editId="774F7FEA">
                <wp:simplePos x="0" y="0"/>
                <wp:positionH relativeFrom="margin">
                  <wp:posOffset>9525</wp:posOffset>
                </wp:positionH>
                <wp:positionV relativeFrom="paragraph">
                  <wp:posOffset>92075</wp:posOffset>
                </wp:positionV>
                <wp:extent cx="8794750" cy="673100"/>
                <wp:effectExtent l="9525" t="9525" r="15875" b="22225"/>
                <wp:wrapTight wrapText="bothSides">
                  <wp:wrapPolygon edited="0">
                    <wp:start x="-23" y="-306"/>
                    <wp:lineTo x="-23" y="22211"/>
                    <wp:lineTo x="21623" y="22211"/>
                    <wp:lineTo x="21623" y="-306"/>
                    <wp:lineTo x="-23" y="-306"/>
                  </wp:wrapPolygon>
                </wp:wrapTight>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0" cy="6731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B2F750E" w14:textId="0EE35137" w:rsidR="00D90587" w:rsidRDefault="00D90587" w:rsidP="00D90587">
                            <w:pPr>
                              <w:spacing w:before="0" w:after="0" w:line="240" w:lineRule="auto"/>
                              <w:rPr>
                                <w:rFonts w:ascii="Arial" w:hAnsi="Arial" w:cs="Arial"/>
                                <w:sz w:val="22"/>
                                <w:szCs w:val="22"/>
                                <w:u w:val="single"/>
                              </w:rPr>
                            </w:pPr>
                            <w:r w:rsidRPr="00D90587">
                              <w:rPr>
                                <w:rFonts w:ascii="Arial" w:hAnsi="Arial" w:cs="Arial"/>
                                <w:sz w:val="22"/>
                                <w:szCs w:val="22"/>
                                <w:u w:val="single"/>
                              </w:rPr>
                              <w:t xml:space="preserve">How we compare to other fire and rescue services </w:t>
                            </w:r>
                          </w:p>
                          <w:p w14:paraId="41AF602E" w14:textId="77777777" w:rsidR="00D90587" w:rsidRPr="00D90587" w:rsidRDefault="00D90587" w:rsidP="00D90587">
                            <w:pPr>
                              <w:spacing w:before="0" w:after="0" w:line="240" w:lineRule="auto"/>
                              <w:rPr>
                                <w:rFonts w:ascii="Arial" w:hAnsi="Arial" w:cs="Arial"/>
                                <w:sz w:val="22"/>
                                <w:szCs w:val="22"/>
                                <w:u w:val="single"/>
                              </w:rPr>
                            </w:pPr>
                          </w:p>
                          <w:p w14:paraId="3ADBA350" w14:textId="48D1AD8D" w:rsidR="008F538B" w:rsidRPr="008F538B" w:rsidRDefault="00D90587" w:rsidP="00D90587">
                            <w:pPr>
                              <w:spacing w:before="0" w:after="0"/>
                              <w:rPr>
                                <w:rFonts w:ascii="Arial" w:hAnsi="Arial" w:cs="Arial"/>
                                <w:sz w:val="16"/>
                                <w:szCs w:val="16"/>
                              </w:rPr>
                            </w:pPr>
                            <w:r>
                              <w:rPr>
                                <w:rFonts w:ascii="Arial" w:hAnsi="Arial" w:cs="Arial"/>
                                <w:sz w:val="22"/>
                                <w:szCs w:val="22"/>
                              </w:rPr>
                              <w:t xml:space="preserve">We have </w:t>
                            </w:r>
                            <w:r w:rsidRPr="00D90587">
                              <w:rPr>
                                <w:rFonts w:ascii="Arial" w:hAnsi="Arial" w:cs="Arial"/>
                                <w:sz w:val="22"/>
                                <w:szCs w:val="22"/>
                              </w:rPr>
                              <w:t>2.</w:t>
                            </w:r>
                            <w:r>
                              <w:rPr>
                                <w:rFonts w:ascii="Arial" w:hAnsi="Arial" w:cs="Arial"/>
                                <w:sz w:val="22"/>
                                <w:szCs w:val="22"/>
                              </w:rPr>
                              <w:t>7</w:t>
                            </w:r>
                            <w:r w:rsidRPr="00D90587">
                              <w:rPr>
                                <w:rFonts w:ascii="Arial" w:hAnsi="Arial" w:cs="Arial"/>
                                <w:sz w:val="22"/>
                                <w:szCs w:val="22"/>
                              </w:rPr>
                              <w:t xml:space="preserve">4% </w:t>
                            </w:r>
                            <w:r>
                              <w:rPr>
                                <w:rFonts w:ascii="Arial" w:hAnsi="Arial" w:cs="Arial"/>
                                <w:sz w:val="22"/>
                                <w:szCs w:val="22"/>
                              </w:rPr>
                              <w:t>staff who have declared a disability. There are no national fire and rescue service comparisons available.</w:t>
                            </w:r>
                          </w:p>
                          <w:p w14:paraId="5551D4B4" w14:textId="77777777" w:rsidR="00F476AF" w:rsidRDefault="00F476AF" w:rsidP="00F476AF"/>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9418936" id="_x0000_s1037" type="#_x0000_t202" style="position:absolute;margin-left:.75pt;margin-top:7.25pt;width:692.5pt;height:53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" fillcolor="white [3201]" strokecolor="#167af3 [1940]" strokeweight="1pt">
                <v:fill color2="#63a6f7 [1300]" focus="100%" type="gradient"/>
                <v:shadow on="t" color="#021730 [1604]" opacity=".5" offset="1pt"/>
                <v:textbox>
                  <w:txbxContent>
                    <w:p w14:paraId="5B2F750E" w14:textId="0EE35137" w:rsidR="00D90587" w:rsidRDefault="00D90587" w:rsidP="00D90587">
                      <w:pPr>
                        <w:spacing w:before="0" w:after="0" w:line="240" w:lineRule="auto"/>
                        <w:rPr>
                          <w:rFonts w:ascii="Arial" w:hAnsi="Arial" w:cs="Arial"/>
                          <w:sz w:val="22"/>
                          <w:szCs w:val="22"/>
                          <w:u w:val="single"/>
                        </w:rPr>
                      </w:pPr>
                      <w:r w:rsidRPr="00D90587">
                        <w:rPr>
                          <w:rFonts w:ascii="Arial" w:hAnsi="Arial" w:cs="Arial"/>
                          <w:sz w:val="22"/>
                          <w:szCs w:val="22"/>
                          <w:u w:val="single"/>
                        </w:rPr>
                        <w:t xml:space="preserve">How we compare to other fire and rescue services </w:t>
                      </w:r>
                    </w:p>
                    <w:p w14:paraId="41AF602E" w14:textId="77777777" w:rsidR="00D90587" w:rsidRPr="00D90587" w:rsidRDefault="00D90587" w:rsidP="00D90587">
                      <w:pPr>
                        <w:spacing w:before="0" w:after="0" w:line="240" w:lineRule="auto"/>
                        <w:rPr>
                          <w:rFonts w:ascii="Arial" w:hAnsi="Arial" w:cs="Arial"/>
                          <w:sz w:val="22"/>
                          <w:szCs w:val="22"/>
                          <w:u w:val="single"/>
                        </w:rPr>
                      </w:pPr>
                    </w:p>
                    <w:p w14:paraId="3ADBA350" w14:textId="48D1AD8D" w:rsidR="008F538B" w:rsidRPr="008F538B" w:rsidRDefault="00D90587" w:rsidP="00D90587">
                      <w:pPr>
                        <w:spacing w:before="0" w:after="0"/>
                        <w:rPr>
                          <w:rFonts w:ascii="Arial" w:hAnsi="Arial" w:cs="Arial"/>
                          <w:sz w:val="16"/>
                          <w:szCs w:val="16"/>
                        </w:rPr>
                      </w:pPr>
                      <w:r>
                        <w:rPr>
                          <w:rFonts w:ascii="Arial" w:hAnsi="Arial" w:cs="Arial"/>
                          <w:sz w:val="22"/>
                          <w:szCs w:val="22"/>
                        </w:rPr>
                        <w:t xml:space="preserve">We have </w:t>
                      </w:r>
                      <w:r w:rsidRPr="00D90587">
                        <w:rPr>
                          <w:rFonts w:ascii="Arial" w:hAnsi="Arial" w:cs="Arial"/>
                          <w:sz w:val="22"/>
                          <w:szCs w:val="22"/>
                        </w:rPr>
                        <w:t>2.</w:t>
                      </w:r>
                      <w:r>
                        <w:rPr>
                          <w:rFonts w:ascii="Arial" w:hAnsi="Arial" w:cs="Arial"/>
                          <w:sz w:val="22"/>
                          <w:szCs w:val="22"/>
                        </w:rPr>
                        <w:t>7</w:t>
                      </w:r>
                      <w:r w:rsidRPr="00D90587">
                        <w:rPr>
                          <w:rFonts w:ascii="Arial" w:hAnsi="Arial" w:cs="Arial"/>
                          <w:sz w:val="22"/>
                          <w:szCs w:val="22"/>
                        </w:rPr>
                        <w:t xml:space="preserve">4% </w:t>
                      </w:r>
                      <w:r>
                        <w:rPr>
                          <w:rFonts w:ascii="Arial" w:hAnsi="Arial" w:cs="Arial"/>
                          <w:sz w:val="22"/>
                          <w:szCs w:val="22"/>
                        </w:rPr>
                        <w:t>staff who have declared a disability. There are no national fire and rescue service comparisons available.</w:t>
                      </w:r>
                    </w:p>
                    <w:p w14:paraId="5551D4B4" w14:textId="77777777" w:rsidR="00F476AF" w:rsidRDefault="00F476AF" w:rsidP="00F476AF"/>
                  </w:txbxContent>
                </v:textbox>
                <w10:wrap type="tight" anchorx="margin"/>
              </v:shape>
            </w:pict>
          </mc:Fallback>
        </mc:AlternateContent>
      </w:r>
      <w:r w:rsidR="00D635BB" w:rsidRPr="00D635BB">
        <w:t xml:space="preserve"> </w:t>
      </w:r>
    </w:p>
    <w:p w14:paraId="201C6199" w14:textId="16892AEE" w:rsidR="00AD1039" w:rsidRDefault="00C72708" w:rsidP="001E3C2F">
      <w:pPr>
        <w:pStyle w:val="ListParagraph"/>
        <w:ind w:left="0"/>
        <w:rPr>
          <w:rFonts w:ascii="Arial" w:hAnsi="Arial" w:cs="Arial"/>
          <w:b/>
          <w:sz w:val="24"/>
          <w:szCs w:val="24"/>
          <w:u w:val="single"/>
        </w:rPr>
      </w:pPr>
      <w:r>
        <w:rPr>
          <w:noProof/>
        </w:rPr>
        <mc:AlternateContent>
          <mc:Choice Requires="wps">
            <w:drawing>
              <wp:anchor distT="0" distB="0" distL="114300" distR="114300" simplePos="0" relativeHeight="251680256" behindDoc="1" locked="0" layoutInCell="1" allowOverlap="1" wp14:anchorId="5215AEF2" wp14:editId="3EB73C18">
                <wp:simplePos x="0" y="0"/>
                <wp:positionH relativeFrom="margin">
                  <wp:posOffset>9525</wp:posOffset>
                </wp:positionH>
                <wp:positionV relativeFrom="paragraph">
                  <wp:posOffset>1148715</wp:posOffset>
                </wp:positionV>
                <wp:extent cx="8794750" cy="904875"/>
                <wp:effectExtent l="9525" t="8890" r="15875" b="29210"/>
                <wp:wrapTight wrapText="bothSides">
                  <wp:wrapPolygon edited="0">
                    <wp:start x="-23" y="-288"/>
                    <wp:lineTo x="-23" y="22161"/>
                    <wp:lineTo x="21623" y="22161"/>
                    <wp:lineTo x="21623" y="-288"/>
                    <wp:lineTo x="-23" y="-288"/>
                  </wp:wrapPolygon>
                </wp:wrapTight>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0" cy="90487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37AE587A" w14:textId="0815E6E7" w:rsidR="0083061F" w:rsidRPr="00690943" w:rsidRDefault="00690943" w:rsidP="00450991">
                            <w:pPr>
                              <w:spacing w:before="0" w:after="0"/>
                              <w:rPr>
                                <w:rFonts w:ascii="Arial" w:hAnsi="Arial" w:cs="Arial"/>
                                <w:sz w:val="22"/>
                                <w:szCs w:val="22"/>
                                <w:u w:val="single"/>
                              </w:rPr>
                            </w:pPr>
                            <w:r w:rsidRPr="00690943">
                              <w:rPr>
                                <w:rFonts w:ascii="Arial" w:hAnsi="Arial" w:cs="Arial"/>
                                <w:sz w:val="22"/>
                                <w:szCs w:val="22"/>
                                <w:u w:val="single"/>
                              </w:rPr>
                              <w:t>Looking to the future</w:t>
                            </w:r>
                          </w:p>
                          <w:p w14:paraId="36850674" w14:textId="1130FC29" w:rsidR="0083061F" w:rsidRPr="00450991" w:rsidRDefault="00D62348" w:rsidP="0083061F">
                            <w:pPr>
                              <w:rPr>
                                <w:rFonts w:ascii="Arial" w:hAnsi="Arial" w:cs="Arial"/>
                                <w:sz w:val="22"/>
                                <w:szCs w:val="22"/>
                              </w:rPr>
                            </w:pPr>
                            <w:r w:rsidRPr="00450991">
                              <w:rPr>
                                <w:rFonts w:ascii="Arial" w:hAnsi="Arial" w:cs="Arial"/>
                                <w:sz w:val="22"/>
                                <w:szCs w:val="22"/>
                              </w:rPr>
                              <w:t xml:space="preserve">Our community engagement activities include meetings with community faith leaders. We have developed community profiles </w:t>
                            </w:r>
                            <w:r w:rsidR="00450991" w:rsidRPr="00450991">
                              <w:rPr>
                                <w:rFonts w:ascii="Arial" w:hAnsi="Arial" w:cs="Arial"/>
                                <w:sz w:val="22"/>
                                <w:szCs w:val="22"/>
                              </w:rPr>
                              <w:t>that include pertinent information for our fire crews which includes information about cultural and religious festivals</w:t>
                            </w:r>
                            <w:r w:rsidR="00356681">
                              <w:rPr>
                                <w:rFonts w:ascii="Arial" w:hAnsi="Arial" w:cs="Arial"/>
                                <w:sz w:val="22"/>
                                <w:szCs w:val="22"/>
                              </w:rPr>
                              <w:t xml:space="preserve"> and sensitivities</w:t>
                            </w:r>
                            <w:r w:rsidR="00450991" w:rsidRPr="00450991">
                              <w:rPr>
                                <w:rFonts w:ascii="Arial" w:hAnsi="Arial" w:cs="Arial"/>
                                <w:sz w:val="22"/>
                                <w:szCs w:val="22"/>
                              </w:rPr>
                              <w:t>.</w:t>
                            </w:r>
                            <w:r w:rsidRPr="00450991">
                              <w:rPr>
                                <w:rFonts w:ascii="Arial" w:hAnsi="Arial" w:cs="Arial"/>
                                <w:sz w:val="22"/>
                                <w:szCs w:val="22"/>
                              </w:rPr>
                              <w:t xml:space="preserve"> </w:t>
                            </w:r>
                            <w:r w:rsidR="00C46202">
                              <w:rPr>
                                <w:rFonts w:ascii="Arial" w:hAnsi="Arial" w:cs="Arial"/>
                                <w:sz w:val="22"/>
                                <w:szCs w:val="22"/>
                              </w:rPr>
                              <w:t xml:space="preserve">A programme of community contact workshops </w:t>
                            </w:r>
                            <w:r w:rsidR="00575F1F">
                              <w:rPr>
                                <w:rFonts w:ascii="Arial" w:hAnsi="Arial" w:cs="Arial"/>
                                <w:sz w:val="22"/>
                                <w:szCs w:val="22"/>
                              </w:rPr>
                              <w:t xml:space="preserve">will </w:t>
                            </w:r>
                            <w:r w:rsidR="00C46202">
                              <w:rPr>
                                <w:rFonts w:ascii="Arial" w:hAnsi="Arial" w:cs="Arial"/>
                                <w:sz w:val="22"/>
                                <w:szCs w:val="22"/>
                              </w:rPr>
                              <w:t>commence to help us better understand needs and wants of our</w:t>
                            </w:r>
                            <w:r w:rsidR="00367DB1">
                              <w:rPr>
                                <w:rFonts w:ascii="Arial" w:hAnsi="Arial" w:cs="Arial"/>
                                <w:sz w:val="22"/>
                                <w:szCs w:val="22"/>
                              </w:rPr>
                              <w:t xml:space="preserve"> communities.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215AEF2" id="Text Box 41" o:spid="_x0000_s1038" type="#_x0000_t202" style="position:absolute;margin-left:.75pt;margin-top:90.45pt;width:692.5pt;height:71.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" fillcolor="white [3201]" strokecolor="#e67172 [1945]" strokeweight="1pt">
                <v:fill color2="#eea0a0 [1305]" focus="100%" type="gradient"/>
                <v:shadow on="t" color="#621111 [1609]" opacity=".5" offset="1pt"/>
                <v:textbox>
                  <w:txbxContent>
                    <w:p w14:paraId="37AE587A" w14:textId="0815E6E7" w:rsidR="0083061F" w:rsidRPr="00690943" w:rsidRDefault="00690943" w:rsidP="00450991">
                      <w:pPr>
                        <w:spacing w:before="0" w:after="0"/>
                        <w:rPr>
                          <w:rFonts w:ascii="Arial" w:hAnsi="Arial" w:cs="Arial"/>
                          <w:sz w:val="22"/>
                          <w:szCs w:val="22"/>
                          <w:u w:val="single"/>
                        </w:rPr>
                      </w:pPr>
                      <w:r w:rsidRPr="00690943">
                        <w:rPr>
                          <w:rFonts w:ascii="Arial" w:hAnsi="Arial" w:cs="Arial"/>
                          <w:sz w:val="22"/>
                          <w:szCs w:val="22"/>
                          <w:u w:val="single"/>
                        </w:rPr>
                        <w:t>Looking to the future</w:t>
                      </w:r>
                    </w:p>
                    <w:p w14:paraId="36850674" w14:textId="1130FC29" w:rsidR="0083061F" w:rsidRPr="00450991" w:rsidRDefault="00D62348" w:rsidP="0083061F">
                      <w:pPr>
                        <w:rPr>
                          <w:rFonts w:ascii="Arial" w:hAnsi="Arial" w:cs="Arial"/>
                          <w:sz w:val="22"/>
                          <w:szCs w:val="22"/>
                        </w:rPr>
                      </w:pPr>
                      <w:r w:rsidRPr="00450991">
                        <w:rPr>
                          <w:rFonts w:ascii="Arial" w:hAnsi="Arial" w:cs="Arial"/>
                          <w:sz w:val="22"/>
                          <w:szCs w:val="22"/>
                        </w:rPr>
                        <w:t xml:space="preserve">Our community engagement activities include meetings with community faith leaders. We have developed community profiles </w:t>
                      </w:r>
                      <w:r w:rsidR="00450991" w:rsidRPr="00450991">
                        <w:rPr>
                          <w:rFonts w:ascii="Arial" w:hAnsi="Arial" w:cs="Arial"/>
                          <w:sz w:val="22"/>
                          <w:szCs w:val="22"/>
                        </w:rPr>
                        <w:t>that include pertinent information for our fire crews which includes information about cultural and religious festivals</w:t>
                      </w:r>
                      <w:r w:rsidR="00356681">
                        <w:rPr>
                          <w:rFonts w:ascii="Arial" w:hAnsi="Arial" w:cs="Arial"/>
                          <w:sz w:val="22"/>
                          <w:szCs w:val="22"/>
                        </w:rPr>
                        <w:t xml:space="preserve"> and sensitivities</w:t>
                      </w:r>
                      <w:r w:rsidR="00450991" w:rsidRPr="00450991">
                        <w:rPr>
                          <w:rFonts w:ascii="Arial" w:hAnsi="Arial" w:cs="Arial"/>
                          <w:sz w:val="22"/>
                          <w:szCs w:val="22"/>
                        </w:rPr>
                        <w:t>.</w:t>
                      </w:r>
                      <w:r w:rsidRPr="00450991">
                        <w:rPr>
                          <w:rFonts w:ascii="Arial" w:hAnsi="Arial" w:cs="Arial"/>
                          <w:sz w:val="22"/>
                          <w:szCs w:val="22"/>
                        </w:rPr>
                        <w:t xml:space="preserve"> </w:t>
                      </w:r>
                      <w:r w:rsidR="00C46202">
                        <w:rPr>
                          <w:rFonts w:ascii="Arial" w:hAnsi="Arial" w:cs="Arial"/>
                          <w:sz w:val="22"/>
                          <w:szCs w:val="22"/>
                        </w:rPr>
                        <w:t xml:space="preserve">A programme of community contact workshops </w:t>
                      </w:r>
                      <w:r w:rsidR="00575F1F">
                        <w:rPr>
                          <w:rFonts w:ascii="Arial" w:hAnsi="Arial" w:cs="Arial"/>
                          <w:sz w:val="22"/>
                          <w:szCs w:val="22"/>
                        </w:rPr>
                        <w:t xml:space="preserve">will </w:t>
                      </w:r>
                      <w:r w:rsidR="00C46202">
                        <w:rPr>
                          <w:rFonts w:ascii="Arial" w:hAnsi="Arial" w:cs="Arial"/>
                          <w:sz w:val="22"/>
                          <w:szCs w:val="22"/>
                        </w:rPr>
                        <w:t>commence to help us better understand needs and wants of our</w:t>
                      </w:r>
                      <w:r w:rsidR="00367DB1">
                        <w:rPr>
                          <w:rFonts w:ascii="Arial" w:hAnsi="Arial" w:cs="Arial"/>
                          <w:sz w:val="22"/>
                          <w:szCs w:val="22"/>
                        </w:rPr>
                        <w:t xml:space="preserve"> communities. </w:t>
                      </w:r>
                    </w:p>
                  </w:txbxContent>
                </v:textbox>
                <w10:wrap type="tight" anchorx="margin"/>
              </v:shape>
            </w:pict>
          </mc:Fallback>
        </mc:AlternateContent>
      </w:r>
      <w:r>
        <w:rPr>
          <w:noProof/>
        </w:rPr>
        <mc:AlternateContent>
          <mc:Choice Requires="wps">
            <w:drawing>
              <wp:anchor distT="0" distB="0" distL="114300" distR="114300" simplePos="0" relativeHeight="251679232" behindDoc="1" locked="0" layoutInCell="1" allowOverlap="1" wp14:anchorId="3465FC1C" wp14:editId="7238F6A5">
                <wp:simplePos x="0" y="0"/>
                <wp:positionH relativeFrom="margin">
                  <wp:posOffset>9525</wp:posOffset>
                </wp:positionH>
                <wp:positionV relativeFrom="paragraph">
                  <wp:posOffset>255270</wp:posOffset>
                </wp:positionV>
                <wp:extent cx="8794750" cy="706755"/>
                <wp:effectExtent l="9525" t="10795" r="15875" b="25400"/>
                <wp:wrapTight wrapText="bothSides">
                  <wp:wrapPolygon edited="0">
                    <wp:start x="-23" y="-291"/>
                    <wp:lineTo x="-23" y="22182"/>
                    <wp:lineTo x="21623" y="22182"/>
                    <wp:lineTo x="21623" y="-291"/>
                    <wp:lineTo x="-23" y="-291"/>
                  </wp:wrapPolygon>
                </wp:wrapTight>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0" cy="70675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37F093D9" w14:textId="63F86DF2" w:rsidR="0083061F" w:rsidRPr="00690943" w:rsidRDefault="00690943" w:rsidP="0083061F">
                            <w:pPr>
                              <w:spacing w:before="0" w:after="0" w:line="240" w:lineRule="auto"/>
                              <w:rPr>
                                <w:rFonts w:ascii="Arial" w:hAnsi="Arial" w:cs="Arial"/>
                                <w:sz w:val="22"/>
                                <w:szCs w:val="22"/>
                                <w:u w:val="single"/>
                              </w:rPr>
                            </w:pPr>
                            <w:r w:rsidRPr="00690943">
                              <w:rPr>
                                <w:rFonts w:ascii="Arial" w:hAnsi="Arial" w:cs="Arial"/>
                                <w:sz w:val="22"/>
                                <w:szCs w:val="22"/>
                                <w:u w:val="single"/>
                              </w:rPr>
                              <w:t>How we compare to other fire and rescue services</w:t>
                            </w:r>
                          </w:p>
                          <w:p w14:paraId="5EFF83E0" w14:textId="3155EA6A" w:rsidR="0083061F" w:rsidRPr="008168D8" w:rsidRDefault="008D680A" w:rsidP="0083061F">
                            <w:pPr>
                              <w:rPr>
                                <w:sz w:val="22"/>
                                <w:szCs w:val="22"/>
                              </w:rPr>
                            </w:pPr>
                            <w:r>
                              <w:rPr>
                                <w:rFonts w:ascii="Arial" w:hAnsi="Arial" w:cs="Arial"/>
                                <w:sz w:val="22"/>
                                <w:szCs w:val="22"/>
                              </w:rPr>
                              <w:t>32.39% of our staff ha</w:t>
                            </w:r>
                            <w:r w:rsidR="00E218AD">
                              <w:rPr>
                                <w:rFonts w:ascii="Arial" w:hAnsi="Arial" w:cs="Arial"/>
                                <w:sz w:val="22"/>
                                <w:szCs w:val="22"/>
                              </w:rPr>
                              <w:t>ve declared</w:t>
                            </w:r>
                            <w:r>
                              <w:rPr>
                                <w:rFonts w:ascii="Arial" w:hAnsi="Arial" w:cs="Arial"/>
                                <w:sz w:val="22"/>
                                <w:szCs w:val="22"/>
                              </w:rPr>
                              <w:t xml:space="preserve"> a religion</w:t>
                            </w:r>
                            <w:r w:rsidR="00E218AD">
                              <w:rPr>
                                <w:rFonts w:ascii="Arial" w:hAnsi="Arial" w:cs="Arial"/>
                                <w:sz w:val="22"/>
                                <w:szCs w:val="22"/>
                              </w:rPr>
                              <w:t xml:space="preserve"> on their staff profiles</w:t>
                            </w:r>
                            <w:r>
                              <w:rPr>
                                <w:rFonts w:ascii="Arial" w:hAnsi="Arial" w:cs="Arial"/>
                                <w:sz w:val="22"/>
                                <w:szCs w:val="22"/>
                              </w:rPr>
                              <w:t xml:space="preserve">. </w:t>
                            </w:r>
                            <w:r w:rsidR="00D740F5" w:rsidRPr="008168D8">
                              <w:rPr>
                                <w:rFonts w:ascii="Arial" w:hAnsi="Arial" w:cs="Arial"/>
                                <w:sz w:val="22"/>
                                <w:szCs w:val="22"/>
                              </w:rPr>
                              <w:t>Comparing with national fire and rescue service data, our staff population has 3.49% fewer staff who have a religion than the national figures</w:t>
                            </w:r>
                            <w:r w:rsidR="008168D8">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465FC1C" id="Text Box 37" o:spid="_x0000_s1039" type="#_x0000_t202" style="position:absolute;margin-left:.75pt;margin-top:20.1pt;width:692.5pt;height:55.6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" fillcolor="white [3201]" strokecolor="#167af3 [1940]" strokeweight="1pt">
                <v:fill color2="#63a6f7 [1300]" focus="100%" type="gradient"/>
                <v:shadow on="t" color="#021730 [1604]" opacity=".5" offset="1pt"/>
                <v:textbox>
                  <w:txbxContent>
                    <w:p w14:paraId="37F093D9" w14:textId="63F86DF2" w:rsidR="0083061F" w:rsidRPr="00690943" w:rsidRDefault="00690943" w:rsidP="0083061F">
                      <w:pPr>
                        <w:spacing w:before="0" w:after="0" w:line="240" w:lineRule="auto"/>
                        <w:rPr>
                          <w:rFonts w:ascii="Arial" w:hAnsi="Arial" w:cs="Arial"/>
                          <w:sz w:val="22"/>
                          <w:szCs w:val="22"/>
                          <w:u w:val="single"/>
                        </w:rPr>
                      </w:pPr>
                      <w:r w:rsidRPr="00690943">
                        <w:rPr>
                          <w:rFonts w:ascii="Arial" w:hAnsi="Arial" w:cs="Arial"/>
                          <w:sz w:val="22"/>
                          <w:szCs w:val="22"/>
                          <w:u w:val="single"/>
                        </w:rPr>
                        <w:t>How we compare to other fire and rescue services</w:t>
                      </w:r>
                    </w:p>
                    <w:p w14:paraId="5EFF83E0" w14:textId="3155EA6A" w:rsidR="0083061F" w:rsidRPr="008168D8" w:rsidRDefault="008D680A" w:rsidP="0083061F">
                      <w:pPr>
                        <w:rPr>
                          <w:sz w:val="22"/>
                          <w:szCs w:val="22"/>
                        </w:rPr>
                      </w:pPr>
                      <w:r>
                        <w:rPr>
                          <w:rFonts w:ascii="Arial" w:hAnsi="Arial" w:cs="Arial"/>
                          <w:sz w:val="22"/>
                          <w:szCs w:val="22"/>
                        </w:rPr>
                        <w:t>32.39% of our staff ha</w:t>
                      </w:r>
                      <w:r w:rsidR="00E218AD">
                        <w:rPr>
                          <w:rFonts w:ascii="Arial" w:hAnsi="Arial" w:cs="Arial"/>
                          <w:sz w:val="22"/>
                          <w:szCs w:val="22"/>
                        </w:rPr>
                        <w:t>ve declared</w:t>
                      </w:r>
                      <w:r>
                        <w:rPr>
                          <w:rFonts w:ascii="Arial" w:hAnsi="Arial" w:cs="Arial"/>
                          <w:sz w:val="22"/>
                          <w:szCs w:val="22"/>
                        </w:rPr>
                        <w:t xml:space="preserve"> a religion</w:t>
                      </w:r>
                      <w:r w:rsidR="00E218AD">
                        <w:rPr>
                          <w:rFonts w:ascii="Arial" w:hAnsi="Arial" w:cs="Arial"/>
                          <w:sz w:val="22"/>
                          <w:szCs w:val="22"/>
                        </w:rPr>
                        <w:t xml:space="preserve"> on their staff profiles</w:t>
                      </w:r>
                      <w:r>
                        <w:rPr>
                          <w:rFonts w:ascii="Arial" w:hAnsi="Arial" w:cs="Arial"/>
                          <w:sz w:val="22"/>
                          <w:szCs w:val="22"/>
                        </w:rPr>
                        <w:t xml:space="preserve">. </w:t>
                      </w:r>
                      <w:r w:rsidR="00D740F5" w:rsidRPr="008168D8">
                        <w:rPr>
                          <w:rFonts w:ascii="Arial" w:hAnsi="Arial" w:cs="Arial"/>
                          <w:sz w:val="22"/>
                          <w:szCs w:val="22"/>
                        </w:rPr>
                        <w:t>Comparing with national fire and rescue service data, our staff population has 3.49% fewer staff who have a religion than the national figures</w:t>
                      </w:r>
                      <w:r w:rsidR="008168D8">
                        <w:rPr>
                          <w:rFonts w:ascii="Arial" w:hAnsi="Arial" w:cs="Arial"/>
                          <w:sz w:val="22"/>
                          <w:szCs w:val="22"/>
                        </w:rPr>
                        <w:t>.</w:t>
                      </w:r>
                    </w:p>
                  </w:txbxContent>
                </v:textbox>
                <w10:wrap type="tight" anchorx="margin"/>
              </v:shape>
            </w:pict>
          </mc:Fallback>
        </mc:AlternateContent>
      </w:r>
      <w:r w:rsidR="00AD1039" w:rsidRPr="0055094E">
        <w:rPr>
          <w:rFonts w:ascii="Arial" w:hAnsi="Arial" w:cs="Arial"/>
          <w:b/>
          <w:sz w:val="24"/>
          <w:szCs w:val="24"/>
          <w:u w:val="single"/>
        </w:rPr>
        <w:t>Religion Overview</w:t>
      </w:r>
    </w:p>
    <w:p w14:paraId="5BA554FB" w14:textId="1D36A0C5" w:rsidR="00FD2AF2" w:rsidRPr="0055094E" w:rsidRDefault="00FD2AF2" w:rsidP="001E3C2F">
      <w:pPr>
        <w:pStyle w:val="ListParagraph"/>
        <w:ind w:left="0"/>
        <w:rPr>
          <w:rFonts w:ascii="Arial" w:hAnsi="Arial" w:cs="Arial"/>
          <w:b/>
          <w:sz w:val="24"/>
          <w:szCs w:val="24"/>
          <w:u w:val="single"/>
        </w:rPr>
      </w:pPr>
    </w:p>
    <w:p w14:paraId="78A06330" w14:textId="73B59596" w:rsidR="00E174D5" w:rsidRDefault="00E174D5" w:rsidP="00D507D5">
      <w:pPr>
        <w:spacing w:before="0" w:after="120"/>
        <w:jc w:val="center"/>
        <w:rPr>
          <w:sz w:val="2"/>
          <w:szCs w:val="2"/>
          <w:highlight w:val="red"/>
        </w:rPr>
      </w:pPr>
    </w:p>
    <w:p w14:paraId="18388658" w14:textId="6538E011" w:rsidR="00FD2AF2" w:rsidRDefault="00FD2AF2" w:rsidP="00D507D5">
      <w:pPr>
        <w:spacing w:before="0" w:after="120"/>
        <w:jc w:val="center"/>
        <w:rPr>
          <w:sz w:val="2"/>
          <w:szCs w:val="2"/>
          <w:highlight w:val="red"/>
        </w:rPr>
      </w:pPr>
    </w:p>
    <w:p w14:paraId="51F8E542" w14:textId="0F56DE3C" w:rsidR="00FD2AF2" w:rsidRDefault="00FD2AF2" w:rsidP="00D507D5">
      <w:pPr>
        <w:spacing w:before="0" w:after="120"/>
        <w:jc w:val="center"/>
        <w:rPr>
          <w:sz w:val="2"/>
          <w:szCs w:val="2"/>
          <w:highlight w:val="red"/>
        </w:rPr>
      </w:pPr>
    </w:p>
    <w:p w14:paraId="129864D6" w14:textId="77777777" w:rsidR="00FD2AF2" w:rsidRPr="001875DD" w:rsidRDefault="00FD2AF2" w:rsidP="00D507D5">
      <w:pPr>
        <w:spacing w:before="0" w:after="120"/>
        <w:jc w:val="center"/>
        <w:rPr>
          <w:sz w:val="2"/>
          <w:szCs w:val="2"/>
          <w:highlight w:val="red"/>
        </w:rPr>
      </w:pPr>
    </w:p>
    <w:p w14:paraId="092153DF" w14:textId="77777777" w:rsidR="00A85F5A" w:rsidRPr="004F773D" w:rsidRDefault="00787067" w:rsidP="00A85F5A">
      <w:pPr>
        <w:pStyle w:val="Heading1"/>
      </w:pPr>
      <w:bookmarkStart w:id="3" w:name="_Toc80893521"/>
      <w:r w:rsidRPr="004F773D">
        <w:t>OUR PEOPLE</w:t>
      </w:r>
      <w:bookmarkEnd w:id="3"/>
    </w:p>
    <w:p w14:paraId="5E9B36CD" w14:textId="77777777" w:rsidR="008F74EF" w:rsidRPr="004F773D" w:rsidRDefault="00787067" w:rsidP="00A85F5A">
      <w:pPr>
        <w:pStyle w:val="Heading2"/>
      </w:pPr>
      <w:bookmarkStart w:id="4" w:name="_Toc80893522"/>
      <w:r w:rsidRPr="004F773D">
        <w:rPr>
          <w:sz w:val="18"/>
        </w:rPr>
        <w:t xml:space="preserve">Staff </w:t>
      </w:r>
      <w:r w:rsidR="00ED4DDC" w:rsidRPr="004F773D">
        <w:rPr>
          <w:sz w:val="18"/>
        </w:rPr>
        <w:t>Headcount</w:t>
      </w:r>
      <w:r w:rsidRPr="004F773D">
        <w:rPr>
          <w:sz w:val="18"/>
        </w:rPr>
        <w:t xml:space="preserve"> </w:t>
      </w:r>
      <w:r w:rsidR="000961B0" w:rsidRPr="004F773D">
        <w:rPr>
          <w:sz w:val="18"/>
        </w:rPr>
        <w:t>and FTE</w:t>
      </w:r>
      <w:bookmarkEnd w:id="4"/>
    </w:p>
    <w:p w14:paraId="2EB1E2D4" w14:textId="77777777" w:rsidR="001822F8" w:rsidRPr="001875DD" w:rsidRDefault="001822F8" w:rsidP="003D21BE">
      <w:pPr>
        <w:spacing w:before="0" w:after="0"/>
        <w:rPr>
          <w:highlight w:val="red"/>
        </w:rPr>
      </w:pPr>
    </w:p>
    <w:p w14:paraId="03CDDC12" w14:textId="47F20B0C" w:rsidR="00D43948" w:rsidRPr="001875DD" w:rsidRDefault="004F773D" w:rsidP="001822F8">
      <w:pPr>
        <w:jc w:val="center"/>
        <w:rPr>
          <w:highlight w:val="red"/>
        </w:rPr>
      </w:pPr>
      <w:r w:rsidRPr="004F773D">
        <w:rPr>
          <w:noProof/>
        </w:rPr>
        <w:drawing>
          <wp:anchor distT="0" distB="0" distL="114300" distR="114300" simplePos="0" relativeHeight="251638272" behindDoc="1" locked="0" layoutInCell="1" allowOverlap="1" wp14:anchorId="77C85C47" wp14:editId="7771B890">
            <wp:simplePos x="0" y="0"/>
            <wp:positionH relativeFrom="margin">
              <wp:align>center</wp:align>
            </wp:positionH>
            <wp:positionV relativeFrom="paragraph">
              <wp:posOffset>60374</wp:posOffset>
            </wp:positionV>
            <wp:extent cx="7645791" cy="4498189"/>
            <wp:effectExtent l="0" t="0" r="0" b="0"/>
            <wp:wrapTight wrapText="bothSides">
              <wp:wrapPolygon edited="0">
                <wp:start x="0" y="0"/>
                <wp:lineTo x="0" y="21499"/>
                <wp:lineTo x="21528" y="21499"/>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45791" cy="44981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26F" w:rsidRPr="001875DD">
        <w:rPr>
          <w:highlight w:val="red"/>
        </w:rPr>
        <w:br w:type="page"/>
      </w:r>
    </w:p>
    <w:p w14:paraId="7773F97D" w14:textId="62E77E54" w:rsidR="00552535" w:rsidRPr="00552535" w:rsidRDefault="00CD39B6" w:rsidP="00552535">
      <w:pPr>
        <w:pStyle w:val="Heading2"/>
      </w:pPr>
      <w:bookmarkStart w:id="5" w:name="_Toc80893523"/>
      <w:r>
        <w:rPr>
          <w:noProof/>
        </w:rPr>
        <w:lastRenderedPageBreak/>
        <w:drawing>
          <wp:anchor distT="0" distB="0" distL="114300" distR="114300" simplePos="0" relativeHeight="251650560" behindDoc="1" locked="0" layoutInCell="1" allowOverlap="1" wp14:anchorId="1FBEE097" wp14:editId="5DFE399D">
            <wp:simplePos x="0" y="0"/>
            <wp:positionH relativeFrom="column">
              <wp:posOffset>8289290</wp:posOffset>
            </wp:positionH>
            <wp:positionV relativeFrom="page">
              <wp:posOffset>582295</wp:posOffset>
            </wp:positionV>
            <wp:extent cx="521970" cy="521970"/>
            <wp:effectExtent l="0" t="0" r="0" b="0"/>
            <wp:wrapTight wrapText="bothSides">
              <wp:wrapPolygon edited="0">
                <wp:start x="0" y="0"/>
                <wp:lineTo x="0" y="20496"/>
                <wp:lineTo x="20496" y="20496"/>
                <wp:lineTo x="20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24C" w:rsidRPr="00552535">
        <w:rPr>
          <w:noProof/>
        </w:rPr>
        <w:drawing>
          <wp:anchor distT="0" distB="0" distL="114300" distR="114300" simplePos="0" relativeHeight="251637248" behindDoc="1" locked="0" layoutInCell="1" allowOverlap="1" wp14:anchorId="55E170B2" wp14:editId="60C275A8">
            <wp:simplePos x="0" y="0"/>
            <wp:positionH relativeFrom="margin">
              <wp:posOffset>36195</wp:posOffset>
            </wp:positionH>
            <wp:positionV relativeFrom="paragraph">
              <wp:posOffset>257175</wp:posOffset>
            </wp:positionV>
            <wp:extent cx="8924290" cy="4584700"/>
            <wp:effectExtent l="0" t="0" r="0" b="0"/>
            <wp:wrapTight wrapText="bothSides">
              <wp:wrapPolygon edited="0">
                <wp:start x="0" y="0"/>
                <wp:lineTo x="0" y="21540"/>
                <wp:lineTo x="21532" y="21540"/>
                <wp:lineTo x="215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24290" cy="458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948" w:rsidRPr="004F773D">
        <w:t>Ag</w:t>
      </w:r>
      <w:r w:rsidR="00552535">
        <w:t>e</w:t>
      </w:r>
      <w:bookmarkEnd w:id="5"/>
    </w:p>
    <w:p w14:paraId="05B69473" w14:textId="0B1AEFBD" w:rsidR="00082755" w:rsidRPr="001875DD" w:rsidRDefault="00082755" w:rsidP="00645029">
      <w:pPr>
        <w:jc w:val="center"/>
        <w:rPr>
          <w:highlight w:val="red"/>
        </w:rPr>
      </w:pPr>
    </w:p>
    <w:p w14:paraId="0D66D1AF" w14:textId="77777777" w:rsidR="00B2201A" w:rsidRDefault="00B2201A">
      <w:pPr>
        <w:rPr>
          <w:rFonts w:asciiTheme="majorHAnsi" w:hAnsiTheme="majorHAnsi"/>
          <w:caps/>
          <w:spacing w:val="15"/>
        </w:rPr>
      </w:pPr>
      <w:r>
        <w:br w:type="page"/>
      </w:r>
    </w:p>
    <w:p w14:paraId="0D086364" w14:textId="1432E277" w:rsidR="003E076E" w:rsidRDefault="00CD39B6">
      <w:pPr>
        <w:rPr>
          <w:rFonts w:asciiTheme="majorHAnsi" w:hAnsiTheme="majorHAnsi"/>
          <w:caps/>
          <w:spacing w:val="15"/>
        </w:rPr>
      </w:pPr>
      <w:r>
        <w:rPr>
          <w:noProof/>
        </w:rPr>
        <w:lastRenderedPageBreak/>
        <w:drawing>
          <wp:anchor distT="0" distB="0" distL="114300" distR="114300" simplePos="0" relativeHeight="251652608" behindDoc="1" locked="0" layoutInCell="1" allowOverlap="1" wp14:anchorId="3CAFA593" wp14:editId="65F05ECB">
            <wp:simplePos x="0" y="0"/>
            <wp:positionH relativeFrom="column">
              <wp:posOffset>8490585</wp:posOffset>
            </wp:positionH>
            <wp:positionV relativeFrom="page">
              <wp:posOffset>683260</wp:posOffset>
            </wp:positionV>
            <wp:extent cx="532130" cy="532130"/>
            <wp:effectExtent l="0" t="0" r="0" b="0"/>
            <wp:wrapTight wrapText="bothSides">
              <wp:wrapPolygon edited="0">
                <wp:start x="0" y="0"/>
                <wp:lineTo x="0" y="20878"/>
                <wp:lineTo x="20878" y="20878"/>
                <wp:lineTo x="2087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76E" w:rsidRPr="002E0364">
        <w:rPr>
          <w:noProof/>
          <w:highlight w:val="red"/>
        </w:rPr>
        <w:drawing>
          <wp:anchor distT="0" distB="0" distL="114300" distR="114300" simplePos="0" relativeHeight="251643392" behindDoc="1" locked="0" layoutInCell="1" allowOverlap="1" wp14:anchorId="138ECB35" wp14:editId="1F2885ED">
            <wp:simplePos x="0" y="0"/>
            <wp:positionH relativeFrom="column">
              <wp:posOffset>181155</wp:posOffset>
            </wp:positionH>
            <wp:positionV relativeFrom="paragraph">
              <wp:posOffset>140754</wp:posOffset>
            </wp:positionV>
            <wp:extent cx="8910955" cy="4752975"/>
            <wp:effectExtent l="19050" t="19050" r="4445" b="9525"/>
            <wp:wrapTight wrapText="bothSides">
              <wp:wrapPolygon edited="0">
                <wp:start x="-46" y="-87"/>
                <wp:lineTo x="-46" y="21643"/>
                <wp:lineTo x="21611" y="21643"/>
                <wp:lineTo x="21611" y="-87"/>
                <wp:lineTo x="-46" y="-8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10955" cy="4752975"/>
                    </a:xfrm>
                    <a:prstGeom prst="rect">
                      <a:avLst/>
                    </a:prstGeom>
                    <a:noFill/>
                    <a:ln>
                      <a:solidFill>
                        <a:schemeClr val="accent1"/>
                      </a:solidFill>
                    </a:ln>
                  </pic:spPr>
                </pic:pic>
              </a:graphicData>
            </a:graphic>
          </wp:anchor>
        </w:drawing>
      </w:r>
      <w:r w:rsidR="003E076E">
        <w:br w:type="page"/>
      </w:r>
    </w:p>
    <w:p w14:paraId="6796600D" w14:textId="297855BC" w:rsidR="005D181C" w:rsidRDefault="00CD39B6" w:rsidP="001F5287">
      <w:pPr>
        <w:pStyle w:val="Heading2"/>
      </w:pPr>
      <w:bookmarkStart w:id="6" w:name="_Toc80893524"/>
      <w:r>
        <w:rPr>
          <w:noProof/>
        </w:rPr>
        <w:lastRenderedPageBreak/>
        <w:drawing>
          <wp:anchor distT="0" distB="0" distL="114300" distR="114300" simplePos="0" relativeHeight="251651584" behindDoc="1" locked="0" layoutInCell="1" allowOverlap="1" wp14:anchorId="4A6C7165" wp14:editId="713E005F">
            <wp:simplePos x="0" y="0"/>
            <wp:positionH relativeFrom="column">
              <wp:posOffset>8239390</wp:posOffset>
            </wp:positionH>
            <wp:positionV relativeFrom="page">
              <wp:posOffset>602322</wp:posOffset>
            </wp:positionV>
            <wp:extent cx="562610" cy="562610"/>
            <wp:effectExtent l="0" t="0" r="0" b="0"/>
            <wp:wrapTight wrapText="bothSides">
              <wp:wrapPolygon edited="0">
                <wp:start x="0" y="0"/>
                <wp:lineTo x="0" y="21210"/>
                <wp:lineTo x="21210" y="21210"/>
                <wp:lineTo x="2121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368" w:rsidRPr="00552535">
        <w:rPr>
          <w:noProof/>
          <w:highlight w:val="red"/>
        </w:rPr>
        <w:drawing>
          <wp:anchor distT="0" distB="0" distL="114300" distR="114300" simplePos="0" relativeHeight="251639296" behindDoc="1" locked="0" layoutInCell="1" allowOverlap="1" wp14:anchorId="4F297046" wp14:editId="70A68B0B">
            <wp:simplePos x="0" y="0"/>
            <wp:positionH relativeFrom="margin">
              <wp:posOffset>0</wp:posOffset>
            </wp:positionH>
            <wp:positionV relativeFrom="paragraph">
              <wp:posOffset>370205</wp:posOffset>
            </wp:positionV>
            <wp:extent cx="8991600" cy="4578350"/>
            <wp:effectExtent l="0" t="0" r="0" b="0"/>
            <wp:wrapTight wrapText="bothSides">
              <wp:wrapPolygon edited="0">
                <wp:start x="0" y="0"/>
                <wp:lineTo x="0" y="21480"/>
                <wp:lineTo x="21554" y="21480"/>
                <wp:lineTo x="215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91600" cy="4578350"/>
                    </a:xfrm>
                    <a:prstGeom prst="rect">
                      <a:avLst/>
                    </a:prstGeom>
                    <a:noFill/>
                    <a:ln>
                      <a:noFill/>
                    </a:ln>
                  </pic:spPr>
                </pic:pic>
              </a:graphicData>
            </a:graphic>
            <wp14:sizeRelH relativeFrom="margin">
              <wp14:pctWidth>0</wp14:pctWidth>
            </wp14:sizeRelH>
          </wp:anchor>
        </w:drawing>
      </w:r>
      <w:r w:rsidR="005D181C">
        <w:t>G</w:t>
      </w:r>
      <w:r w:rsidR="00D43948" w:rsidRPr="00C167D8">
        <w:t>ender</w:t>
      </w:r>
      <w:bookmarkEnd w:id="6"/>
    </w:p>
    <w:p w14:paraId="05ADCAD9" w14:textId="2474CA94" w:rsidR="005D181C" w:rsidRDefault="005D181C">
      <w:pPr>
        <w:rPr>
          <w:rFonts w:asciiTheme="majorHAnsi" w:hAnsiTheme="majorHAnsi"/>
          <w:caps/>
          <w:spacing w:val="15"/>
        </w:rPr>
      </w:pPr>
    </w:p>
    <w:p w14:paraId="62858CEC" w14:textId="3673D65D" w:rsidR="00FD4419" w:rsidRPr="00FD4419" w:rsidRDefault="00FD4419" w:rsidP="00FD4419"/>
    <w:p w14:paraId="1FA570AC" w14:textId="2060659D" w:rsidR="00FA2E61" w:rsidRDefault="00CD39B6">
      <w:pPr>
        <w:rPr>
          <w:color w:val="FF0000"/>
        </w:rPr>
      </w:pPr>
      <w:r>
        <w:rPr>
          <w:noProof/>
        </w:rPr>
        <w:lastRenderedPageBreak/>
        <w:drawing>
          <wp:anchor distT="0" distB="0" distL="114300" distR="114300" simplePos="0" relativeHeight="251654656" behindDoc="1" locked="0" layoutInCell="1" allowOverlap="1" wp14:anchorId="4031DBC9" wp14:editId="71CB5333">
            <wp:simplePos x="0" y="0"/>
            <wp:positionH relativeFrom="column">
              <wp:posOffset>8229195</wp:posOffset>
            </wp:positionH>
            <wp:positionV relativeFrom="page">
              <wp:posOffset>592421</wp:posOffset>
            </wp:positionV>
            <wp:extent cx="572135" cy="572135"/>
            <wp:effectExtent l="0" t="0" r="0" b="0"/>
            <wp:wrapTight wrapText="bothSides">
              <wp:wrapPolygon edited="0">
                <wp:start x="0" y="0"/>
                <wp:lineTo x="0" y="20857"/>
                <wp:lineTo x="20857" y="20857"/>
                <wp:lineTo x="2085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E61" w:rsidRPr="002E0364">
        <w:rPr>
          <w:noProof/>
          <w:highlight w:val="red"/>
        </w:rPr>
        <w:drawing>
          <wp:anchor distT="0" distB="0" distL="114300" distR="114300" simplePos="0" relativeHeight="251641344" behindDoc="1" locked="0" layoutInCell="1" allowOverlap="1" wp14:anchorId="3E48DA00" wp14:editId="40311CCF">
            <wp:simplePos x="0" y="0"/>
            <wp:positionH relativeFrom="margin">
              <wp:posOffset>0</wp:posOffset>
            </wp:positionH>
            <wp:positionV relativeFrom="paragraph">
              <wp:posOffset>233045</wp:posOffset>
            </wp:positionV>
            <wp:extent cx="8945880" cy="4800600"/>
            <wp:effectExtent l="0" t="0" r="0" b="0"/>
            <wp:wrapTight wrapText="bothSides">
              <wp:wrapPolygon edited="0">
                <wp:start x="0" y="0"/>
                <wp:lineTo x="0" y="21514"/>
                <wp:lineTo x="21572" y="21514"/>
                <wp:lineTo x="215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45880" cy="480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E61">
        <w:rPr>
          <w:color w:val="FF0000"/>
        </w:rPr>
        <w:br w:type="page"/>
      </w:r>
    </w:p>
    <w:p w14:paraId="167C13FA" w14:textId="2D54D92E" w:rsidR="007A409B" w:rsidRPr="00C167D8" w:rsidRDefault="00CD39B6" w:rsidP="00C167D8">
      <w:pPr>
        <w:jc w:val="center"/>
        <w:rPr>
          <w:color w:val="FF0000"/>
        </w:rPr>
      </w:pPr>
      <w:r>
        <w:rPr>
          <w:noProof/>
        </w:rPr>
        <w:lastRenderedPageBreak/>
        <w:drawing>
          <wp:anchor distT="0" distB="0" distL="114300" distR="114300" simplePos="0" relativeHeight="251656704" behindDoc="1" locked="0" layoutInCell="1" allowOverlap="1" wp14:anchorId="4B4AD98F" wp14:editId="27C24BE6">
            <wp:simplePos x="0" y="0"/>
            <wp:positionH relativeFrom="column">
              <wp:posOffset>8189114</wp:posOffset>
            </wp:positionH>
            <wp:positionV relativeFrom="page">
              <wp:posOffset>522458</wp:posOffset>
            </wp:positionV>
            <wp:extent cx="572135" cy="572135"/>
            <wp:effectExtent l="0" t="0" r="0" b="0"/>
            <wp:wrapTight wrapText="bothSides">
              <wp:wrapPolygon edited="0">
                <wp:start x="0" y="0"/>
                <wp:lineTo x="0" y="20857"/>
                <wp:lineTo x="20857" y="20857"/>
                <wp:lineTo x="2085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287" w:rsidRPr="00C167D8">
        <w:rPr>
          <w:noProof/>
        </w:rPr>
        <w:drawing>
          <wp:inline distT="0" distB="0" distL="0" distR="0" wp14:anchorId="534CDFCA" wp14:editId="141E444C">
            <wp:extent cx="8976360" cy="52558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76360" cy="5255895"/>
                    </a:xfrm>
                    <a:prstGeom prst="rect">
                      <a:avLst/>
                    </a:prstGeom>
                    <a:noFill/>
                    <a:ln>
                      <a:noFill/>
                    </a:ln>
                  </pic:spPr>
                </pic:pic>
              </a:graphicData>
            </a:graphic>
          </wp:inline>
        </w:drawing>
      </w:r>
    </w:p>
    <w:p w14:paraId="45166F09" w14:textId="2B23AF5A" w:rsidR="001B3503" w:rsidRPr="001B3503" w:rsidRDefault="00CD39B6" w:rsidP="001B3503">
      <w:pPr>
        <w:pStyle w:val="Heading2"/>
      </w:pPr>
      <w:bookmarkStart w:id="7" w:name="_Toc80893525"/>
      <w:r>
        <w:rPr>
          <w:noProof/>
        </w:rPr>
        <w:lastRenderedPageBreak/>
        <w:drawing>
          <wp:anchor distT="0" distB="0" distL="114300" distR="114300" simplePos="0" relativeHeight="251660800" behindDoc="1" locked="0" layoutInCell="1" allowOverlap="1" wp14:anchorId="60664775" wp14:editId="2820486C">
            <wp:simplePos x="0" y="0"/>
            <wp:positionH relativeFrom="column">
              <wp:posOffset>8285633</wp:posOffset>
            </wp:positionH>
            <wp:positionV relativeFrom="page">
              <wp:posOffset>542032</wp:posOffset>
            </wp:positionV>
            <wp:extent cx="582295" cy="582295"/>
            <wp:effectExtent l="0" t="0" r="0" b="0"/>
            <wp:wrapTight wrapText="bothSides">
              <wp:wrapPolygon edited="0">
                <wp:start x="0" y="0"/>
                <wp:lineTo x="0" y="21200"/>
                <wp:lineTo x="21200" y="21200"/>
                <wp:lineTo x="2120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287" w:rsidRPr="001B3503">
        <w:rPr>
          <w:noProof/>
        </w:rPr>
        <w:drawing>
          <wp:anchor distT="0" distB="0" distL="114300" distR="114300" simplePos="0" relativeHeight="251635200" behindDoc="1" locked="0" layoutInCell="1" allowOverlap="1" wp14:anchorId="5A1EFA39" wp14:editId="0622F509">
            <wp:simplePos x="0" y="0"/>
            <wp:positionH relativeFrom="margin">
              <wp:posOffset>29344</wp:posOffset>
            </wp:positionH>
            <wp:positionV relativeFrom="paragraph">
              <wp:posOffset>357237</wp:posOffset>
            </wp:positionV>
            <wp:extent cx="8865870" cy="3752850"/>
            <wp:effectExtent l="0" t="0" r="0" b="0"/>
            <wp:wrapTight wrapText="bothSides">
              <wp:wrapPolygon edited="0">
                <wp:start x="0" y="0"/>
                <wp:lineTo x="0" y="21490"/>
                <wp:lineTo x="21535" y="21490"/>
                <wp:lineTo x="2153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65870" cy="375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90C">
        <w:rPr>
          <w:noProof/>
          <w:highlight w:val="red"/>
        </w:rPr>
        <w:drawing>
          <wp:anchor distT="0" distB="0" distL="114300" distR="114300" simplePos="0" relativeHeight="251634176" behindDoc="1" locked="0" layoutInCell="1" allowOverlap="1" wp14:anchorId="1588A16A" wp14:editId="061F20C8">
            <wp:simplePos x="0" y="0"/>
            <wp:positionH relativeFrom="margin">
              <wp:align>right</wp:align>
            </wp:positionH>
            <wp:positionV relativeFrom="paragraph">
              <wp:posOffset>4286885</wp:posOffset>
            </wp:positionV>
            <wp:extent cx="8858250" cy="885825"/>
            <wp:effectExtent l="0" t="0" r="0" b="9525"/>
            <wp:wrapTight wrapText="bothSides">
              <wp:wrapPolygon edited="0">
                <wp:start x="0" y="0"/>
                <wp:lineTo x="0" y="21368"/>
                <wp:lineTo x="21554" y="21368"/>
                <wp:lineTo x="2155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5825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E07" w:rsidRPr="00080B1E">
        <w:t>Ethnicit</w:t>
      </w:r>
      <w:r w:rsidR="001B3503">
        <w:t>Y</w:t>
      </w:r>
      <w:bookmarkEnd w:id="7"/>
    </w:p>
    <w:p w14:paraId="098F40B9" w14:textId="0FC1F92D" w:rsidR="00D17C4B" w:rsidRDefault="00D17C4B">
      <w:pPr>
        <w:rPr>
          <w:highlight w:val="red"/>
        </w:rPr>
      </w:pPr>
      <w:r>
        <w:rPr>
          <w:highlight w:val="red"/>
        </w:rPr>
        <w:br w:type="page"/>
      </w:r>
    </w:p>
    <w:p w14:paraId="7D518F43" w14:textId="21F3332E" w:rsidR="00DE105F" w:rsidRPr="00DE105F" w:rsidRDefault="00CD39B6" w:rsidP="00DE105F">
      <w:r>
        <w:rPr>
          <w:noProof/>
        </w:rPr>
        <w:lastRenderedPageBreak/>
        <w:drawing>
          <wp:anchor distT="0" distB="0" distL="114300" distR="114300" simplePos="0" relativeHeight="251666944" behindDoc="1" locked="0" layoutInCell="1" allowOverlap="1" wp14:anchorId="09FF3AB0" wp14:editId="11893B20">
            <wp:simplePos x="0" y="0"/>
            <wp:positionH relativeFrom="column">
              <wp:posOffset>8078701</wp:posOffset>
            </wp:positionH>
            <wp:positionV relativeFrom="page">
              <wp:posOffset>522423</wp:posOffset>
            </wp:positionV>
            <wp:extent cx="602615" cy="602615"/>
            <wp:effectExtent l="0" t="0" r="0" b="0"/>
            <wp:wrapTight wrapText="bothSides">
              <wp:wrapPolygon edited="0">
                <wp:start x="0" y="0"/>
                <wp:lineTo x="0" y="21168"/>
                <wp:lineTo x="21168" y="21168"/>
                <wp:lineTo x="21168"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829" w:rsidRPr="002E0364">
        <w:rPr>
          <w:noProof/>
          <w:highlight w:val="red"/>
        </w:rPr>
        <w:drawing>
          <wp:anchor distT="0" distB="0" distL="114300" distR="114300" simplePos="0" relativeHeight="251653632" behindDoc="1" locked="0" layoutInCell="1" allowOverlap="1" wp14:anchorId="00B79BEB" wp14:editId="73394935">
            <wp:simplePos x="0" y="0"/>
            <wp:positionH relativeFrom="column">
              <wp:posOffset>-10049</wp:posOffset>
            </wp:positionH>
            <wp:positionV relativeFrom="paragraph">
              <wp:posOffset>112807</wp:posOffset>
            </wp:positionV>
            <wp:extent cx="8860155" cy="5242560"/>
            <wp:effectExtent l="0" t="0" r="0" b="0"/>
            <wp:wrapTight wrapText="bothSides">
              <wp:wrapPolygon edited="0">
                <wp:start x="0" y="0"/>
                <wp:lineTo x="0" y="21506"/>
                <wp:lineTo x="21549" y="21506"/>
                <wp:lineTo x="215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60155" cy="524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679FA5" w14:textId="05891BC3" w:rsidR="00D01CDC" w:rsidRPr="00D01CDC" w:rsidRDefault="00CD39B6" w:rsidP="00E76829">
      <w:pPr>
        <w:pStyle w:val="Heading2"/>
      </w:pPr>
      <w:bookmarkStart w:id="8" w:name="_Toc80893526"/>
      <w:r>
        <w:rPr>
          <w:noProof/>
        </w:rPr>
        <w:lastRenderedPageBreak/>
        <w:drawing>
          <wp:anchor distT="0" distB="0" distL="114300" distR="114300" simplePos="0" relativeHeight="251658752" behindDoc="1" locked="0" layoutInCell="1" allowOverlap="1" wp14:anchorId="46D0BF42" wp14:editId="7751E565">
            <wp:simplePos x="0" y="0"/>
            <wp:positionH relativeFrom="column">
              <wp:posOffset>8309952</wp:posOffset>
            </wp:positionH>
            <wp:positionV relativeFrom="page">
              <wp:posOffset>632613</wp:posOffset>
            </wp:positionV>
            <wp:extent cx="532130" cy="508635"/>
            <wp:effectExtent l="0" t="0" r="0" b="0"/>
            <wp:wrapTight wrapText="bothSides">
              <wp:wrapPolygon edited="0">
                <wp:start x="0" y="0"/>
                <wp:lineTo x="0" y="21034"/>
                <wp:lineTo x="20878" y="21034"/>
                <wp:lineTo x="208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213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829">
        <w:t>SEXUAL ORIENTATION</w:t>
      </w:r>
      <w:bookmarkEnd w:id="8"/>
    </w:p>
    <w:p w14:paraId="4AF98279" w14:textId="629DD30C" w:rsidR="00080B1E" w:rsidRDefault="00D14164" w:rsidP="00080B1E">
      <w:pPr>
        <w:jc w:val="center"/>
        <w:rPr>
          <w:highlight w:val="red"/>
        </w:rPr>
      </w:pPr>
      <w:r w:rsidRPr="00D14164">
        <w:rPr>
          <w:noProof/>
          <w:highlight w:val="red"/>
        </w:rPr>
        <w:drawing>
          <wp:anchor distT="0" distB="0" distL="114300" distR="114300" simplePos="0" relativeHeight="251684352" behindDoc="0" locked="0" layoutInCell="1" allowOverlap="1" wp14:anchorId="4C705553" wp14:editId="0695665D">
            <wp:simplePos x="0" y="0"/>
            <wp:positionH relativeFrom="column">
              <wp:posOffset>0</wp:posOffset>
            </wp:positionH>
            <wp:positionV relativeFrom="paragraph">
              <wp:posOffset>239395</wp:posOffset>
            </wp:positionV>
            <wp:extent cx="8863330" cy="5287010"/>
            <wp:effectExtent l="0" t="0" r="0" b="0"/>
            <wp:wrapThrough wrapText="bothSides">
              <wp:wrapPolygon edited="0">
                <wp:start x="0" y="0"/>
                <wp:lineTo x="0" y="21558"/>
                <wp:lineTo x="21541" y="21558"/>
                <wp:lineTo x="21541"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63330" cy="5287010"/>
                    </a:xfrm>
                    <a:prstGeom prst="rect">
                      <a:avLst/>
                    </a:prstGeom>
                    <a:noFill/>
                    <a:ln>
                      <a:noFill/>
                    </a:ln>
                  </pic:spPr>
                </pic:pic>
              </a:graphicData>
            </a:graphic>
          </wp:anchor>
        </w:drawing>
      </w:r>
    </w:p>
    <w:p w14:paraId="479896EF" w14:textId="292B8E26" w:rsidR="00E76829" w:rsidRDefault="00CD39B6" w:rsidP="00080B1E">
      <w:pPr>
        <w:jc w:val="center"/>
        <w:rPr>
          <w:highlight w:val="red"/>
        </w:rPr>
      </w:pPr>
      <w:r>
        <w:rPr>
          <w:noProof/>
        </w:rPr>
        <w:lastRenderedPageBreak/>
        <w:drawing>
          <wp:anchor distT="0" distB="0" distL="114300" distR="114300" simplePos="0" relativeHeight="251659776" behindDoc="1" locked="0" layoutInCell="1" allowOverlap="1" wp14:anchorId="209967FF" wp14:editId="13A5BCC8">
            <wp:simplePos x="0" y="0"/>
            <wp:positionH relativeFrom="column">
              <wp:posOffset>7877810</wp:posOffset>
            </wp:positionH>
            <wp:positionV relativeFrom="page">
              <wp:posOffset>542290</wp:posOffset>
            </wp:positionV>
            <wp:extent cx="588645" cy="562610"/>
            <wp:effectExtent l="0" t="0" r="0" b="0"/>
            <wp:wrapTight wrapText="bothSides">
              <wp:wrapPolygon edited="0">
                <wp:start x="0" y="0"/>
                <wp:lineTo x="0" y="21210"/>
                <wp:lineTo x="20971" y="21210"/>
                <wp:lineTo x="2097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8645"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829" w:rsidRPr="002E0364">
        <w:rPr>
          <w:noProof/>
          <w:highlight w:val="red"/>
        </w:rPr>
        <w:drawing>
          <wp:anchor distT="0" distB="0" distL="114300" distR="114300" simplePos="0" relativeHeight="251636224" behindDoc="1" locked="0" layoutInCell="1" allowOverlap="1" wp14:anchorId="5EA07DFE" wp14:editId="45AA4BE8">
            <wp:simplePos x="0" y="0"/>
            <wp:positionH relativeFrom="column">
              <wp:posOffset>216389</wp:posOffset>
            </wp:positionH>
            <wp:positionV relativeFrom="paragraph">
              <wp:posOffset>7788</wp:posOffset>
            </wp:positionV>
            <wp:extent cx="8420100" cy="5513705"/>
            <wp:effectExtent l="0" t="0" r="0" b="0"/>
            <wp:wrapTight wrapText="bothSides">
              <wp:wrapPolygon edited="0">
                <wp:start x="0" y="0"/>
                <wp:lineTo x="0" y="21493"/>
                <wp:lineTo x="21551" y="21493"/>
                <wp:lineTo x="2155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20100" cy="5513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50E26" w14:textId="704A8212" w:rsidR="00E76829" w:rsidRDefault="00E76829" w:rsidP="00080B1E">
      <w:pPr>
        <w:jc w:val="center"/>
        <w:rPr>
          <w:highlight w:val="red"/>
        </w:rPr>
      </w:pPr>
    </w:p>
    <w:p w14:paraId="5B678BCE" w14:textId="70F69527" w:rsidR="00E76829" w:rsidRDefault="00E76829" w:rsidP="00080B1E">
      <w:pPr>
        <w:jc w:val="center"/>
        <w:rPr>
          <w:highlight w:val="red"/>
        </w:rPr>
      </w:pPr>
    </w:p>
    <w:p w14:paraId="3EC4FE04" w14:textId="78ED59D7" w:rsidR="00E76829" w:rsidRDefault="00E76829" w:rsidP="00080B1E">
      <w:pPr>
        <w:jc w:val="center"/>
        <w:rPr>
          <w:highlight w:val="red"/>
        </w:rPr>
      </w:pPr>
    </w:p>
    <w:p w14:paraId="01199757" w14:textId="586DA00C" w:rsidR="00E76829" w:rsidRDefault="00E76829" w:rsidP="00080B1E">
      <w:pPr>
        <w:jc w:val="center"/>
        <w:rPr>
          <w:highlight w:val="red"/>
        </w:rPr>
      </w:pPr>
    </w:p>
    <w:p w14:paraId="00A1E1C7" w14:textId="39EA48AE" w:rsidR="00E76829" w:rsidRDefault="00E76829" w:rsidP="00080B1E">
      <w:pPr>
        <w:jc w:val="center"/>
        <w:rPr>
          <w:highlight w:val="red"/>
        </w:rPr>
      </w:pPr>
    </w:p>
    <w:p w14:paraId="6BF30756" w14:textId="748B579E" w:rsidR="00E76829" w:rsidRDefault="00E76829" w:rsidP="00080B1E">
      <w:pPr>
        <w:jc w:val="center"/>
        <w:rPr>
          <w:highlight w:val="red"/>
        </w:rPr>
      </w:pPr>
    </w:p>
    <w:p w14:paraId="20AD2EAE" w14:textId="4F53D9C0" w:rsidR="00E76829" w:rsidRDefault="00E76829" w:rsidP="00080B1E">
      <w:pPr>
        <w:jc w:val="center"/>
        <w:rPr>
          <w:highlight w:val="red"/>
        </w:rPr>
      </w:pPr>
    </w:p>
    <w:p w14:paraId="642BC4F4" w14:textId="0073B0CE" w:rsidR="00E76829" w:rsidRDefault="00E76829" w:rsidP="00080B1E">
      <w:pPr>
        <w:jc w:val="center"/>
        <w:rPr>
          <w:highlight w:val="red"/>
        </w:rPr>
      </w:pPr>
    </w:p>
    <w:p w14:paraId="71527426" w14:textId="3CEE9CCC" w:rsidR="00E76829" w:rsidRDefault="00E76829" w:rsidP="00080B1E">
      <w:pPr>
        <w:jc w:val="center"/>
        <w:rPr>
          <w:highlight w:val="red"/>
        </w:rPr>
      </w:pPr>
    </w:p>
    <w:p w14:paraId="29021554" w14:textId="5114E1E9" w:rsidR="00E76829" w:rsidRDefault="00E76829" w:rsidP="00080B1E">
      <w:pPr>
        <w:jc w:val="center"/>
        <w:rPr>
          <w:highlight w:val="red"/>
        </w:rPr>
      </w:pPr>
    </w:p>
    <w:p w14:paraId="4A8F2F2B" w14:textId="7DDB7D2D" w:rsidR="00E76829" w:rsidRDefault="00E76829" w:rsidP="00080B1E">
      <w:pPr>
        <w:jc w:val="center"/>
        <w:rPr>
          <w:highlight w:val="red"/>
        </w:rPr>
      </w:pPr>
    </w:p>
    <w:p w14:paraId="685E3110" w14:textId="78826D46" w:rsidR="00E76829" w:rsidRDefault="00E76829" w:rsidP="00080B1E">
      <w:pPr>
        <w:jc w:val="center"/>
        <w:rPr>
          <w:highlight w:val="red"/>
        </w:rPr>
      </w:pPr>
    </w:p>
    <w:p w14:paraId="3EA70240" w14:textId="77777777" w:rsidR="00E76829" w:rsidRDefault="00E76829" w:rsidP="00080B1E">
      <w:pPr>
        <w:jc w:val="center"/>
        <w:rPr>
          <w:highlight w:val="red"/>
        </w:rPr>
      </w:pPr>
    </w:p>
    <w:p w14:paraId="779FD78A" w14:textId="7EEA2789" w:rsidR="00E76829" w:rsidRDefault="00E76829" w:rsidP="00080B1E">
      <w:pPr>
        <w:jc w:val="center"/>
        <w:rPr>
          <w:highlight w:val="red"/>
        </w:rPr>
      </w:pPr>
    </w:p>
    <w:p w14:paraId="77FBADB9" w14:textId="69C86FAF" w:rsidR="00E76829" w:rsidRDefault="00E76829" w:rsidP="00080B1E">
      <w:pPr>
        <w:jc w:val="center"/>
        <w:rPr>
          <w:highlight w:val="red"/>
        </w:rPr>
      </w:pPr>
    </w:p>
    <w:p w14:paraId="49717D6A" w14:textId="7B18BA68" w:rsidR="00E76829" w:rsidRDefault="00E76829" w:rsidP="00080B1E">
      <w:pPr>
        <w:jc w:val="center"/>
        <w:rPr>
          <w:highlight w:val="red"/>
        </w:rPr>
      </w:pPr>
    </w:p>
    <w:p w14:paraId="7EB4225C" w14:textId="015E6E23" w:rsidR="00E76829" w:rsidRDefault="00E76829" w:rsidP="00080B1E">
      <w:pPr>
        <w:jc w:val="center"/>
        <w:rPr>
          <w:highlight w:val="red"/>
        </w:rPr>
      </w:pPr>
    </w:p>
    <w:p w14:paraId="1EB3F229" w14:textId="77777777" w:rsidR="00E76829" w:rsidRDefault="00E76829" w:rsidP="00080B1E">
      <w:pPr>
        <w:jc w:val="center"/>
        <w:rPr>
          <w:highlight w:val="red"/>
        </w:rPr>
      </w:pPr>
    </w:p>
    <w:p w14:paraId="1B3FD799" w14:textId="4BB474C1" w:rsidR="00E76829" w:rsidRDefault="00CD39B6" w:rsidP="00080B1E">
      <w:pPr>
        <w:jc w:val="center"/>
        <w:rPr>
          <w:highlight w:val="red"/>
        </w:rPr>
      </w:pPr>
      <w:r>
        <w:rPr>
          <w:noProof/>
        </w:rPr>
        <w:lastRenderedPageBreak/>
        <w:drawing>
          <wp:anchor distT="0" distB="0" distL="114300" distR="114300" simplePos="0" relativeHeight="251667968" behindDoc="1" locked="0" layoutInCell="1" allowOverlap="1" wp14:anchorId="64EFE0F5" wp14:editId="147EC619">
            <wp:simplePos x="0" y="0"/>
            <wp:positionH relativeFrom="column">
              <wp:posOffset>8279626</wp:posOffset>
            </wp:positionH>
            <wp:positionV relativeFrom="page">
              <wp:posOffset>904100</wp:posOffset>
            </wp:positionV>
            <wp:extent cx="555625" cy="555625"/>
            <wp:effectExtent l="0" t="0" r="0" b="0"/>
            <wp:wrapTight wrapText="bothSides">
              <wp:wrapPolygon edited="0">
                <wp:start x="0" y="0"/>
                <wp:lineTo x="0" y="20736"/>
                <wp:lineTo x="20736" y="20736"/>
                <wp:lineTo x="2073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7EBFE" w14:textId="37281070" w:rsidR="00A937E7" w:rsidRDefault="00D43948" w:rsidP="00A937E7">
      <w:pPr>
        <w:pStyle w:val="Heading2"/>
      </w:pPr>
      <w:bookmarkStart w:id="9" w:name="_Toc80893527"/>
      <w:r w:rsidRPr="00080B1E">
        <w:t>Disabili</w:t>
      </w:r>
      <w:r w:rsidR="00080B1E" w:rsidRPr="00080B1E">
        <w:t>ty</w:t>
      </w:r>
      <w:bookmarkEnd w:id="9"/>
    </w:p>
    <w:p w14:paraId="0C3625C7" w14:textId="390C5338" w:rsidR="00A937E7" w:rsidRDefault="00FD4419" w:rsidP="00A937E7">
      <w:r w:rsidRPr="002E0364">
        <w:rPr>
          <w:noProof/>
        </w:rPr>
        <w:drawing>
          <wp:inline distT="0" distB="0" distL="0" distR="0" wp14:anchorId="5C6090E2" wp14:editId="006EA258">
            <wp:extent cx="9043516" cy="50533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060525" cy="5062834"/>
                    </a:xfrm>
                    <a:prstGeom prst="rect">
                      <a:avLst/>
                    </a:prstGeom>
                    <a:noFill/>
                    <a:ln>
                      <a:noFill/>
                    </a:ln>
                  </pic:spPr>
                </pic:pic>
              </a:graphicData>
            </a:graphic>
          </wp:inline>
        </w:drawing>
      </w:r>
    </w:p>
    <w:p w14:paraId="28E16410" w14:textId="41026E36" w:rsidR="00E76829" w:rsidRPr="00A937E7" w:rsidRDefault="00CD39B6" w:rsidP="00A937E7">
      <w:r>
        <w:rPr>
          <w:noProof/>
        </w:rPr>
        <w:lastRenderedPageBreak/>
        <w:drawing>
          <wp:anchor distT="0" distB="0" distL="114300" distR="114300" simplePos="0" relativeHeight="251668992" behindDoc="1" locked="0" layoutInCell="1" allowOverlap="1" wp14:anchorId="21219558" wp14:editId="551C5CDA">
            <wp:simplePos x="0" y="0"/>
            <wp:positionH relativeFrom="column">
              <wp:posOffset>8279660</wp:posOffset>
            </wp:positionH>
            <wp:positionV relativeFrom="page">
              <wp:posOffset>823902</wp:posOffset>
            </wp:positionV>
            <wp:extent cx="582295" cy="556895"/>
            <wp:effectExtent l="0" t="0" r="0" b="0"/>
            <wp:wrapTight wrapText="bothSides">
              <wp:wrapPolygon edited="0">
                <wp:start x="0" y="0"/>
                <wp:lineTo x="0" y="20689"/>
                <wp:lineTo x="21200" y="20689"/>
                <wp:lineTo x="2120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8229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8070C" w14:textId="29F89896" w:rsidR="0031489A" w:rsidRDefault="00DE105F" w:rsidP="0031489A">
      <w:pPr>
        <w:pStyle w:val="Heading2"/>
      </w:pPr>
      <w:bookmarkStart w:id="10" w:name="_Toc80893528"/>
      <w:r w:rsidRPr="00A85CFE">
        <w:rPr>
          <w:noProof/>
        </w:rPr>
        <w:drawing>
          <wp:anchor distT="0" distB="0" distL="114300" distR="114300" simplePos="0" relativeHeight="251657728" behindDoc="1" locked="0" layoutInCell="1" allowOverlap="1" wp14:anchorId="578839C5" wp14:editId="70C59ED3">
            <wp:simplePos x="0" y="0"/>
            <wp:positionH relativeFrom="margin">
              <wp:align>left</wp:align>
            </wp:positionH>
            <wp:positionV relativeFrom="paragraph">
              <wp:posOffset>309880</wp:posOffset>
            </wp:positionV>
            <wp:extent cx="8983980" cy="4891405"/>
            <wp:effectExtent l="0" t="0" r="0" b="0"/>
            <wp:wrapTight wrapText="bothSides">
              <wp:wrapPolygon edited="0">
                <wp:start x="0" y="0"/>
                <wp:lineTo x="0" y="21536"/>
                <wp:lineTo x="21573" y="21536"/>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983980" cy="4891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948" w:rsidRPr="0064380B">
        <w:t>Rel</w:t>
      </w:r>
      <w:r w:rsidR="0031489A">
        <w:t>I</w:t>
      </w:r>
      <w:r w:rsidR="0031489A" w:rsidRPr="0064380B">
        <w:t>gion &amp; Belief</w:t>
      </w:r>
      <w:bookmarkEnd w:id="10"/>
    </w:p>
    <w:p w14:paraId="17325D83" w14:textId="785DC045" w:rsidR="0031489A" w:rsidRDefault="0031489A">
      <w:pPr>
        <w:rPr>
          <w:rFonts w:asciiTheme="majorHAnsi" w:hAnsiTheme="majorHAnsi"/>
          <w:caps/>
          <w:spacing w:val="15"/>
        </w:rPr>
      </w:pPr>
    </w:p>
    <w:p w14:paraId="00126550" w14:textId="1FD2C793" w:rsidR="00CD39B6" w:rsidRDefault="00B46739" w:rsidP="00CE772C">
      <w:pPr>
        <w:jc w:val="center"/>
      </w:pPr>
      <w:r>
        <w:rPr>
          <w:noProof/>
        </w:rPr>
        <w:lastRenderedPageBreak/>
        <w:drawing>
          <wp:anchor distT="0" distB="0" distL="114300" distR="114300" simplePos="0" relativeHeight="251662848" behindDoc="1" locked="0" layoutInCell="1" allowOverlap="1" wp14:anchorId="019C0397" wp14:editId="25FF551C">
            <wp:simplePos x="0" y="0"/>
            <wp:positionH relativeFrom="column">
              <wp:posOffset>8199092</wp:posOffset>
            </wp:positionH>
            <wp:positionV relativeFrom="page">
              <wp:posOffset>592573</wp:posOffset>
            </wp:positionV>
            <wp:extent cx="602615" cy="575945"/>
            <wp:effectExtent l="0" t="0" r="0" b="0"/>
            <wp:wrapTight wrapText="bothSides">
              <wp:wrapPolygon edited="0">
                <wp:start x="0" y="0"/>
                <wp:lineTo x="0" y="20719"/>
                <wp:lineTo x="21168" y="20719"/>
                <wp:lineTo x="2116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0261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D5536" w14:textId="54CEE277" w:rsidR="0064380B" w:rsidRPr="001875DD" w:rsidRDefault="002E0364" w:rsidP="00CE772C">
      <w:pPr>
        <w:jc w:val="center"/>
        <w:rPr>
          <w:highlight w:val="red"/>
        </w:rPr>
      </w:pPr>
      <w:r w:rsidRPr="002E0364">
        <w:rPr>
          <w:noProof/>
          <w:highlight w:val="red"/>
        </w:rPr>
        <w:drawing>
          <wp:anchor distT="0" distB="0" distL="114300" distR="114300" simplePos="0" relativeHeight="251648512" behindDoc="1" locked="0" layoutInCell="1" allowOverlap="1" wp14:anchorId="6D56A046" wp14:editId="686AF139">
            <wp:simplePos x="0" y="0"/>
            <wp:positionH relativeFrom="column">
              <wp:posOffset>190500</wp:posOffset>
            </wp:positionH>
            <wp:positionV relativeFrom="paragraph">
              <wp:posOffset>4445</wp:posOffset>
            </wp:positionV>
            <wp:extent cx="8755380" cy="5255895"/>
            <wp:effectExtent l="0" t="0" r="0" b="0"/>
            <wp:wrapTight wrapText="bothSides">
              <wp:wrapPolygon edited="0">
                <wp:start x="0" y="0"/>
                <wp:lineTo x="0" y="21530"/>
                <wp:lineTo x="21572" y="21530"/>
                <wp:lineTo x="2157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755380" cy="5255895"/>
                    </a:xfrm>
                    <a:prstGeom prst="rect">
                      <a:avLst/>
                    </a:prstGeom>
                    <a:noFill/>
                    <a:ln>
                      <a:noFill/>
                    </a:ln>
                  </pic:spPr>
                </pic:pic>
              </a:graphicData>
            </a:graphic>
            <wp14:sizeRelH relativeFrom="margin">
              <wp14:pctWidth>0</wp14:pctWidth>
            </wp14:sizeRelH>
          </wp:anchor>
        </w:drawing>
      </w:r>
    </w:p>
    <w:p w14:paraId="2976D7F1" w14:textId="77777777" w:rsidR="007A409B" w:rsidRPr="001875DD" w:rsidRDefault="007A409B" w:rsidP="00D507D5">
      <w:pPr>
        <w:spacing w:before="0" w:after="120"/>
        <w:rPr>
          <w:sz w:val="2"/>
          <w:highlight w:val="red"/>
        </w:rPr>
      </w:pPr>
    </w:p>
    <w:p w14:paraId="4F46FA1D" w14:textId="6BAC17FB" w:rsidR="00A85F5A" w:rsidRPr="00507423" w:rsidRDefault="005C4C27" w:rsidP="003756CA">
      <w:pPr>
        <w:pStyle w:val="Heading1"/>
        <w:spacing w:before="0"/>
      </w:pPr>
      <w:bookmarkStart w:id="11" w:name="_Toc80893529"/>
      <w:r>
        <w:t xml:space="preserve">The </w:t>
      </w:r>
      <w:r w:rsidR="00A85F5A" w:rsidRPr="00507423">
        <w:t>HEALTH &amp; WELLBEING</w:t>
      </w:r>
      <w:r>
        <w:t xml:space="preserve"> of our workforce</w:t>
      </w:r>
      <w:bookmarkEnd w:id="11"/>
    </w:p>
    <w:p w14:paraId="70F601E6" w14:textId="153A1747" w:rsidR="00BE2639" w:rsidRPr="00694368" w:rsidRDefault="00694368" w:rsidP="00D507D5">
      <w:pPr>
        <w:pStyle w:val="Heading2"/>
        <w:spacing w:before="80"/>
      </w:pPr>
      <w:bookmarkStart w:id="12" w:name="_Toc80893530"/>
      <w:r w:rsidRPr="00694368">
        <w:rPr>
          <w:noProof/>
        </w:rPr>
        <w:drawing>
          <wp:anchor distT="0" distB="0" distL="114300" distR="114300" simplePos="0" relativeHeight="251633152" behindDoc="1" locked="0" layoutInCell="1" allowOverlap="1" wp14:anchorId="745E2C3F" wp14:editId="1C97FCAF">
            <wp:simplePos x="0" y="0"/>
            <wp:positionH relativeFrom="column">
              <wp:posOffset>50165</wp:posOffset>
            </wp:positionH>
            <wp:positionV relativeFrom="paragraph">
              <wp:posOffset>283210</wp:posOffset>
            </wp:positionV>
            <wp:extent cx="8842375" cy="4556760"/>
            <wp:effectExtent l="0" t="0" r="0" b="0"/>
            <wp:wrapTight wrapText="bothSides">
              <wp:wrapPolygon edited="0">
                <wp:start x="0" y="0"/>
                <wp:lineTo x="0" y="21492"/>
                <wp:lineTo x="21546" y="21492"/>
                <wp:lineTo x="21546"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842375" cy="455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0D9" w:rsidRPr="00694368">
        <w:t>Sickness Absence</w:t>
      </w:r>
      <w:bookmarkEnd w:id="12"/>
    </w:p>
    <w:p w14:paraId="6CB2DAA7" w14:textId="1B688EC7" w:rsidR="00061371" w:rsidRPr="001875DD" w:rsidRDefault="00061371" w:rsidP="002F1FDE">
      <w:pPr>
        <w:jc w:val="center"/>
        <w:rPr>
          <w:highlight w:val="red"/>
        </w:rPr>
      </w:pPr>
    </w:p>
    <w:p w14:paraId="3BE4D4C9" w14:textId="77777777" w:rsidR="00EB4A74" w:rsidRDefault="00EB4A74" w:rsidP="002F1FDE">
      <w:pPr>
        <w:jc w:val="center"/>
        <w:rPr>
          <w:highlight w:val="red"/>
        </w:rPr>
      </w:pPr>
    </w:p>
    <w:p w14:paraId="26E4F1A9" w14:textId="217F8CCA" w:rsidR="001E1284" w:rsidRDefault="00DC7B05">
      <w:pPr>
        <w:rPr>
          <w:highlight w:val="red"/>
        </w:rPr>
      </w:pPr>
      <w:r w:rsidRPr="00942411">
        <w:rPr>
          <w:noProof/>
          <w:highlight w:val="red"/>
        </w:rPr>
        <w:lastRenderedPageBreak/>
        <w:drawing>
          <wp:anchor distT="0" distB="0" distL="114300" distR="114300" simplePos="0" relativeHeight="251645440" behindDoc="1" locked="0" layoutInCell="1" allowOverlap="1" wp14:anchorId="4088BD6B" wp14:editId="5EC88C57">
            <wp:simplePos x="0" y="0"/>
            <wp:positionH relativeFrom="margin">
              <wp:posOffset>-5588</wp:posOffset>
            </wp:positionH>
            <wp:positionV relativeFrom="paragraph">
              <wp:posOffset>187452</wp:posOffset>
            </wp:positionV>
            <wp:extent cx="9221470" cy="4913630"/>
            <wp:effectExtent l="0" t="0" r="0" b="1270"/>
            <wp:wrapTight wrapText="bothSides">
              <wp:wrapPolygon edited="0">
                <wp:start x="0" y="0"/>
                <wp:lineTo x="0" y="21522"/>
                <wp:lineTo x="21552" y="21522"/>
                <wp:lineTo x="215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221470" cy="4913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284">
        <w:rPr>
          <w:highlight w:val="red"/>
        </w:rPr>
        <w:br w:type="page"/>
      </w:r>
    </w:p>
    <w:p w14:paraId="0162D6DB" w14:textId="116096AA" w:rsidR="00A3103A" w:rsidRPr="001875DD" w:rsidRDefault="00A3103A" w:rsidP="002F1FDE">
      <w:pPr>
        <w:jc w:val="center"/>
        <w:rPr>
          <w:sz w:val="2"/>
          <w:szCs w:val="2"/>
          <w:highlight w:val="red"/>
        </w:rPr>
      </w:pPr>
    </w:p>
    <w:p w14:paraId="1F1AAA78" w14:textId="51A727FE" w:rsidR="00D41A13" w:rsidRPr="00820811" w:rsidRDefault="00D41A13" w:rsidP="00D41A13">
      <w:pPr>
        <w:pStyle w:val="Heading1"/>
      </w:pPr>
      <w:bookmarkStart w:id="13" w:name="_Toc80893531"/>
      <w:r w:rsidRPr="00820811">
        <w:t>PERFORMANCE MANAGEMENT</w:t>
      </w:r>
      <w:bookmarkEnd w:id="13"/>
    </w:p>
    <w:p w14:paraId="7CD8062C" w14:textId="7C251B0A" w:rsidR="00724798" w:rsidRPr="00450E45" w:rsidRDefault="00D41A13" w:rsidP="00A55C04">
      <w:pPr>
        <w:pStyle w:val="Heading2"/>
      </w:pPr>
      <w:bookmarkStart w:id="14" w:name="_Toc80893532"/>
      <w:r w:rsidRPr="00450E45">
        <w:t>Disciplinaries &amp; Grievances</w:t>
      </w:r>
      <w:bookmarkEnd w:id="14"/>
    </w:p>
    <w:p w14:paraId="699B82E4" w14:textId="449C4535" w:rsidR="00A55C04" w:rsidRPr="001875DD" w:rsidRDefault="00A55C04">
      <w:pPr>
        <w:rPr>
          <w:sz w:val="2"/>
          <w:szCs w:val="2"/>
          <w:highlight w:val="red"/>
        </w:rPr>
      </w:pPr>
    </w:p>
    <w:p w14:paraId="1FAF0CF8" w14:textId="3A17D6A0" w:rsidR="00D41A13" w:rsidRDefault="00B46739" w:rsidP="00671EE8">
      <w:pPr>
        <w:jc w:val="center"/>
        <w:rPr>
          <w:sz w:val="2"/>
          <w:szCs w:val="2"/>
          <w:highlight w:val="red"/>
        </w:rPr>
      </w:pPr>
      <w:r w:rsidRPr="00173728">
        <w:rPr>
          <w:noProof/>
          <w:highlight w:val="red"/>
        </w:rPr>
        <w:drawing>
          <wp:anchor distT="0" distB="0" distL="114300" distR="114300" simplePos="0" relativeHeight="251640320" behindDoc="1" locked="0" layoutInCell="1" allowOverlap="1" wp14:anchorId="59CE27C6" wp14:editId="23E4FCB7">
            <wp:simplePos x="0" y="0"/>
            <wp:positionH relativeFrom="margin">
              <wp:posOffset>0</wp:posOffset>
            </wp:positionH>
            <wp:positionV relativeFrom="paragraph">
              <wp:posOffset>18415</wp:posOffset>
            </wp:positionV>
            <wp:extent cx="9002395" cy="4788535"/>
            <wp:effectExtent l="0" t="0" r="0" b="0"/>
            <wp:wrapTight wrapText="bothSides">
              <wp:wrapPolygon edited="0">
                <wp:start x="0" y="0"/>
                <wp:lineTo x="0" y="21483"/>
                <wp:lineTo x="21574" y="21483"/>
                <wp:lineTo x="2157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002395" cy="478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A13" w:rsidRPr="001875DD">
        <w:rPr>
          <w:sz w:val="2"/>
          <w:szCs w:val="2"/>
          <w:highlight w:val="red"/>
        </w:rPr>
        <w:br w:type="page"/>
      </w:r>
    </w:p>
    <w:p w14:paraId="0DA1A622" w14:textId="20A51C8E" w:rsidR="00D17C4B" w:rsidRDefault="00D17C4B">
      <w:pPr>
        <w:rPr>
          <w:sz w:val="2"/>
          <w:szCs w:val="2"/>
          <w:highlight w:val="red"/>
        </w:rPr>
      </w:pPr>
      <w:r w:rsidRPr="00173728">
        <w:rPr>
          <w:noProof/>
          <w:highlight w:val="red"/>
        </w:rPr>
        <w:lastRenderedPageBreak/>
        <w:drawing>
          <wp:anchor distT="0" distB="0" distL="114300" distR="114300" simplePos="0" relativeHeight="251642368" behindDoc="1" locked="0" layoutInCell="1" allowOverlap="1" wp14:anchorId="51EEC0B2" wp14:editId="0AC9848C">
            <wp:simplePos x="0" y="0"/>
            <wp:positionH relativeFrom="column">
              <wp:posOffset>130175</wp:posOffset>
            </wp:positionH>
            <wp:positionV relativeFrom="paragraph">
              <wp:posOffset>259080</wp:posOffset>
            </wp:positionV>
            <wp:extent cx="9013190" cy="5381625"/>
            <wp:effectExtent l="0" t="0" r="0" b="0"/>
            <wp:wrapTight wrapText="bothSides">
              <wp:wrapPolygon edited="0">
                <wp:start x="0" y="0"/>
                <wp:lineTo x="0" y="21562"/>
                <wp:lineTo x="21548" y="21562"/>
                <wp:lineTo x="2154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013190" cy="5381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
          <w:szCs w:val="2"/>
          <w:highlight w:val="red"/>
        </w:rPr>
        <w:br w:type="page"/>
      </w:r>
    </w:p>
    <w:p w14:paraId="79FF6E88" w14:textId="77777777" w:rsidR="00D17C4B" w:rsidRPr="001875DD" w:rsidRDefault="00D17C4B" w:rsidP="00671EE8">
      <w:pPr>
        <w:jc w:val="center"/>
        <w:rPr>
          <w:sz w:val="2"/>
          <w:szCs w:val="2"/>
          <w:highlight w:val="red"/>
        </w:rPr>
      </w:pPr>
    </w:p>
    <w:p w14:paraId="7C7B3E87" w14:textId="77777777" w:rsidR="00E174D5" w:rsidRPr="001875DD" w:rsidRDefault="00E174D5" w:rsidP="00BE2639">
      <w:pPr>
        <w:rPr>
          <w:sz w:val="2"/>
          <w:szCs w:val="2"/>
          <w:highlight w:val="red"/>
        </w:rPr>
      </w:pPr>
    </w:p>
    <w:p w14:paraId="247B27CA" w14:textId="5E9F6AAA" w:rsidR="00FF6D73" w:rsidRPr="00390058" w:rsidRDefault="00A85F5A" w:rsidP="00A85F5A">
      <w:pPr>
        <w:pStyle w:val="Heading1"/>
      </w:pPr>
      <w:bookmarkStart w:id="15" w:name="_Toc80893533"/>
      <w:r w:rsidRPr="00390058">
        <w:t xml:space="preserve">STAFF </w:t>
      </w:r>
      <w:r w:rsidR="005C4C27">
        <w:t xml:space="preserve">progression &amp; </w:t>
      </w:r>
      <w:r w:rsidRPr="00390058">
        <w:t>RETENTION</w:t>
      </w:r>
      <w:bookmarkEnd w:id="15"/>
    </w:p>
    <w:p w14:paraId="0C3BF5D5" w14:textId="28319527" w:rsidR="007A409B" w:rsidRDefault="00B71E23" w:rsidP="00390058">
      <w:pPr>
        <w:pStyle w:val="Heading2"/>
      </w:pPr>
      <w:bookmarkStart w:id="16" w:name="_Toc80893534"/>
      <w:r w:rsidRPr="00390058">
        <w:t>Staff Promotions</w:t>
      </w:r>
      <w:bookmarkEnd w:id="16"/>
    </w:p>
    <w:p w14:paraId="1133CC6B" w14:textId="42A7B059" w:rsidR="00552503" w:rsidRDefault="00552503" w:rsidP="00552503">
      <w:r w:rsidRPr="00552503">
        <w:rPr>
          <w:noProof/>
        </w:rPr>
        <w:drawing>
          <wp:inline distT="0" distB="0" distL="0" distR="0" wp14:anchorId="4ABD42D1" wp14:editId="75D2A5A1">
            <wp:extent cx="8990965" cy="434771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010450" cy="4357135"/>
                    </a:xfrm>
                    <a:prstGeom prst="rect">
                      <a:avLst/>
                    </a:prstGeom>
                    <a:noFill/>
                    <a:ln>
                      <a:noFill/>
                    </a:ln>
                  </pic:spPr>
                </pic:pic>
              </a:graphicData>
            </a:graphic>
          </wp:inline>
        </w:drawing>
      </w:r>
    </w:p>
    <w:p w14:paraId="36252FAF" w14:textId="77777777" w:rsidR="00552503" w:rsidRPr="00552503" w:rsidRDefault="00552503" w:rsidP="00552503"/>
    <w:p w14:paraId="55F3275F" w14:textId="43CD3167" w:rsidR="00552503" w:rsidRPr="00552503" w:rsidRDefault="00EF01E9" w:rsidP="00552503">
      <w:pPr>
        <w:pStyle w:val="Heading2"/>
        <w:spacing w:after="120"/>
      </w:pPr>
      <w:bookmarkStart w:id="17" w:name="_Toc80893535"/>
      <w:r w:rsidRPr="00552503">
        <w:rPr>
          <w:noProof/>
        </w:rPr>
        <w:lastRenderedPageBreak/>
        <w:drawing>
          <wp:anchor distT="0" distB="0" distL="114300" distR="114300" simplePos="0" relativeHeight="251647488" behindDoc="1" locked="0" layoutInCell="1" allowOverlap="1" wp14:anchorId="4038B14C" wp14:editId="2D290C13">
            <wp:simplePos x="0" y="0"/>
            <wp:positionH relativeFrom="column">
              <wp:posOffset>0</wp:posOffset>
            </wp:positionH>
            <wp:positionV relativeFrom="paragraph">
              <wp:posOffset>309245</wp:posOffset>
            </wp:positionV>
            <wp:extent cx="8991600" cy="4438015"/>
            <wp:effectExtent l="0" t="0" r="0" b="0"/>
            <wp:wrapTight wrapText="bothSides">
              <wp:wrapPolygon edited="0">
                <wp:start x="0" y="0"/>
                <wp:lineTo x="0" y="21510"/>
                <wp:lineTo x="21554" y="21510"/>
                <wp:lineTo x="2155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991600" cy="4438015"/>
                    </a:xfrm>
                    <a:prstGeom prst="rect">
                      <a:avLst/>
                    </a:prstGeom>
                    <a:noFill/>
                    <a:ln>
                      <a:noFill/>
                    </a:ln>
                  </pic:spPr>
                </pic:pic>
              </a:graphicData>
            </a:graphic>
            <wp14:sizeRelH relativeFrom="margin">
              <wp14:pctWidth>0</wp14:pctWidth>
            </wp14:sizeRelH>
          </wp:anchor>
        </w:drawing>
      </w:r>
      <w:r w:rsidR="005660D9" w:rsidRPr="008A4D69">
        <w:t>Staff Turnover</w:t>
      </w:r>
      <w:bookmarkEnd w:id="17"/>
    </w:p>
    <w:p w14:paraId="7F7BD322" w14:textId="6E732154" w:rsidR="00FC7F2A" w:rsidRDefault="00FC7F2A" w:rsidP="00FE6965">
      <w:pPr>
        <w:jc w:val="center"/>
        <w:rPr>
          <w:highlight w:val="red"/>
        </w:rPr>
      </w:pPr>
    </w:p>
    <w:p w14:paraId="6ADF1758" w14:textId="4339C94D" w:rsidR="00B9648A" w:rsidRDefault="00DB2801" w:rsidP="00FE6965">
      <w:pPr>
        <w:jc w:val="center"/>
        <w:rPr>
          <w:highlight w:val="red"/>
        </w:rPr>
      </w:pPr>
      <w:r w:rsidRPr="00552503">
        <w:rPr>
          <w:noProof/>
          <w:highlight w:val="red"/>
        </w:rPr>
        <w:lastRenderedPageBreak/>
        <w:drawing>
          <wp:anchor distT="0" distB="0" distL="114300" distR="114300" simplePos="0" relativeHeight="251644416" behindDoc="1" locked="0" layoutInCell="1" allowOverlap="1" wp14:anchorId="1AEC70AF" wp14:editId="1AC0EEAD">
            <wp:simplePos x="0" y="0"/>
            <wp:positionH relativeFrom="column">
              <wp:posOffset>0</wp:posOffset>
            </wp:positionH>
            <wp:positionV relativeFrom="paragraph">
              <wp:posOffset>-1018</wp:posOffset>
            </wp:positionV>
            <wp:extent cx="8863153" cy="5005034"/>
            <wp:effectExtent l="0" t="0" r="0" b="0"/>
            <wp:wrapTight wrapText="bothSides">
              <wp:wrapPolygon edited="0">
                <wp:start x="0" y="0"/>
                <wp:lineTo x="0" y="21542"/>
                <wp:lineTo x="21543" y="21542"/>
                <wp:lineTo x="21543"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63153" cy="5005034"/>
                    </a:xfrm>
                    <a:prstGeom prst="rect">
                      <a:avLst/>
                    </a:prstGeom>
                    <a:noFill/>
                    <a:ln>
                      <a:noFill/>
                    </a:ln>
                  </pic:spPr>
                </pic:pic>
              </a:graphicData>
            </a:graphic>
          </wp:anchor>
        </w:drawing>
      </w:r>
    </w:p>
    <w:p w14:paraId="5082F1C6" w14:textId="6CFB5988" w:rsidR="00B9648A" w:rsidRDefault="00B9648A" w:rsidP="00FE6965">
      <w:pPr>
        <w:jc w:val="center"/>
        <w:rPr>
          <w:highlight w:val="red"/>
        </w:rPr>
      </w:pPr>
    </w:p>
    <w:p w14:paraId="64E316E7" w14:textId="77777777" w:rsidR="00601EC0" w:rsidRDefault="00601EC0" w:rsidP="00FE6965">
      <w:pPr>
        <w:jc w:val="center"/>
        <w:rPr>
          <w:highlight w:val="red"/>
        </w:rPr>
      </w:pPr>
    </w:p>
    <w:p w14:paraId="25E06A66" w14:textId="1ACB845E" w:rsidR="00352C3D" w:rsidRPr="00507423" w:rsidRDefault="00352C3D" w:rsidP="00352C3D">
      <w:pPr>
        <w:pStyle w:val="Heading1"/>
      </w:pPr>
      <w:bookmarkStart w:id="18" w:name="_Toc80893536"/>
      <w:r w:rsidRPr="00507423">
        <w:t>CORPORATE TARGETS</w:t>
      </w:r>
      <w:bookmarkEnd w:id="18"/>
    </w:p>
    <w:p w14:paraId="2D5E96CF" w14:textId="77777777" w:rsidR="00352C3D" w:rsidRPr="009559C4" w:rsidRDefault="00352C3D" w:rsidP="00352C3D">
      <w:pPr>
        <w:pStyle w:val="Heading2"/>
      </w:pPr>
      <w:bookmarkStart w:id="19" w:name="_Toc80893537"/>
      <w:r w:rsidRPr="009559C4">
        <w:t>Recruitment from Under-Represented Groups</w:t>
      </w:r>
      <w:bookmarkEnd w:id="19"/>
    </w:p>
    <w:p w14:paraId="20CC4F2E" w14:textId="6087ABA6" w:rsidR="00352C3D" w:rsidRDefault="00352C3D" w:rsidP="00352C3D">
      <w:pPr>
        <w:rPr>
          <w:highlight w:val="red"/>
        </w:rPr>
      </w:pPr>
      <w:r w:rsidRPr="009559C4">
        <w:rPr>
          <w:noProof/>
        </w:rPr>
        <w:drawing>
          <wp:inline distT="0" distB="0" distL="0" distR="0" wp14:anchorId="27DDC26B" wp14:editId="22E8F779">
            <wp:extent cx="8953081" cy="47802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956500" cy="4782106"/>
                    </a:xfrm>
                    <a:prstGeom prst="rect">
                      <a:avLst/>
                    </a:prstGeom>
                    <a:noFill/>
                    <a:ln>
                      <a:noFill/>
                    </a:ln>
                  </pic:spPr>
                </pic:pic>
              </a:graphicData>
            </a:graphic>
          </wp:inline>
        </w:drawing>
      </w:r>
    </w:p>
    <w:p w14:paraId="628D75F3" w14:textId="070D3E49" w:rsidR="00352C3D" w:rsidRDefault="00352C3D" w:rsidP="00352C3D">
      <w:pPr>
        <w:rPr>
          <w:highlight w:val="red"/>
        </w:rPr>
      </w:pPr>
    </w:p>
    <w:p w14:paraId="7C1AB6A5" w14:textId="5DEDBD83" w:rsidR="00352C3D" w:rsidRPr="001875DD" w:rsidRDefault="000668A2" w:rsidP="00352C3D">
      <w:pPr>
        <w:pStyle w:val="Heading2"/>
        <w:rPr>
          <w:highlight w:val="red"/>
        </w:rPr>
      </w:pPr>
      <w:bookmarkStart w:id="20" w:name="_Toc80893538"/>
      <w:r w:rsidRPr="00694368">
        <w:rPr>
          <w:noProof/>
        </w:rPr>
        <w:drawing>
          <wp:anchor distT="0" distB="0" distL="114300" distR="114300" simplePos="0" relativeHeight="251632128" behindDoc="1" locked="0" layoutInCell="1" allowOverlap="1" wp14:anchorId="7C707E80" wp14:editId="297C97B3">
            <wp:simplePos x="0" y="0"/>
            <wp:positionH relativeFrom="margin">
              <wp:posOffset>0</wp:posOffset>
            </wp:positionH>
            <wp:positionV relativeFrom="paragraph">
              <wp:posOffset>405130</wp:posOffset>
            </wp:positionV>
            <wp:extent cx="9125585" cy="4752340"/>
            <wp:effectExtent l="0" t="0" r="0" b="0"/>
            <wp:wrapTight wrapText="bothSides">
              <wp:wrapPolygon edited="0">
                <wp:start x="0" y="0"/>
                <wp:lineTo x="0" y="21473"/>
                <wp:lineTo x="21553" y="21473"/>
                <wp:lineTo x="215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125585" cy="475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C3D" w:rsidRPr="00694368">
        <w:t>Sickness vs National Average</w:t>
      </w:r>
      <w:bookmarkEnd w:id="20"/>
      <w:r w:rsidR="00352C3D" w:rsidRPr="001875DD">
        <w:rPr>
          <w:highlight w:val="red"/>
        </w:rPr>
        <w:br w:type="page"/>
      </w:r>
    </w:p>
    <w:p w14:paraId="6DD8812C" w14:textId="51239A92" w:rsidR="00C70A59" w:rsidRDefault="00C70A59" w:rsidP="008A4D69">
      <w:pPr>
        <w:rPr>
          <w:highlight w:val="red"/>
        </w:rPr>
      </w:pPr>
    </w:p>
    <w:p w14:paraId="25422AE5" w14:textId="53C6CF8E" w:rsidR="00DC5358" w:rsidRPr="00507423" w:rsidRDefault="00CB6040" w:rsidP="00D97F93">
      <w:pPr>
        <w:pStyle w:val="Heading1"/>
      </w:pPr>
      <w:bookmarkStart w:id="21" w:name="_Toc80893539"/>
      <w:r w:rsidRPr="00507423">
        <w:t>REPORT INFORMATION</w:t>
      </w:r>
      <w:bookmarkEnd w:id="21"/>
    </w:p>
    <w:p w14:paraId="4475837C" w14:textId="77777777" w:rsidR="00241F04" w:rsidRPr="001875DD" w:rsidRDefault="00241F04" w:rsidP="00241F04">
      <w:pPr>
        <w:pStyle w:val="ListParagraph"/>
        <w:rPr>
          <w:rFonts w:ascii="Arial" w:hAnsi="Arial" w:cs="Arial"/>
          <w:sz w:val="24"/>
          <w:szCs w:val="24"/>
          <w:highlight w:val="red"/>
        </w:rPr>
      </w:pPr>
    </w:p>
    <w:p w14:paraId="540211DD" w14:textId="39768F8C" w:rsidR="00775105" w:rsidRPr="001F1E48" w:rsidRDefault="00917C6A" w:rsidP="00D97F93">
      <w:pPr>
        <w:pStyle w:val="ListParagraph"/>
        <w:numPr>
          <w:ilvl w:val="0"/>
          <w:numId w:val="25"/>
        </w:numPr>
        <w:rPr>
          <w:rFonts w:ascii="Arial" w:hAnsi="Arial" w:cs="Arial"/>
          <w:sz w:val="22"/>
          <w:szCs w:val="22"/>
        </w:rPr>
      </w:pPr>
      <w:r w:rsidRPr="001F1E48">
        <w:rPr>
          <w:rFonts w:ascii="Arial" w:hAnsi="Arial" w:cs="Arial"/>
          <w:sz w:val="22"/>
          <w:szCs w:val="22"/>
        </w:rPr>
        <w:t xml:space="preserve">All data for current employees is taken from a report generated from </w:t>
      </w:r>
      <w:r w:rsidR="00A17ECA" w:rsidRPr="001F1E48">
        <w:rPr>
          <w:rFonts w:ascii="Arial" w:hAnsi="Arial" w:cs="Arial"/>
          <w:sz w:val="22"/>
          <w:szCs w:val="22"/>
        </w:rPr>
        <w:t>our HR system (</w:t>
      </w:r>
      <w:r w:rsidRPr="001F1E48">
        <w:rPr>
          <w:rFonts w:ascii="Arial" w:hAnsi="Arial" w:cs="Arial"/>
          <w:sz w:val="22"/>
          <w:szCs w:val="22"/>
        </w:rPr>
        <w:t>HRMIS</w:t>
      </w:r>
      <w:r w:rsidR="00A17ECA" w:rsidRPr="001F1E48">
        <w:rPr>
          <w:rFonts w:ascii="Arial" w:hAnsi="Arial" w:cs="Arial"/>
          <w:sz w:val="22"/>
          <w:szCs w:val="22"/>
        </w:rPr>
        <w:t>)</w:t>
      </w:r>
      <w:r w:rsidRPr="001F1E48">
        <w:rPr>
          <w:rFonts w:ascii="Arial" w:hAnsi="Arial" w:cs="Arial"/>
          <w:sz w:val="22"/>
          <w:szCs w:val="22"/>
        </w:rPr>
        <w:t xml:space="preserve"> on 01.04.202</w:t>
      </w:r>
      <w:r w:rsidR="00E1245D" w:rsidRPr="001F1E48">
        <w:rPr>
          <w:rFonts w:ascii="Arial" w:hAnsi="Arial" w:cs="Arial"/>
          <w:sz w:val="22"/>
          <w:szCs w:val="22"/>
        </w:rPr>
        <w:t>1</w:t>
      </w:r>
      <w:r w:rsidRPr="001F1E48">
        <w:rPr>
          <w:rFonts w:ascii="Arial" w:hAnsi="Arial" w:cs="Arial"/>
          <w:sz w:val="22"/>
          <w:szCs w:val="22"/>
        </w:rPr>
        <w:t>.</w:t>
      </w:r>
      <w:r w:rsidR="00777244" w:rsidRPr="001F1E48">
        <w:rPr>
          <w:rFonts w:ascii="Arial" w:hAnsi="Arial" w:cs="Arial"/>
          <w:sz w:val="22"/>
          <w:szCs w:val="22"/>
        </w:rPr>
        <w:t xml:space="preserve"> Data</w:t>
      </w:r>
      <w:r w:rsidR="00A17ECA" w:rsidRPr="001F1E48">
        <w:rPr>
          <w:rFonts w:ascii="Arial" w:hAnsi="Arial" w:cs="Arial"/>
          <w:sz w:val="22"/>
          <w:szCs w:val="22"/>
        </w:rPr>
        <w:t>,</w:t>
      </w:r>
      <w:r w:rsidR="00777244" w:rsidRPr="001F1E48">
        <w:rPr>
          <w:rFonts w:ascii="Arial" w:hAnsi="Arial" w:cs="Arial"/>
          <w:sz w:val="22"/>
          <w:szCs w:val="22"/>
        </w:rPr>
        <w:t xml:space="preserve"> in order to compare to last year</w:t>
      </w:r>
      <w:r w:rsidR="006D1234" w:rsidRPr="001F1E48">
        <w:rPr>
          <w:rFonts w:ascii="Arial" w:hAnsi="Arial" w:cs="Arial"/>
          <w:sz w:val="22"/>
          <w:szCs w:val="22"/>
        </w:rPr>
        <w:t>,</w:t>
      </w:r>
      <w:r w:rsidR="00777244" w:rsidRPr="001F1E48">
        <w:rPr>
          <w:rFonts w:ascii="Arial" w:hAnsi="Arial" w:cs="Arial"/>
          <w:sz w:val="22"/>
          <w:szCs w:val="22"/>
        </w:rPr>
        <w:t xml:space="preserve"> was taken from HRMIS on 01.04.</w:t>
      </w:r>
      <w:r w:rsidR="006D1234" w:rsidRPr="001F1E48">
        <w:rPr>
          <w:rFonts w:ascii="Arial" w:hAnsi="Arial" w:cs="Arial"/>
          <w:sz w:val="22"/>
          <w:szCs w:val="22"/>
        </w:rPr>
        <w:t>20</w:t>
      </w:r>
      <w:r w:rsidR="00E1245D" w:rsidRPr="001F1E48">
        <w:rPr>
          <w:rFonts w:ascii="Arial" w:hAnsi="Arial" w:cs="Arial"/>
          <w:sz w:val="22"/>
          <w:szCs w:val="22"/>
        </w:rPr>
        <w:t>2</w:t>
      </w:r>
      <w:r w:rsidR="00507423" w:rsidRPr="001F1E48">
        <w:rPr>
          <w:rFonts w:ascii="Arial" w:hAnsi="Arial" w:cs="Arial"/>
          <w:sz w:val="22"/>
          <w:szCs w:val="22"/>
        </w:rPr>
        <w:t>0</w:t>
      </w:r>
      <w:r w:rsidR="00777244" w:rsidRPr="001F1E48">
        <w:rPr>
          <w:rFonts w:ascii="Arial" w:hAnsi="Arial" w:cs="Arial"/>
          <w:sz w:val="22"/>
          <w:szCs w:val="22"/>
        </w:rPr>
        <w:t>. No adjustment has been made to these reports</w:t>
      </w:r>
      <w:r w:rsidR="00507423" w:rsidRPr="001F1E48">
        <w:rPr>
          <w:rFonts w:ascii="Arial" w:hAnsi="Arial" w:cs="Arial"/>
          <w:sz w:val="22"/>
          <w:szCs w:val="22"/>
        </w:rPr>
        <w:t>.</w:t>
      </w:r>
    </w:p>
    <w:p w14:paraId="55877CEE" w14:textId="77777777" w:rsidR="00775105" w:rsidRPr="001F1E48" w:rsidRDefault="00775105" w:rsidP="00775105">
      <w:pPr>
        <w:pStyle w:val="ListParagraph"/>
        <w:rPr>
          <w:rFonts w:ascii="Arial" w:hAnsi="Arial" w:cs="Arial"/>
          <w:sz w:val="22"/>
          <w:szCs w:val="22"/>
          <w:highlight w:val="red"/>
        </w:rPr>
      </w:pPr>
    </w:p>
    <w:p w14:paraId="762F7A64" w14:textId="55FC7B99" w:rsidR="001E3142" w:rsidRPr="001F1E48" w:rsidRDefault="001E3142" w:rsidP="001E3142">
      <w:pPr>
        <w:pStyle w:val="ListParagraph"/>
        <w:numPr>
          <w:ilvl w:val="0"/>
          <w:numId w:val="25"/>
        </w:numPr>
        <w:rPr>
          <w:rFonts w:ascii="Arial" w:hAnsi="Arial" w:cs="Arial"/>
          <w:sz w:val="22"/>
          <w:szCs w:val="22"/>
        </w:rPr>
      </w:pPr>
      <w:r w:rsidRPr="001F1E48">
        <w:rPr>
          <w:rFonts w:ascii="Arial" w:hAnsi="Arial" w:cs="Arial"/>
          <w:sz w:val="22"/>
          <w:szCs w:val="22"/>
        </w:rPr>
        <w:t>The sickness data has all been recalculated using the new method of calculation which started in Q3 19-20 (this includes FTE calculations for part time employees and sickness shifts lost against actual work patterns). This has meant that this is more accurate and as all years used in this report have now been recalculated this data is now comparable year on year</w:t>
      </w:r>
    </w:p>
    <w:p w14:paraId="3697CD25" w14:textId="77777777" w:rsidR="00D97F93" w:rsidRPr="001F1E48" w:rsidRDefault="00D97F93" w:rsidP="00D97F93">
      <w:pPr>
        <w:pStyle w:val="ListParagraph"/>
        <w:rPr>
          <w:rFonts w:ascii="Arial" w:hAnsi="Arial" w:cs="Arial"/>
          <w:sz w:val="22"/>
          <w:szCs w:val="22"/>
        </w:rPr>
      </w:pPr>
    </w:p>
    <w:p w14:paraId="2ED89C47" w14:textId="521E9118" w:rsidR="00AA01AA" w:rsidRPr="001F1E48" w:rsidRDefault="00CD4DF2" w:rsidP="00D97F93">
      <w:pPr>
        <w:pStyle w:val="ListParagraph"/>
        <w:numPr>
          <w:ilvl w:val="0"/>
          <w:numId w:val="25"/>
        </w:numPr>
        <w:rPr>
          <w:rFonts w:ascii="Arial" w:hAnsi="Arial" w:cs="Arial"/>
          <w:sz w:val="22"/>
          <w:szCs w:val="22"/>
        </w:rPr>
      </w:pPr>
      <w:r w:rsidRPr="001F1E48">
        <w:rPr>
          <w:rFonts w:ascii="Arial" w:hAnsi="Arial" w:cs="Arial"/>
          <w:sz w:val="22"/>
          <w:szCs w:val="22"/>
        </w:rPr>
        <w:t xml:space="preserve">Staff </w:t>
      </w:r>
      <w:r w:rsidR="006D1234" w:rsidRPr="001F1E48">
        <w:rPr>
          <w:rFonts w:ascii="Arial" w:hAnsi="Arial" w:cs="Arial"/>
          <w:sz w:val="22"/>
          <w:szCs w:val="22"/>
        </w:rPr>
        <w:t>t</w:t>
      </w:r>
      <w:r w:rsidRPr="001F1E48">
        <w:rPr>
          <w:rFonts w:ascii="Arial" w:hAnsi="Arial" w:cs="Arial"/>
          <w:sz w:val="22"/>
          <w:szCs w:val="22"/>
        </w:rPr>
        <w:t xml:space="preserve">urnover has been calculated </w:t>
      </w:r>
      <w:r w:rsidR="000C06EE" w:rsidRPr="001F1E48">
        <w:rPr>
          <w:rFonts w:ascii="Arial" w:hAnsi="Arial" w:cs="Arial"/>
          <w:sz w:val="22"/>
          <w:szCs w:val="22"/>
        </w:rPr>
        <w:t>via</w:t>
      </w:r>
      <w:r w:rsidRPr="001F1E48">
        <w:rPr>
          <w:rFonts w:ascii="Arial" w:hAnsi="Arial" w:cs="Arial"/>
          <w:sz w:val="22"/>
          <w:szCs w:val="22"/>
        </w:rPr>
        <w:t xml:space="preserve"> the following method:</w:t>
      </w:r>
    </w:p>
    <w:p w14:paraId="2063D4C8" w14:textId="62E8EAE4" w:rsidR="00CD4DF2" w:rsidRPr="001F1E48" w:rsidRDefault="00CD4DF2" w:rsidP="00CD4DF2">
      <w:pPr>
        <w:pStyle w:val="ListParagraph"/>
        <w:numPr>
          <w:ilvl w:val="1"/>
          <w:numId w:val="25"/>
        </w:numPr>
        <w:rPr>
          <w:rFonts w:ascii="Arial" w:hAnsi="Arial" w:cs="Arial"/>
          <w:sz w:val="22"/>
          <w:szCs w:val="22"/>
        </w:rPr>
      </w:pPr>
      <w:r w:rsidRPr="001F1E48">
        <w:rPr>
          <w:rFonts w:ascii="Arial" w:hAnsi="Arial" w:cs="Arial"/>
          <w:sz w:val="22"/>
          <w:szCs w:val="22"/>
        </w:rPr>
        <w:t>Average Staff for Financial Year divided by number of leavers for financial YTD</w:t>
      </w:r>
      <w:r w:rsidR="00E27042" w:rsidRPr="001F1E48">
        <w:rPr>
          <w:rFonts w:ascii="Arial" w:hAnsi="Arial" w:cs="Arial"/>
          <w:sz w:val="22"/>
          <w:szCs w:val="22"/>
        </w:rPr>
        <w:t xml:space="preserve"> </w:t>
      </w:r>
    </w:p>
    <w:p w14:paraId="54783B50" w14:textId="3B484E83" w:rsidR="00AA01AA" w:rsidRPr="001F1E48" w:rsidRDefault="00CD4DF2" w:rsidP="00AA01AA">
      <w:pPr>
        <w:pStyle w:val="ListParagraph"/>
        <w:numPr>
          <w:ilvl w:val="1"/>
          <w:numId w:val="25"/>
        </w:numPr>
        <w:rPr>
          <w:rFonts w:ascii="Arial" w:hAnsi="Arial" w:cs="Arial"/>
          <w:sz w:val="22"/>
          <w:szCs w:val="22"/>
        </w:rPr>
      </w:pPr>
      <w:r w:rsidRPr="001F1E48">
        <w:rPr>
          <w:rFonts w:ascii="Arial" w:hAnsi="Arial" w:cs="Arial"/>
          <w:sz w:val="22"/>
          <w:szCs w:val="22"/>
        </w:rPr>
        <w:t xml:space="preserve">Average staff for Financial Year has been calculated by adding the average staff numbers for each </w:t>
      </w:r>
      <w:r w:rsidR="00D97F93" w:rsidRPr="001F1E48">
        <w:rPr>
          <w:rFonts w:ascii="Arial" w:hAnsi="Arial" w:cs="Arial"/>
          <w:sz w:val="22"/>
          <w:szCs w:val="22"/>
        </w:rPr>
        <w:t>month</w:t>
      </w:r>
      <w:r w:rsidRPr="001F1E48">
        <w:rPr>
          <w:rFonts w:ascii="Arial" w:hAnsi="Arial" w:cs="Arial"/>
          <w:sz w:val="22"/>
          <w:szCs w:val="22"/>
        </w:rPr>
        <w:t xml:space="preserve"> and dividing them by </w:t>
      </w:r>
      <w:r w:rsidR="00D97F93" w:rsidRPr="001F1E48">
        <w:rPr>
          <w:rFonts w:ascii="Arial" w:hAnsi="Arial" w:cs="Arial"/>
          <w:sz w:val="22"/>
          <w:szCs w:val="22"/>
        </w:rPr>
        <w:t>12 (</w:t>
      </w:r>
      <w:r w:rsidRPr="001F1E48">
        <w:rPr>
          <w:rFonts w:ascii="Arial" w:hAnsi="Arial" w:cs="Arial"/>
          <w:sz w:val="22"/>
          <w:szCs w:val="22"/>
        </w:rPr>
        <w:t xml:space="preserve">the total number of </w:t>
      </w:r>
      <w:r w:rsidR="00D97F93" w:rsidRPr="001F1E48">
        <w:rPr>
          <w:rFonts w:ascii="Arial" w:hAnsi="Arial" w:cs="Arial"/>
          <w:sz w:val="22"/>
          <w:szCs w:val="22"/>
        </w:rPr>
        <w:t>months in the financial year).</w:t>
      </w:r>
    </w:p>
    <w:p w14:paraId="2864E0CB" w14:textId="77134622" w:rsidR="00BB2728" w:rsidRPr="001F1E48" w:rsidRDefault="00E27042" w:rsidP="00BB2728">
      <w:pPr>
        <w:pStyle w:val="ListParagraph"/>
        <w:numPr>
          <w:ilvl w:val="1"/>
          <w:numId w:val="25"/>
        </w:numPr>
        <w:rPr>
          <w:rFonts w:ascii="Arial" w:hAnsi="Arial" w:cs="Arial"/>
          <w:sz w:val="22"/>
          <w:szCs w:val="22"/>
        </w:rPr>
      </w:pPr>
      <w:r w:rsidRPr="001F1E48">
        <w:rPr>
          <w:rFonts w:ascii="Arial" w:hAnsi="Arial" w:cs="Arial"/>
          <w:sz w:val="22"/>
          <w:szCs w:val="22"/>
        </w:rPr>
        <w:t xml:space="preserve">Number of leavers </w:t>
      </w:r>
      <w:r w:rsidR="00D97F93" w:rsidRPr="001F1E48">
        <w:rPr>
          <w:rFonts w:ascii="Arial" w:hAnsi="Arial" w:cs="Arial"/>
          <w:sz w:val="22"/>
          <w:szCs w:val="22"/>
        </w:rPr>
        <w:t>is taken from the leavers report generated</w:t>
      </w:r>
      <w:r w:rsidR="00507423" w:rsidRPr="001F1E48">
        <w:rPr>
          <w:rFonts w:ascii="Arial" w:hAnsi="Arial" w:cs="Arial"/>
          <w:sz w:val="22"/>
          <w:szCs w:val="22"/>
        </w:rPr>
        <w:t>.</w:t>
      </w:r>
    </w:p>
    <w:p w14:paraId="64B0B27F" w14:textId="77777777" w:rsidR="00CB6040" w:rsidRPr="001F1E48" w:rsidRDefault="00CB6040" w:rsidP="00CB6040">
      <w:pPr>
        <w:pStyle w:val="ListParagraph"/>
        <w:ind w:left="1440"/>
        <w:rPr>
          <w:rFonts w:ascii="Arial" w:hAnsi="Arial" w:cs="Arial"/>
          <w:sz w:val="22"/>
          <w:szCs w:val="22"/>
        </w:rPr>
      </w:pPr>
    </w:p>
    <w:p w14:paraId="04F01F5F" w14:textId="146DB7D1" w:rsidR="00AA01AA" w:rsidRPr="001F1E48" w:rsidRDefault="00AA01AA" w:rsidP="00AA01AA">
      <w:pPr>
        <w:pStyle w:val="ListParagraph"/>
        <w:numPr>
          <w:ilvl w:val="0"/>
          <w:numId w:val="29"/>
        </w:numPr>
        <w:rPr>
          <w:rFonts w:ascii="Arial" w:hAnsi="Arial" w:cs="Arial"/>
          <w:sz w:val="22"/>
          <w:szCs w:val="22"/>
        </w:rPr>
      </w:pPr>
      <w:r w:rsidRPr="001F1E48">
        <w:rPr>
          <w:rFonts w:ascii="Arial" w:hAnsi="Arial" w:cs="Arial"/>
          <w:sz w:val="22"/>
          <w:szCs w:val="22"/>
        </w:rPr>
        <w:t xml:space="preserve">Agency staff are excluded from the figures as they are not employed by </w:t>
      </w:r>
      <w:r w:rsidR="006D1234" w:rsidRPr="001F1E48">
        <w:rPr>
          <w:rFonts w:ascii="Arial" w:hAnsi="Arial" w:cs="Arial"/>
          <w:sz w:val="22"/>
          <w:szCs w:val="22"/>
        </w:rPr>
        <w:t>the Service</w:t>
      </w:r>
      <w:r w:rsidR="00507423" w:rsidRPr="001F1E48">
        <w:rPr>
          <w:rFonts w:ascii="Arial" w:hAnsi="Arial" w:cs="Arial"/>
          <w:sz w:val="22"/>
          <w:szCs w:val="22"/>
        </w:rPr>
        <w:t>.</w:t>
      </w:r>
    </w:p>
    <w:p w14:paraId="052B9FB6" w14:textId="77777777" w:rsidR="00190056" w:rsidRPr="001F1E48" w:rsidRDefault="00190056" w:rsidP="00190056">
      <w:pPr>
        <w:pStyle w:val="ListParagraph"/>
        <w:rPr>
          <w:rFonts w:ascii="Arial" w:hAnsi="Arial" w:cs="Arial"/>
          <w:sz w:val="22"/>
          <w:szCs w:val="22"/>
        </w:rPr>
      </w:pPr>
    </w:p>
    <w:p w14:paraId="477C14C4" w14:textId="2BD483D2" w:rsidR="00190056" w:rsidRDefault="00190056" w:rsidP="00AA01AA">
      <w:pPr>
        <w:pStyle w:val="ListParagraph"/>
        <w:numPr>
          <w:ilvl w:val="0"/>
          <w:numId w:val="29"/>
        </w:numPr>
        <w:rPr>
          <w:rFonts w:ascii="Arial" w:hAnsi="Arial" w:cs="Arial"/>
          <w:sz w:val="22"/>
          <w:szCs w:val="22"/>
        </w:rPr>
      </w:pPr>
      <w:r w:rsidRPr="001F1E48">
        <w:rPr>
          <w:rFonts w:ascii="Arial" w:hAnsi="Arial" w:cs="Arial"/>
          <w:sz w:val="22"/>
          <w:szCs w:val="22"/>
        </w:rPr>
        <w:t xml:space="preserve">Most numbers and percentages have been rounded to </w:t>
      </w:r>
      <w:r w:rsidR="006D1234" w:rsidRPr="001F1E48">
        <w:rPr>
          <w:rFonts w:ascii="Arial" w:hAnsi="Arial" w:cs="Arial"/>
          <w:sz w:val="22"/>
          <w:szCs w:val="22"/>
        </w:rPr>
        <w:t>two</w:t>
      </w:r>
      <w:r w:rsidRPr="001F1E48">
        <w:rPr>
          <w:rFonts w:ascii="Arial" w:hAnsi="Arial" w:cs="Arial"/>
          <w:sz w:val="22"/>
          <w:szCs w:val="22"/>
        </w:rPr>
        <w:t xml:space="preserve"> decimal places</w:t>
      </w:r>
      <w:r w:rsidR="0011664C" w:rsidRPr="001F1E48">
        <w:rPr>
          <w:rFonts w:ascii="Arial" w:hAnsi="Arial" w:cs="Arial"/>
          <w:sz w:val="22"/>
          <w:szCs w:val="22"/>
        </w:rPr>
        <w:t xml:space="preserve"> so when comparisons are made there may be rounding issues</w:t>
      </w:r>
      <w:r w:rsidR="006D1234" w:rsidRPr="001F1E48">
        <w:rPr>
          <w:rFonts w:ascii="Arial" w:hAnsi="Arial" w:cs="Arial"/>
          <w:sz w:val="22"/>
          <w:szCs w:val="22"/>
        </w:rPr>
        <w:t>.</w:t>
      </w:r>
    </w:p>
    <w:p w14:paraId="19C9CA16" w14:textId="77777777" w:rsidR="00693C04" w:rsidRPr="00693C04" w:rsidRDefault="00693C04" w:rsidP="00693C04">
      <w:pPr>
        <w:pStyle w:val="ListParagraph"/>
        <w:rPr>
          <w:rFonts w:ascii="Arial" w:hAnsi="Arial" w:cs="Arial"/>
          <w:sz w:val="22"/>
          <w:szCs w:val="22"/>
        </w:rPr>
      </w:pPr>
    </w:p>
    <w:p w14:paraId="12D1E84F" w14:textId="16FD0EF3" w:rsidR="00693C04" w:rsidRPr="00CD39B6" w:rsidRDefault="00693C04" w:rsidP="00AA01AA">
      <w:pPr>
        <w:pStyle w:val="ListParagraph"/>
        <w:numPr>
          <w:ilvl w:val="0"/>
          <w:numId w:val="29"/>
        </w:numPr>
        <w:rPr>
          <w:rFonts w:ascii="Arial" w:hAnsi="Arial" w:cs="Arial"/>
          <w:sz w:val="22"/>
          <w:szCs w:val="22"/>
        </w:rPr>
      </w:pPr>
      <w:r w:rsidRPr="00CD39B6">
        <w:rPr>
          <w:rFonts w:ascii="Arial" w:hAnsi="Arial" w:cs="Arial"/>
          <w:sz w:val="22"/>
          <w:szCs w:val="22"/>
        </w:rPr>
        <w:t xml:space="preserve">Ethnicity analysis was completed using 2011 census information cross mapped with MOSIAC data  </w:t>
      </w:r>
    </w:p>
    <w:sectPr w:rsidR="00693C04" w:rsidRPr="00CD39B6" w:rsidSect="00CD39B6">
      <w:headerReference w:type="first" r:id="rId57"/>
      <w:pgSz w:w="16838" w:h="11906" w:orient="landscape" w:code="9"/>
      <w:pgMar w:top="1843" w:right="1440" w:bottom="709" w:left="1440" w:header="568" w:footer="56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E328" w14:textId="77777777" w:rsidR="002D198A" w:rsidRDefault="002D198A">
      <w:pPr>
        <w:spacing w:after="0" w:line="240" w:lineRule="auto"/>
      </w:pPr>
      <w:r>
        <w:separator/>
      </w:r>
    </w:p>
  </w:endnote>
  <w:endnote w:type="continuationSeparator" w:id="0">
    <w:p w14:paraId="34D0AFC9" w14:textId="77777777" w:rsidR="002D198A" w:rsidRDefault="002D198A">
      <w:pPr>
        <w:spacing w:after="0" w:line="240" w:lineRule="auto"/>
      </w:pPr>
      <w:r>
        <w:continuationSeparator/>
      </w:r>
    </w:p>
  </w:endnote>
  <w:endnote w:type="continuationNotice" w:id="1">
    <w:p w14:paraId="71BDCA16" w14:textId="77777777" w:rsidR="002D198A" w:rsidRDefault="002D19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CED5" w14:textId="034D4EF4" w:rsidR="001D0F85" w:rsidRPr="004243DF" w:rsidRDefault="00C72708" w:rsidP="004243DF">
    <w:pPr>
      <w:pStyle w:val="Footer"/>
    </w:pPr>
    <w:r>
      <w:rPr>
        <w:noProof/>
      </w:rPr>
      <mc:AlternateContent>
        <mc:Choice Requires="wps">
          <w:drawing>
            <wp:anchor distT="0" distB="0" distL="114300" distR="114300" simplePos="0" relativeHeight="251658240" behindDoc="0" locked="0" layoutInCell="1" allowOverlap="1" wp14:anchorId="4F670BD1" wp14:editId="548812FD">
              <wp:simplePos x="0" y="0"/>
              <wp:positionH relativeFrom="page">
                <wp:align>left</wp:align>
              </wp:positionH>
              <wp:positionV relativeFrom="paragraph">
                <wp:posOffset>32385</wp:posOffset>
              </wp:positionV>
              <wp:extent cx="10696575" cy="476250"/>
              <wp:effectExtent l="0" t="0" r="0" b="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6575" cy="476250"/>
                      </a:xfrm>
                      <a:prstGeom prst="rect">
                        <a:avLst/>
                      </a:prstGeom>
                      <a:solidFill>
                        <a:srgbClr val="FF000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AE905BE" w14:textId="77777777" w:rsidR="001D0F85" w:rsidRDefault="001D0F85" w:rsidP="004243DF">
                          <w:pPr>
                            <w:jc w:val="center"/>
                            <w:rPr>
                              <w:b/>
                              <w:bCs/>
                              <w:noProof/>
                              <w:color w:val="FFFFFF" w:themeColor="background1"/>
                            </w:rPr>
                          </w:pPr>
                          <w:r w:rsidRPr="004243DF">
                            <w:rPr>
                              <w:color w:val="FFFFFF" w:themeColor="background1"/>
                              <w:spacing w:val="60"/>
                            </w:rPr>
                            <w:t>Page</w:t>
                          </w:r>
                          <w:r w:rsidRPr="004243DF">
                            <w:rPr>
                              <w:color w:val="FFFFFF" w:themeColor="background1"/>
                            </w:rPr>
                            <w:t xml:space="preserve"> | </w:t>
                          </w:r>
                          <w:r w:rsidRPr="004243DF">
                            <w:rPr>
                              <w:color w:val="FFFFFF" w:themeColor="background1"/>
                            </w:rPr>
                            <w:fldChar w:fldCharType="begin"/>
                          </w:r>
                          <w:r w:rsidRPr="004243DF">
                            <w:rPr>
                              <w:color w:val="FFFFFF" w:themeColor="background1"/>
                            </w:rPr>
                            <w:instrText xml:space="preserve"> PAGE   \* MERGEFORMAT </w:instrText>
                          </w:r>
                          <w:r w:rsidRPr="004243DF">
                            <w:rPr>
                              <w:color w:val="FFFFFF" w:themeColor="background1"/>
                            </w:rPr>
                            <w:fldChar w:fldCharType="separate"/>
                          </w:r>
                          <w:r w:rsidRPr="004243DF">
                            <w:rPr>
                              <w:b/>
                              <w:bCs/>
                              <w:noProof/>
                              <w:color w:val="FFFFFF" w:themeColor="background1"/>
                            </w:rPr>
                            <w:t>1</w:t>
                          </w:r>
                          <w:r w:rsidRPr="004243DF">
                            <w:rPr>
                              <w:b/>
                              <w:bCs/>
                              <w:noProof/>
                              <w:color w:val="FFFFFF" w:themeColor="background1"/>
                            </w:rPr>
                            <w:fldChar w:fldCharType="end"/>
                          </w:r>
                        </w:p>
                        <w:p w14:paraId="688E34A5" w14:textId="77777777" w:rsidR="001D0F85" w:rsidRDefault="001D0F85" w:rsidP="004243DF">
                          <w:pPr>
                            <w:jc w:val="center"/>
                            <w:rPr>
                              <w:b/>
                              <w:bCs/>
                              <w:noProof/>
                              <w:color w:val="FFFFFF" w:themeColor="background1"/>
                            </w:rPr>
                          </w:pPr>
                        </w:p>
                        <w:p w14:paraId="328689FD" w14:textId="77777777" w:rsidR="001D0F85" w:rsidRPr="004243DF" w:rsidRDefault="001D0F85" w:rsidP="004243D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70BD1" id="Rectangle 6" o:spid="_x0000_s1040" style="position:absolute;margin-left:0;margin-top:2.55pt;width:842.25pt;height: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" fillcolor="red" stroked="f" strokeweight="1.25pt">
              <v:stroke endcap="round"/>
              <v:textbox>
                <w:txbxContent>
                  <w:p w14:paraId="4AE905BE" w14:textId="77777777" w:rsidR="001D0F85" w:rsidRDefault="001D0F85" w:rsidP="004243DF">
                    <w:pPr>
                      <w:jc w:val="center"/>
                      <w:rPr>
                        <w:b/>
                        <w:bCs/>
                        <w:noProof/>
                        <w:color w:val="FFFFFF" w:themeColor="background1"/>
                      </w:rPr>
                    </w:pPr>
                    <w:r w:rsidRPr="004243DF">
                      <w:rPr>
                        <w:color w:val="FFFFFF" w:themeColor="background1"/>
                        <w:spacing w:val="60"/>
                      </w:rPr>
                      <w:t>Page</w:t>
                    </w:r>
                    <w:r w:rsidRPr="004243DF">
                      <w:rPr>
                        <w:color w:val="FFFFFF" w:themeColor="background1"/>
                      </w:rPr>
                      <w:t xml:space="preserve"> | </w:t>
                    </w:r>
                    <w:r w:rsidRPr="004243DF">
                      <w:rPr>
                        <w:color w:val="FFFFFF" w:themeColor="background1"/>
                      </w:rPr>
                      <w:fldChar w:fldCharType="begin"/>
                    </w:r>
                    <w:r w:rsidRPr="004243DF">
                      <w:rPr>
                        <w:color w:val="FFFFFF" w:themeColor="background1"/>
                      </w:rPr>
                      <w:instrText xml:space="preserve"> PAGE   \* MERGEFORMAT </w:instrText>
                    </w:r>
                    <w:r w:rsidRPr="004243DF">
                      <w:rPr>
                        <w:color w:val="FFFFFF" w:themeColor="background1"/>
                      </w:rPr>
                      <w:fldChar w:fldCharType="separate"/>
                    </w:r>
                    <w:r w:rsidRPr="004243DF">
                      <w:rPr>
                        <w:b/>
                        <w:bCs/>
                        <w:noProof/>
                        <w:color w:val="FFFFFF" w:themeColor="background1"/>
                      </w:rPr>
                      <w:t>1</w:t>
                    </w:r>
                    <w:r w:rsidRPr="004243DF">
                      <w:rPr>
                        <w:b/>
                        <w:bCs/>
                        <w:noProof/>
                        <w:color w:val="FFFFFF" w:themeColor="background1"/>
                      </w:rPr>
                      <w:fldChar w:fldCharType="end"/>
                    </w:r>
                  </w:p>
                  <w:p w14:paraId="688E34A5" w14:textId="77777777" w:rsidR="001D0F85" w:rsidRDefault="001D0F85" w:rsidP="004243DF">
                    <w:pPr>
                      <w:jc w:val="center"/>
                      <w:rPr>
                        <w:b/>
                        <w:bCs/>
                        <w:noProof/>
                        <w:color w:val="FFFFFF" w:themeColor="background1"/>
                      </w:rPr>
                    </w:pPr>
                  </w:p>
                  <w:p w14:paraId="328689FD" w14:textId="77777777" w:rsidR="001D0F85" w:rsidRPr="004243DF" w:rsidRDefault="001D0F85" w:rsidP="004243DF">
                    <w:pPr>
                      <w:jc w:val="center"/>
                      <w:rPr>
                        <w:color w:val="FFFFFF" w:themeColor="background1"/>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26D1" w14:textId="77777777" w:rsidR="002D198A" w:rsidRDefault="002D198A">
      <w:pPr>
        <w:spacing w:after="0" w:line="240" w:lineRule="auto"/>
      </w:pPr>
      <w:r>
        <w:separator/>
      </w:r>
    </w:p>
  </w:footnote>
  <w:footnote w:type="continuationSeparator" w:id="0">
    <w:p w14:paraId="0B963723" w14:textId="77777777" w:rsidR="002D198A" w:rsidRDefault="002D198A">
      <w:pPr>
        <w:spacing w:after="0" w:line="240" w:lineRule="auto"/>
      </w:pPr>
      <w:r>
        <w:continuationSeparator/>
      </w:r>
    </w:p>
  </w:footnote>
  <w:footnote w:type="continuationNotice" w:id="1">
    <w:p w14:paraId="24B4EF98" w14:textId="77777777" w:rsidR="002D198A" w:rsidRDefault="002D198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CFD6" w14:textId="065FAFC9" w:rsidR="001D0F85" w:rsidRDefault="00670514" w:rsidP="00447229">
    <w:pPr>
      <w:pStyle w:val="Header"/>
    </w:pPr>
    <w:r>
      <w:rPr>
        <w:noProof/>
      </w:rPr>
      <w:drawing>
        <wp:inline distT="0" distB="0" distL="0" distR="0" wp14:anchorId="390BFEBC" wp14:editId="7CB04F3E">
          <wp:extent cx="2171700" cy="85725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857250"/>
                  </a:xfrm>
                  <a:prstGeom prst="rect">
                    <a:avLst/>
                  </a:prstGeom>
                </pic:spPr>
              </pic:pic>
            </a:graphicData>
          </a:graphic>
        </wp:inline>
      </w:drawing>
    </w:r>
    <w:r w:rsidR="001D0F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8643" w14:textId="7D98BD08" w:rsidR="001D0F85" w:rsidRDefault="001D0F85" w:rsidP="00D97A53">
    <w:pPr>
      <w:pStyle w:val="Header"/>
      <w:tabs>
        <w:tab w:val="left" w:pos="6150"/>
        <w:tab w:val="left" w:pos="11199"/>
      </w:tabs>
      <w:jc w:val="both"/>
    </w:pPr>
    <w:r>
      <w:t xml:space="preserve">                                                                                        </w:t>
    </w:r>
    <w:r w:rsidR="00D97A53">
      <w:tab/>
    </w:r>
    <w:r w:rsidR="00D97A53">
      <w:tab/>
    </w:r>
    <w:r>
      <w:t xml:space="preserve">    </w:t>
    </w:r>
  </w:p>
  <w:p w14:paraId="763D5F73" w14:textId="77777777" w:rsidR="001D0F85" w:rsidRDefault="001D0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4115" w14:textId="7C765CE3" w:rsidR="001D0F85" w:rsidRDefault="00532964" w:rsidP="00FD7DB2">
    <w:pPr>
      <w:pStyle w:val="Header"/>
      <w:jc w:val="both"/>
    </w:pPr>
    <w:r>
      <w:rPr>
        <w:noProof/>
      </w:rPr>
      <w:drawing>
        <wp:inline distT="0" distB="0" distL="0" distR="0" wp14:anchorId="1C6C919D" wp14:editId="05D56861">
          <wp:extent cx="2124075" cy="828675"/>
          <wp:effectExtent l="0" t="0" r="9525" b="9525"/>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75" cy="828675"/>
                  </a:xfrm>
                  <a:prstGeom prst="rect">
                    <a:avLst/>
                  </a:prstGeom>
                </pic:spPr>
              </pic:pic>
            </a:graphicData>
          </a:graphic>
        </wp:inline>
      </w:drawing>
    </w:r>
    <w:r w:rsidR="001D0F85">
      <w:t xml:space="preserve">                                                                                                                                                     </w:t>
    </w:r>
    <w:r w:rsidR="00446B98">
      <w:t xml:space="preserve">   </w:t>
    </w:r>
    <w:r w:rsidR="001D0F85">
      <w:t xml:space="preserve">              </w:t>
    </w:r>
    <w:r w:rsidR="001D0F85">
      <w:rPr>
        <w:noProof/>
      </w:rPr>
      <w:drawing>
        <wp:inline distT="0" distB="0" distL="0" distR="0" wp14:anchorId="4CED9EFF" wp14:editId="2112D643">
          <wp:extent cx="676275" cy="665367"/>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79673" cy="668711"/>
                  </a:xfrm>
                  <a:prstGeom prst="rect">
                    <a:avLst/>
                  </a:prstGeom>
                </pic:spPr>
              </pic:pic>
            </a:graphicData>
          </a:graphic>
        </wp:inline>
      </w:drawing>
    </w:r>
  </w:p>
  <w:p w14:paraId="2AB1CD19" w14:textId="77777777" w:rsidR="001D0F85" w:rsidRDefault="001D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E521F"/>
    <w:multiLevelType w:val="hybridMultilevel"/>
    <w:tmpl w:val="68D2A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6967E4"/>
    <w:multiLevelType w:val="hybridMultilevel"/>
    <w:tmpl w:val="C91CB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9836C0"/>
    <w:multiLevelType w:val="hybridMultilevel"/>
    <w:tmpl w:val="480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9610E2"/>
    <w:multiLevelType w:val="hybridMultilevel"/>
    <w:tmpl w:val="D772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5C3C3B"/>
    <w:multiLevelType w:val="hybridMultilevel"/>
    <w:tmpl w:val="DEF62F34"/>
    <w:lvl w:ilvl="0" w:tplc="21481668">
      <w:start w:val="4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F1628"/>
    <w:multiLevelType w:val="hybridMultilevel"/>
    <w:tmpl w:val="65B418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873DD1"/>
    <w:multiLevelType w:val="hybridMultilevel"/>
    <w:tmpl w:val="660E9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6E4331"/>
    <w:multiLevelType w:val="hybridMultilevel"/>
    <w:tmpl w:val="40C080D4"/>
    <w:lvl w:ilvl="0" w:tplc="9A70484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146C77"/>
    <w:multiLevelType w:val="hybridMultilevel"/>
    <w:tmpl w:val="A0D8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F155F"/>
    <w:multiLevelType w:val="hybridMultilevel"/>
    <w:tmpl w:val="3F82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22666"/>
    <w:multiLevelType w:val="hybridMultilevel"/>
    <w:tmpl w:val="B6847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1D3F41"/>
    <w:multiLevelType w:val="hybridMultilevel"/>
    <w:tmpl w:val="C2F2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15B91"/>
    <w:multiLevelType w:val="hybridMultilevel"/>
    <w:tmpl w:val="CE38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F67D4"/>
    <w:multiLevelType w:val="hybridMultilevel"/>
    <w:tmpl w:val="17765A8E"/>
    <w:lvl w:ilvl="0" w:tplc="864CB9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37B31"/>
    <w:multiLevelType w:val="hybridMultilevel"/>
    <w:tmpl w:val="B4FE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C6547"/>
    <w:multiLevelType w:val="hybridMultilevel"/>
    <w:tmpl w:val="2920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71ED0"/>
    <w:multiLevelType w:val="hybridMultilevel"/>
    <w:tmpl w:val="A49C9AF6"/>
    <w:lvl w:ilvl="0" w:tplc="21481668">
      <w:start w:val="4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3028F"/>
    <w:multiLevelType w:val="hybridMultilevel"/>
    <w:tmpl w:val="CD468E7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3B01515"/>
    <w:multiLevelType w:val="hybridMultilevel"/>
    <w:tmpl w:val="CFDCA672"/>
    <w:lvl w:ilvl="0" w:tplc="21481668">
      <w:start w:val="47"/>
      <w:numFmt w:val="bullet"/>
      <w:lvlText w:val=""/>
      <w:lvlJc w:val="left"/>
      <w:pPr>
        <w:ind w:left="1440" w:hanging="360"/>
      </w:pPr>
      <w:rPr>
        <w:rFonts w:ascii="Symbol" w:eastAsiaTheme="minorEastAsia"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79333DF"/>
    <w:multiLevelType w:val="hybridMultilevel"/>
    <w:tmpl w:val="F5B26844"/>
    <w:lvl w:ilvl="0" w:tplc="08090003">
      <w:start w:val="1"/>
      <w:numFmt w:val="bullet"/>
      <w:lvlText w:val="o"/>
      <w:lvlJc w:val="left"/>
      <w:pPr>
        <w:ind w:left="11723" w:hanging="360"/>
      </w:pPr>
      <w:rPr>
        <w:rFonts w:ascii="Courier New" w:hAnsi="Courier New" w:cs="Courier New" w:hint="default"/>
      </w:rPr>
    </w:lvl>
    <w:lvl w:ilvl="1" w:tplc="08090003" w:tentative="1">
      <w:start w:val="1"/>
      <w:numFmt w:val="bullet"/>
      <w:lvlText w:val="o"/>
      <w:lvlJc w:val="left"/>
      <w:pPr>
        <w:ind w:left="12443" w:hanging="360"/>
      </w:pPr>
      <w:rPr>
        <w:rFonts w:ascii="Courier New" w:hAnsi="Courier New" w:cs="Courier New" w:hint="default"/>
      </w:rPr>
    </w:lvl>
    <w:lvl w:ilvl="2" w:tplc="08090005" w:tentative="1">
      <w:start w:val="1"/>
      <w:numFmt w:val="bullet"/>
      <w:lvlText w:val=""/>
      <w:lvlJc w:val="left"/>
      <w:pPr>
        <w:ind w:left="13163" w:hanging="360"/>
      </w:pPr>
      <w:rPr>
        <w:rFonts w:ascii="Wingdings" w:hAnsi="Wingdings" w:hint="default"/>
      </w:rPr>
    </w:lvl>
    <w:lvl w:ilvl="3" w:tplc="08090001" w:tentative="1">
      <w:start w:val="1"/>
      <w:numFmt w:val="bullet"/>
      <w:lvlText w:val=""/>
      <w:lvlJc w:val="left"/>
      <w:pPr>
        <w:ind w:left="13883" w:hanging="360"/>
      </w:pPr>
      <w:rPr>
        <w:rFonts w:ascii="Symbol" w:hAnsi="Symbol" w:hint="default"/>
      </w:rPr>
    </w:lvl>
    <w:lvl w:ilvl="4" w:tplc="08090003" w:tentative="1">
      <w:start w:val="1"/>
      <w:numFmt w:val="bullet"/>
      <w:lvlText w:val="o"/>
      <w:lvlJc w:val="left"/>
      <w:pPr>
        <w:ind w:left="14603" w:hanging="360"/>
      </w:pPr>
      <w:rPr>
        <w:rFonts w:ascii="Courier New" w:hAnsi="Courier New" w:cs="Courier New" w:hint="default"/>
      </w:rPr>
    </w:lvl>
    <w:lvl w:ilvl="5" w:tplc="08090005" w:tentative="1">
      <w:start w:val="1"/>
      <w:numFmt w:val="bullet"/>
      <w:lvlText w:val=""/>
      <w:lvlJc w:val="left"/>
      <w:pPr>
        <w:ind w:left="15323" w:hanging="360"/>
      </w:pPr>
      <w:rPr>
        <w:rFonts w:ascii="Wingdings" w:hAnsi="Wingdings" w:hint="default"/>
      </w:rPr>
    </w:lvl>
    <w:lvl w:ilvl="6" w:tplc="08090001" w:tentative="1">
      <w:start w:val="1"/>
      <w:numFmt w:val="bullet"/>
      <w:lvlText w:val=""/>
      <w:lvlJc w:val="left"/>
      <w:pPr>
        <w:ind w:left="16043" w:hanging="360"/>
      </w:pPr>
      <w:rPr>
        <w:rFonts w:ascii="Symbol" w:hAnsi="Symbol" w:hint="default"/>
      </w:rPr>
    </w:lvl>
    <w:lvl w:ilvl="7" w:tplc="08090003" w:tentative="1">
      <w:start w:val="1"/>
      <w:numFmt w:val="bullet"/>
      <w:lvlText w:val="o"/>
      <w:lvlJc w:val="left"/>
      <w:pPr>
        <w:ind w:left="16763" w:hanging="360"/>
      </w:pPr>
      <w:rPr>
        <w:rFonts w:ascii="Courier New" w:hAnsi="Courier New" w:cs="Courier New" w:hint="default"/>
      </w:rPr>
    </w:lvl>
    <w:lvl w:ilvl="8" w:tplc="08090005" w:tentative="1">
      <w:start w:val="1"/>
      <w:numFmt w:val="bullet"/>
      <w:lvlText w:val=""/>
      <w:lvlJc w:val="left"/>
      <w:pPr>
        <w:ind w:left="17483" w:hanging="360"/>
      </w:pPr>
      <w:rPr>
        <w:rFonts w:ascii="Wingdings" w:hAnsi="Wingdings" w:hint="default"/>
      </w:rPr>
    </w:lvl>
  </w:abstractNum>
  <w:abstractNum w:abstractNumId="34" w15:restartNumberingAfterBreak="0">
    <w:nsid w:val="6B7070C0"/>
    <w:multiLevelType w:val="hybridMultilevel"/>
    <w:tmpl w:val="807A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01458"/>
    <w:multiLevelType w:val="hybridMultilevel"/>
    <w:tmpl w:val="59E63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6862E8"/>
    <w:multiLevelType w:val="hybridMultilevel"/>
    <w:tmpl w:val="23362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A02943"/>
    <w:multiLevelType w:val="hybridMultilevel"/>
    <w:tmpl w:val="6DF0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CE244F8"/>
    <w:multiLevelType w:val="hybridMultilevel"/>
    <w:tmpl w:val="26D05562"/>
    <w:lvl w:ilvl="0" w:tplc="B1186870">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5"/>
  </w:num>
  <w:num w:numId="3">
    <w:abstractNumId w:val="26"/>
  </w:num>
  <w:num w:numId="4">
    <w:abstractNumId w:val="18"/>
  </w:num>
  <w:num w:numId="5">
    <w:abstractNumId w:val="38"/>
  </w:num>
  <w:num w:numId="6">
    <w:abstractNumId w:val="40"/>
  </w:num>
  <w:num w:numId="7">
    <w:abstractNumId w:val="36"/>
  </w:num>
  <w:num w:numId="8">
    <w:abstractNumId w:val="4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14"/>
  </w:num>
  <w:num w:numId="21">
    <w:abstractNumId w:val="19"/>
  </w:num>
  <w:num w:numId="22">
    <w:abstractNumId w:val="41"/>
  </w:num>
  <w:num w:numId="23">
    <w:abstractNumId w:val="10"/>
  </w:num>
  <w:num w:numId="24">
    <w:abstractNumId w:val="11"/>
  </w:num>
  <w:num w:numId="25">
    <w:abstractNumId w:val="37"/>
  </w:num>
  <w:num w:numId="26">
    <w:abstractNumId w:val="31"/>
  </w:num>
  <w:num w:numId="27">
    <w:abstractNumId w:val="39"/>
  </w:num>
  <w:num w:numId="28">
    <w:abstractNumId w:val="17"/>
  </w:num>
  <w:num w:numId="29">
    <w:abstractNumId w:val="23"/>
  </w:num>
  <w:num w:numId="30">
    <w:abstractNumId w:val="24"/>
  </w:num>
  <w:num w:numId="31">
    <w:abstractNumId w:val="33"/>
  </w:num>
  <w:num w:numId="32">
    <w:abstractNumId w:val="21"/>
  </w:num>
  <w:num w:numId="33">
    <w:abstractNumId w:val="28"/>
  </w:num>
  <w:num w:numId="34">
    <w:abstractNumId w:val="13"/>
  </w:num>
  <w:num w:numId="35">
    <w:abstractNumId w:val="34"/>
  </w:num>
  <w:num w:numId="36">
    <w:abstractNumId w:val="35"/>
  </w:num>
  <w:num w:numId="37">
    <w:abstractNumId w:val="22"/>
  </w:num>
  <w:num w:numId="38">
    <w:abstractNumId w:val="20"/>
  </w:num>
  <w:num w:numId="39">
    <w:abstractNumId w:val="29"/>
  </w:num>
  <w:num w:numId="40">
    <w:abstractNumId w:val="12"/>
  </w:num>
  <w:num w:numId="41">
    <w:abstractNumId w:val="16"/>
  </w:num>
  <w:num w:numId="42">
    <w:abstractNumId w:val="3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7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9B"/>
    <w:rsid w:val="0000044D"/>
    <w:rsid w:val="00000F7B"/>
    <w:rsid w:val="000016FF"/>
    <w:rsid w:val="00002323"/>
    <w:rsid w:val="0000316A"/>
    <w:rsid w:val="00005988"/>
    <w:rsid w:val="00006DF2"/>
    <w:rsid w:val="00010649"/>
    <w:rsid w:val="00011D22"/>
    <w:rsid w:val="00012FC3"/>
    <w:rsid w:val="0001307D"/>
    <w:rsid w:val="00014929"/>
    <w:rsid w:val="00015343"/>
    <w:rsid w:val="000156FF"/>
    <w:rsid w:val="00016812"/>
    <w:rsid w:val="00020859"/>
    <w:rsid w:val="0002298E"/>
    <w:rsid w:val="000229DF"/>
    <w:rsid w:val="00022CF9"/>
    <w:rsid w:val="00024823"/>
    <w:rsid w:val="0002526F"/>
    <w:rsid w:val="00027F2B"/>
    <w:rsid w:val="000311D3"/>
    <w:rsid w:val="00031CF3"/>
    <w:rsid w:val="00032364"/>
    <w:rsid w:val="00034081"/>
    <w:rsid w:val="00041231"/>
    <w:rsid w:val="00052740"/>
    <w:rsid w:val="00052A78"/>
    <w:rsid w:val="000532B1"/>
    <w:rsid w:val="00053ACD"/>
    <w:rsid w:val="00053FD6"/>
    <w:rsid w:val="00055C34"/>
    <w:rsid w:val="000560E2"/>
    <w:rsid w:val="00057A0E"/>
    <w:rsid w:val="00060C6F"/>
    <w:rsid w:val="00061371"/>
    <w:rsid w:val="00063BD1"/>
    <w:rsid w:val="00065E7B"/>
    <w:rsid w:val="000660F0"/>
    <w:rsid w:val="000662BF"/>
    <w:rsid w:val="0006684C"/>
    <w:rsid w:val="000668A2"/>
    <w:rsid w:val="00066ADC"/>
    <w:rsid w:val="000705EB"/>
    <w:rsid w:val="000754F3"/>
    <w:rsid w:val="0007581B"/>
    <w:rsid w:val="00075A32"/>
    <w:rsid w:val="000764E7"/>
    <w:rsid w:val="0007715C"/>
    <w:rsid w:val="0007778C"/>
    <w:rsid w:val="00077CDB"/>
    <w:rsid w:val="00080B1E"/>
    <w:rsid w:val="00082755"/>
    <w:rsid w:val="00084876"/>
    <w:rsid w:val="00086B91"/>
    <w:rsid w:val="000872DC"/>
    <w:rsid w:val="00090B38"/>
    <w:rsid w:val="00090BDA"/>
    <w:rsid w:val="00092557"/>
    <w:rsid w:val="000929D2"/>
    <w:rsid w:val="00094ACB"/>
    <w:rsid w:val="000961B0"/>
    <w:rsid w:val="000A12AA"/>
    <w:rsid w:val="000A1BFA"/>
    <w:rsid w:val="000A21F3"/>
    <w:rsid w:val="000A5C76"/>
    <w:rsid w:val="000A6805"/>
    <w:rsid w:val="000A71BB"/>
    <w:rsid w:val="000B1145"/>
    <w:rsid w:val="000B246B"/>
    <w:rsid w:val="000B2D6D"/>
    <w:rsid w:val="000B31D8"/>
    <w:rsid w:val="000B5360"/>
    <w:rsid w:val="000C06EE"/>
    <w:rsid w:val="000C08A4"/>
    <w:rsid w:val="000C205B"/>
    <w:rsid w:val="000C241E"/>
    <w:rsid w:val="000C2AF6"/>
    <w:rsid w:val="000C3547"/>
    <w:rsid w:val="000C38C7"/>
    <w:rsid w:val="000C48A0"/>
    <w:rsid w:val="000C4CF9"/>
    <w:rsid w:val="000C4DF3"/>
    <w:rsid w:val="000C531F"/>
    <w:rsid w:val="000D0FAB"/>
    <w:rsid w:val="000D54A7"/>
    <w:rsid w:val="000D5FCB"/>
    <w:rsid w:val="000D79EF"/>
    <w:rsid w:val="000E4AC6"/>
    <w:rsid w:val="000E5396"/>
    <w:rsid w:val="000E574B"/>
    <w:rsid w:val="000E592F"/>
    <w:rsid w:val="000E6AB6"/>
    <w:rsid w:val="000F0941"/>
    <w:rsid w:val="000F25E3"/>
    <w:rsid w:val="000F4806"/>
    <w:rsid w:val="000F5128"/>
    <w:rsid w:val="000F5400"/>
    <w:rsid w:val="001006CF"/>
    <w:rsid w:val="00100F62"/>
    <w:rsid w:val="00101CD7"/>
    <w:rsid w:val="001021B5"/>
    <w:rsid w:val="00104F3B"/>
    <w:rsid w:val="00105A0E"/>
    <w:rsid w:val="00112F7E"/>
    <w:rsid w:val="00113ECD"/>
    <w:rsid w:val="00114A2B"/>
    <w:rsid w:val="00114EC0"/>
    <w:rsid w:val="0011534C"/>
    <w:rsid w:val="00115A7E"/>
    <w:rsid w:val="0011664C"/>
    <w:rsid w:val="0011702E"/>
    <w:rsid w:val="00120230"/>
    <w:rsid w:val="001202A6"/>
    <w:rsid w:val="00122C88"/>
    <w:rsid w:val="001240F6"/>
    <w:rsid w:val="00125A2C"/>
    <w:rsid w:val="00127431"/>
    <w:rsid w:val="0013041B"/>
    <w:rsid w:val="0013114A"/>
    <w:rsid w:val="00131303"/>
    <w:rsid w:val="00131844"/>
    <w:rsid w:val="00131DA0"/>
    <w:rsid w:val="0013235C"/>
    <w:rsid w:val="0013498A"/>
    <w:rsid w:val="00134E0D"/>
    <w:rsid w:val="0013606F"/>
    <w:rsid w:val="0013652D"/>
    <w:rsid w:val="00137609"/>
    <w:rsid w:val="001378DD"/>
    <w:rsid w:val="00141D65"/>
    <w:rsid w:val="00142062"/>
    <w:rsid w:val="00145681"/>
    <w:rsid w:val="00146F49"/>
    <w:rsid w:val="00155B61"/>
    <w:rsid w:val="00155EFC"/>
    <w:rsid w:val="00160D85"/>
    <w:rsid w:val="00163A0B"/>
    <w:rsid w:val="00164974"/>
    <w:rsid w:val="00164F02"/>
    <w:rsid w:val="00166310"/>
    <w:rsid w:val="001666C3"/>
    <w:rsid w:val="00167B20"/>
    <w:rsid w:val="00167C40"/>
    <w:rsid w:val="00170620"/>
    <w:rsid w:val="0017182C"/>
    <w:rsid w:val="00173728"/>
    <w:rsid w:val="00174B3D"/>
    <w:rsid w:val="00174D4D"/>
    <w:rsid w:val="001751F9"/>
    <w:rsid w:val="00176AA1"/>
    <w:rsid w:val="00176D2B"/>
    <w:rsid w:val="001822F8"/>
    <w:rsid w:val="00182E25"/>
    <w:rsid w:val="00184ABF"/>
    <w:rsid w:val="00186954"/>
    <w:rsid w:val="0018733E"/>
    <w:rsid w:val="001875DD"/>
    <w:rsid w:val="001879B6"/>
    <w:rsid w:val="00187E18"/>
    <w:rsid w:val="00187EB2"/>
    <w:rsid w:val="00190056"/>
    <w:rsid w:val="00190A4A"/>
    <w:rsid w:val="00193B1A"/>
    <w:rsid w:val="001944AF"/>
    <w:rsid w:val="00194DF6"/>
    <w:rsid w:val="00195E21"/>
    <w:rsid w:val="00196129"/>
    <w:rsid w:val="00196738"/>
    <w:rsid w:val="001A379F"/>
    <w:rsid w:val="001A66CD"/>
    <w:rsid w:val="001A678E"/>
    <w:rsid w:val="001A7DB5"/>
    <w:rsid w:val="001B3503"/>
    <w:rsid w:val="001B46A7"/>
    <w:rsid w:val="001B5F54"/>
    <w:rsid w:val="001B62CA"/>
    <w:rsid w:val="001B6759"/>
    <w:rsid w:val="001C05C4"/>
    <w:rsid w:val="001C0AF9"/>
    <w:rsid w:val="001C1F0E"/>
    <w:rsid w:val="001C38C4"/>
    <w:rsid w:val="001C3A4B"/>
    <w:rsid w:val="001C41B6"/>
    <w:rsid w:val="001C60A5"/>
    <w:rsid w:val="001C7B04"/>
    <w:rsid w:val="001D0F85"/>
    <w:rsid w:val="001D3824"/>
    <w:rsid w:val="001D515E"/>
    <w:rsid w:val="001D5F50"/>
    <w:rsid w:val="001E1185"/>
    <w:rsid w:val="001E1284"/>
    <w:rsid w:val="001E2899"/>
    <w:rsid w:val="001E3142"/>
    <w:rsid w:val="001E3879"/>
    <w:rsid w:val="001E3C2F"/>
    <w:rsid w:val="001E4828"/>
    <w:rsid w:val="001E56BB"/>
    <w:rsid w:val="001E66CB"/>
    <w:rsid w:val="001F02AF"/>
    <w:rsid w:val="001F1E48"/>
    <w:rsid w:val="001F1E68"/>
    <w:rsid w:val="001F1FFD"/>
    <w:rsid w:val="001F22A0"/>
    <w:rsid w:val="001F311D"/>
    <w:rsid w:val="001F3B5F"/>
    <w:rsid w:val="001F5287"/>
    <w:rsid w:val="001F59DB"/>
    <w:rsid w:val="00202D36"/>
    <w:rsid w:val="002039AC"/>
    <w:rsid w:val="00203B77"/>
    <w:rsid w:val="002060A3"/>
    <w:rsid w:val="00207AC9"/>
    <w:rsid w:val="00212CDF"/>
    <w:rsid w:val="00213AEC"/>
    <w:rsid w:val="002171F4"/>
    <w:rsid w:val="002178D8"/>
    <w:rsid w:val="0021793B"/>
    <w:rsid w:val="00217BD0"/>
    <w:rsid w:val="0022045D"/>
    <w:rsid w:val="00221631"/>
    <w:rsid w:val="00224EBE"/>
    <w:rsid w:val="00225F14"/>
    <w:rsid w:val="00225F75"/>
    <w:rsid w:val="002307F8"/>
    <w:rsid w:val="00232876"/>
    <w:rsid w:val="002351F9"/>
    <w:rsid w:val="00237C4D"/>
    <w:rsid w:val="002401EC"/>
    <w:rsid w:val="00240272"/>
    <w:rsid w:val="00240285"/>
    <w:rsid w:val="00241F04"/>
    <w:rsid w:val="00242AD6"/>
    <w:rsid w:val="00244266"/>
    <w:rsid w:val="00244B39"/>
    <w:rsid w:val="00245D33"/>
    <w:rsid w:val="00245FEE"/>
    <w:rsid w:val="00251DBE"/>
    <w:rsid w:val="00254988"/>
    <w:rsid w:val="00256383"/>
    <w:rsid w:val="00256E40"/>
    <w:rsid w:val="00257036"/>
    <w:rsid w:val="00261387"/>
    <w:rsid w:val="002630D1"/>
    <w:rsid w:val="0026516A"/>
    <w:rsid w:val="002663EB"/>
    <w:rsid w:val="00266F4A"/>
    <w:rsid w:val="00267287"/>
    <w:rsid w:val="00267F76"/>
    <w:rsid w:val="00271D49"/>
    <w:rsid w:val="002724E4"/>
    <w:rsid w:val="00274B34"/>
    <w:rsid w:val="00275128"/>
    <w:rsid w:val="00275E82"/>
    <w:rsid w:val="00280FC1"/>
    <w:rsid w:val="00290C56"/>
    <w:rsid w:val="002915E9"/>
    <w:rsid w:val="00291905"/>
    <w:rsid w:val="002933E9"/>
    <w:rsid w:val="00295ECB"/>
    <w:rsid w:val="002A0645"/>
    <w:rsid w:val="002A1042"/>
    <w:rsid w:val="002A4465"/>
    <w:rsid w:val="002A6114"/>
    <w:rsid w:val="002B1303"/>
    <w:rsid w:val="002B1A6A"/>
    <w:rsid w:val="002B1B45"/>
    <w:rsid w:val="002B2550"/>
    <w:rsid w:val="002B47BA"/>
    <w:rsid w:val="002B4E99"/>
    <w:rsid w:val="002C0690"/>
    <w:rsid w:val="002C2522"/>
    <w:rsid w:val="002D07C8"/>
    <w:rsid w:val="002D198A"/>
    <w:rsid w:val="002D1D53"/>
    <w:rsid w:val="002D29FE"/>
    <w:rsid w:val="002D34F7"/>
    <w:rsid w:val="002D5028"/>
    <w:rsid w:val="002D57A0"/>
    <w:rsid w:val="002E0364"/>
    <w:rsid w:val="002E0D24"/>
    <w:rsid w:val="002E0FA2"/>
    <w:rsid w:val="002E0FD6"/>
    <w:rsid w:val="002E21CD"/>
    <w:rsid w:val="002E2814"/>
    <w:rsid w:val="002E2B44"/>
    <w:rsid w:val="002E2E9C"/>
    <w:rsid w:val="002E3088"/>
    <w:rsid w:val="002E3909"/>
    <w:rsid w:val="002E6A3F"/>
    <w:rsid w:val="002E754A"/>
    <w:rsid w:val="002F1FDE"/>
    <w:rsid w:val="002F26DE"/>
    <w:rsid w:val="002F6478"/>
    <w:rsid w:val="00300E79"/>
    <w:rsid w:val="00301322"/>
    <w:rsid w:val="00302464"/>
    <w:rsid w:val="00302E4D"/>
    <w:rsid w:val="0030302E"/>
    <w:rsid w:val="0030347B"/>
    <w:rsid w:val="003037D1"/>
    <w:rsid w:val="00307862"/>
    <w:rsid w:val="00312187"/>
    <w:rsid w:val="00312FBC"/>
    <w:rsid w:val="003135D7"/>
    <w:rsid w:val="0031489A"/>
    <w:rsid w:val="00314E8B"/>
    <w:rsid w:val="00320FFE"/>
    <w:rsid w:val="00323AB1"/>
    <w:rsid w:val="00324AA5"/>
    <w:rsid w:val="00325874"/>
    <w:rsid w:val="00332002"/>
    <w:rsid w:val="0033245B"/>
    <w:rsid w:val="003341C2"/>
    <w:rsid w:val="003347FD"/>
    <w:rsid w:val="00335E67"/>
    <w:rsid w:val="00337AE3"/>
    <w:rsid w:val="003404AE"/>
    <w:rsid w:val="00340FC5"/>
    <w:rsid w:val="00341C10"/>
    <w:rsid w:val="003436C8"/>
    <w:rsid w:val="003456F0"/>
    <w:rsid w:val="0035056A"/>
    <w:rsid w:val="00351999"/>
    <w:rsid w:val="003528ED"/>
    <w:rsid w:val="003529C7"/>
    <w:rsid w:val="00352C3D"/>
    <w:rsid w:val="00354A12"/>
    <w:rsid w:val="003563AF"/>
    <w:rsid w:val="00356681"/>
    <w:rsid w:val="003631CC"/>
    <w:rsid w:val="00366A20"/>
    <w:rsid w:val="00366BE3"/>
    <w:rsid w:val="003679E1"/>
    <w:rsid w:val="00367DB1"/>
    <w:rsid w:val="003718C1"/>
    <w:rsid w:val="00371A00"/>
    <w:rsid w:val="00371CB8"/>
    <w:rsid w:val="00372C7B"/>
    <w:rsid w:val="003756CA"/>
    <w:rsid w:val="00380E2F"/>
    <w:rsid w:val="003814AC"/>
    <w:rsid w:val="0038224C"/>
    <w:rsid w:val="00382DCB"/>
    <w:rsid w:val="00384163"/>
    <w:rsid w:val="00390058"/>
    <w:rsid w:val="0039169C"/>
    <w:rsid w:val="0039537D"/>
    <w:rsid w:val="00396030"/>
    <w:rsid w:val="003A024A"/>
    <w:rsid w:val="003A1714"/>
    <w:rsid w:val="003A2172"/>
    <w:rsid w:val="003A29BE"/>
    <w:rsid w:val="003A4140"/>
    <w:rsid w:val="003A4687"/>
    <w:rsid w:val="003A6901"/>
    <w:rsid w:val="003B1F6B"/>
    <w:rsid w:val="003B27C4"/>
    <w:rsid w:val="003B3AF5"/>
    <w:rsid w:val="003B479E"/>
    <w:rsid w:val="003B4CFD"/>
    <w:rsid w:val="003B7950"/>
    <w:rsid w:val="003C07AC"/>
    <w:rsid w:val="003C0A7A"/>
    <w:rsid w:val="003C0C87"/>
    <w:rsid w:val="003C490C"/>
    <w:rsid w:val="003C4DDA"/>
    <w:rsid w:val="003C791D"/>
    <w:rsid w:val="003C7A38"/>
    <w:rsid w:val="003D21BE"/>
    <w:rsid w:val="003D5EF5"/>
    <w:rsid w:val="003E076E"/>
    <w:rsid w:val="003E21B8"/>
    <w:rsid w:val="003E2D21"/>
    <w:rsid w:val="003E357C"/>
    <w:rsid w:val="003E37C4"/>
    <w:rsid w:val="003E4918"/>
    <w:rsid w:val="003E558C"/>
    <w:rsid w:val="003E79BC"/>
    <w:rsid w:val="003E7B00"/>
    <w:rsid w:val="003F1C2F"/>
    <w:rsid w:val="003F24C3"/>
    <w:rsid w:val="003F2E2D"/>
    <w:rsid w:val="003F34B1"/>
    <w:rsid w:val="003F6E6D"/>
    <w:rsid w:val="003F7835"/>
    <w:rsid w:val="00401C77"/>
    <w:rsid w:val="00402BC4"/>
    <w:rsid w:val="00404088"/>
    <w:rsid w:val="0040570E"/>
    <w:rsid w:val="0040748C"/>
    <w:rsid w:val="00411A80"/>
    <w:rsid w:val="00414EC3"/>
    <w:rsid w:val="00416070"/>
    <w:rsid w:val="0041624F"/>
    <w:rsid w:val="00416698"/>
    <w:rsid w:val="00417326"/>
    <w:rsid w:val="00420232"/>
    <w:rsid w:val="00420918"/>
    <w:rsid w:val="004243DF"/>
    <w:rsid w:val="00424B07"/>
    <w:rsid w:val="004279E7"/>
    <w:rsid w:val="00432905"/>
    <w:rsid w:val="00435093"/>
    <w:rsid w:val="00435F94"/>
    <w:rsid w:val="00436549"/>
    <w:rsid w:val="004365CF"/>
    <w:rsid w:val="00440B57"/>
    <w:rsid w:val="0044211C"/>
    <w:rsid w:val="00442548"/>
    <w:rsid w:val="004425B7"/>
    <w:rsid w:val="004432F5"/>
    <w:rsid w:val="00445477"/>
    <w:rsid w:val="0044581E"/>
    <w:rsid w:val="00446B98"/>
    <w:rsid w:val="00447229"/>
    <w:rsid w:val="00450991"/>
    <w:rsid w:val="00450E45"/>
    <w:rsid w:val="004519EF"/>
    <w:rsid w:val="00457E93"/>
    <w:rsid w:val="00457F3A"/>
    <w:rsid w:val="00461507"/>
    <w:rsid w:val="0046211C"/>
    <w:rsid w:val="00462EC4"/>
    <w:rsid w:val="00463322"/>
    <w:rsid w:val="00463646"/>
    <w:rsid w:val="00463DF1"/>
    <w:rsid w:val="0046783F"/>
    <w:rsid w:val="00467BA6"/>
    <w:rsid w:val="00471D09"/>
    <w:rsid w:val="00472BC7"/>
    <w:rsid w:val="00473B50"/>
    <w:rsid w:val="00473D14"/>
    <w:rsid w:val="00475065"/>
    <w:rsid w:val="004759F5"/>
    <w:rsid w:val="00477A86"/>
    <w:rsid w:val="0048356D"/>
    <w:rsid w:val="0048479B"/>
    <w:rsid w:val="0048756A"/>
    <w:rsid w:val="0048797F"/>
    <w:rsid w:val="00490574"/>
    <w:rsid w:val="0049216B"/>
    <w:rsid w:val="00492C87"/>
    <w:rsid w:val="004932AF"/>
    <w:rsid w:val="00493CC6"/>
    <w:rsid w:val="00495FBB"/>
    <w:rsid w:val="0049748B"/>
    <w:rsid w:val="004A15A4"/>
    <w:rsid w:val="004A26D8"/>
    <w:rsid w:val="004A3499"/>
    <w:rsid w:val="004A42FB"/>
    <w:rsid w:val="004A6ED7"/>
    <w:rsid w:val="004A7686"/>
    <w:rsid w:val="004A7BEA"/>
    <w:rsid w:val="004A7E5A"/>
    <w:rsid w:val="004B030C"/>
    <w:rsid w:val="004B2E8A"/>
    <w:rsid w:val="004B4D96"/>
    <w:rsid w:val="004B7995"/>
    <w:rsid w:val="004C0732"/>
    <w:rsid w:val="004C4EDF"/>
    <w:rsid w:val="004C56D2"/>
    <w:rsid w:val="004C5BF8"/>
    <w:rsid w:val="004C6DF2"/>
    <w:rsid w:val="004C7A5E"/>
    <w:rsid w:val="004D012E"/>
    <w:rsid w:val="004D215F"/>
    <w:rsid w:val="004D340C"/>
    <w:rsid w:val="004D5618"/>
    <w:rsid w:val="004D72CC"/>
    <w:rsid w:val="004E1AED"/>
    <w:rsid w:val="004E1CCC"/>
    <w:rsid w:val="004E3ADC"/>
    <w:rsid w:val="004E3B44"/>
    <w:rsid w:val="004E5A1B"/>
    <w:rsid w:val="004E64DE"/>
    <w:rsid w:val="004E7DC1"/>
    <w:rsid w:val="004F1F94"/>
    <w:rsid w:val="004F2F15"/>
    <w:rsid w:val="004F3E10"/>
    <w:rsid w:val="004F3E94"/>
    <w:rsid w:val="004F6385"/>
    <w:rsid w:val="004F6CD0"/>
    <w:rsid w:val="004F74DF"/>
    <w:rsid w:val="004F773D"/>
    <w:rsid w:val="005017F1"/>
    <w:rsid w:val="00502836"/>
    <w:rsid w:val="005037EA"/>
    <w:rsid w:val="00504F4B"/>
    <w:rsid w:val="005051BF"/>
    <w:rsid w:val="005068BE"/>
    <w:rsid w:val="00507423"/>
    <w:rsid w:val="00507DF0"/>
    <w:rsid w:val="00510414"/>
    <w:rsid w:val="00510DBA"/>
    <w:rsid w:val="005115FE"/>
    <w:rsid w:val="00513088"/>
    <w:rsid w:val="005209A1"/>
    <w:rsid w:val="00523A10"/>
    <w:rsid w:val="00524BD5"/>
    <w:rsid w:val="005265A1"/>
    <w:rsid w:val="00526797"/>
    <w:rsid w:val="005279DC"/>
    <w:rsid w:val="00527DD0"/>
    <w:rsid w:val="00532964"/>
    <w:rsid w:val="0053599B"/>
    <w:rsid w:val="00535E53"/>
    <w:rsid w:val="00541BFD"/>
    <w:rsid w:val="0054214E"/>
    <w:rsid w:val="00542591"/>
    <w:rsid w:val="00543732"/>
    <w:rsid w:val="00544494"/>
    <w:rsid w:val="005450DA"/>
    <w:rsid w:val="0054550F"/>
    <w:rsid w:val="005459A7"/>
    <w:rsid w:val="005459D9"/>
    <w:rsid w:val="00550E2F"/>
    <w:rsid w:val="0055126C"/>
    <w:rsid w:val="00552503"/>
    <w:rsid w:val="00552535"/>
    <w:rsid w:val="005531A5"/>
    <w:rsid w:val="00554531"/>
    <w:rsid w:val="00556869"/>
    <w:rsid w:val="00561897"/>
    <w:rsid w:val="0056343C"/>
    <w:rsid w:val="005660D9"/>
    <w:rsid w:val="005667BC"/>
    <w:rsid w:val="00567A4A"/>
    <w:rsid w:val="00571B8B"/>
    <w:rsid w:val="005732AB"/>
    <w:rsid w:val="00575BD2"/>
    <w:rsid w:val="00575F1F"/>
    <w:rsid w:val="00576E8C"/>
    <w:rsid w:val="005810D4"/>
    <w:rsid w:val="00584192"/>
    <w:rsid w:val="00584887"/>
    <w:rsid w:val="00584CB5"/>
    <w:rsid w:val="005861F7"/>
    <w:rsid w:val="00586BB9"/>
    <w:rsid w:val="00587582"/>
    <w:rsid w:val="00592BA8"/>
    <w:rsid w:val="005956F7"/>
    <w:rsid w:val="00595C70"/>
    <w:rsid w:val="00596868"/>
    <w:rsid w:val="00596DC9"/>
    <w:rsid w:val="005A0CC7"/>
    <w:rsid w:val="005A5369"/>
    <w:rsid w:val="005A7148"/>
    <w:rsid w:val="005B1CBE"/>
    <w:rsid w:val="005B6424"/>
    <w:rsid w:val="005B6500"/>
    <w:rsid w:val="005B7D30"/>
    <w:rsid w:val="005C12A5"/>
    <w:rsid w:val="005C2065"/>
    <w:rsid w:val="005C30EA"/>
    <w:rsid w:val="005C3EFF"/>
    <w:rsid w:val="005C4C27"/>
    <w:rsid w:val="005C7E05"/>
    <w:rsid w:val="005D0348"/>
    <w:rsid w:val="005D137D"/>
    <w:rsid w:val="005D181C"/>
    <w:rsid w:val="005D35A6"/>
    <w:rsid w:val="005D51D6"/>
    <w:rsid w:val="005D5871"/>
    <w:rsid w:val="005D63FF"/>
    <w:rsid w:val="005E0974"/>
    <w:rsid w:val="005E0F34"/>
    <w:rsid w:val="005E67C2"/>
    <w:rsid w:val="005E6BB3"/>
    <w:rsid w:val="005E7887"/>
    <w:rsid w:val="005F026F"/>
    <w:rsid w:val="005F0433"/>
    <w:rsid w:val="005F04ED"/>
    <w:rsid w:val="005F4883"/>
    <w:rsid w:val="005F5F76"/>
    <w:rsid w:val="005F73A1"/>
    <w:rsid w:val="005F7D46"/>
    <w:rsid w:val="006009CB"/>
    <w:rsid w:val="00601EC0"/>
    <w:rsid w:val="00602590"/>
    <w:rsid w:val="00605965"/>
    <w:rsid w:val="00607647"/>
    <w:rsid w:val="00607A48"/>
    <w:rsid w:val="00610BF6"/>
    <w:rsid w:val="00613C53"/>
    <w:rsid w:val="0061592D"/>
    <w:rsid w:val="00616815"/>
    <w:rsid w:val="00621717"/>
    <w:rsid w:val="00623820"/>
    <w:rsid w:val="00623FAB"/>
    <w:rsid w:val="00625BF7"/>
    <w:rsid w:val="006307CF"/>
    <w:rsid w:val="00632498"/>
    <w:rsid w:val="00632625"/>
    <w:rsid w:val="00633077"/>
    <w:rsid w:val="006336A5"/>
    <w:rsid w:val="00633AC6"/>
    <w:rsid w:val="00636324"/>
    <w:rsid w:val="006363F7"/>
    <w:rsid w:val="0063653B"/>
    <w:rsid w:val="00640717"/>
    <w:rsid w:val="00641ABB"/>
    <w:rsid w:val="0064380B"/>
    <w:rsid w:val="00645029"/>
    <w:rsid w:val="00646C09"/>
    <w:rsid w:val="006475AF"/>
    <w:rsid w:val="00647A29"/>
    <w:rsid w:val="00647C4B"/>
    <w:rsid w:val="006515D1"/>
    <w:rsid w:val="00652BE5"/>
    <w:rsid w:val="00652FC5"/>
    <w:rsid w:val="00654787"/>
    <w:rsid w:val="00656118"/>
    <w:rsid w:val="006562EC"/>
    <w:rsid w:val="00657D56"/>
    <w:rsid w:val="006603E7"/>
    <w:rsid w:val="00660896"/>
    <w:rsid w:val="006613DB"/>
    <w:rsid w:val="00662E72"/>
    <w:rsid w:val="006638A7"/>
    <w:rsid w:val="006640F2"/>
    <w:rsid w:val="00665803"/>
    <w:rsid w:val="00666DDA"/>
    <w:rsid w:val="00670514"/>
    <w:rsid w:val="0067113E"/>
    <w:rsid w:val="00671EE8"/>
    <w:rsid w:val="00672D10"/>
    <w:rsid w:val="006758BA"/>
    <w:rsid w:val="00676E24"/>
    <w:rsid w:val="00677DC3"/>
    <w:rsid w:val="006815F9"/>
    <w:rsid w:val="0068170B"/>
    <w:rsid w:val="006831F3"/>
    <w:rsid w:val="006835E0"/>
    <w:rsid w:val="00687900"/>
    <w:rsid w:val="006879C8"/>
    <w:rsid w:val="00690845"/>
    <w:rsid w:val="00690913"/>
    <w:rsid w:val="00690943"/>
    <w:rsid w:val="006911D8"/>
    <w:rsid w:val="00691F8B"/>
    <w:rsid w:val="00693C04"/>
    <w:rsid w:val="00694368"/>
    <w:rsid w:val="00696E1F"/>
    <w:rsid w:val="006A17C6"/>
    <w:rsid w:val="006A2809"/>
    <w:rsid w:val="006A7A20"/>
    <w:rsid w:val="006B0135"/>
    <w:rsid w:val="006B02CC"/>
    <w:rsid w:val="006B1C66"/>
    <w:rsid w:val="006B25BA"/>
    <w:rsid w:val="006B307F"/>
    <w:rsid w:val="006B5B64"/>
    <w:rsid w:val="006B5BAB"/>
    <w:rsid w:val="006C32BE"/>
    <w:rsid w:val="006C333F"/>
    <w:rsid w:val="006C49E1"/>
    <w:rsid w:val="006D0F52"/>
    <w:rsid w:val="006D1234"/>
    <w:rsid w:val="006D1F81"/>
    <w:rsid w:val="006D266A"/>
    <w:rsid w:val="006D2C7D"/>
    <w:rsid w:val="006D32A8"/>
    <w:rsid w:val="006E0DEC"/>
    <w:rsid w:val="006E1EA1"/>
    <w:rsid w:val="006E2E48"/>
    <w:rsid w:val="006E516F"/>
    <w:rsid w:val="006E685D"/>
    <w:rsid w:val="006E703B"/>
    <w:rsid w:val="006F03D9"/>
    <w:rsid w:val="006F0BF6"/>
    <w:rsid w:val="006F3A89"/>
    <w:rsid w:val="006F79EF"/>
    <w:rsid w:val="00703A40"/>
    <w:rsid w:val="00704880"/>
    <w:rsid w:val="00705E3B"/>
    <w:rsid w:val="00706433"/>
    <w:rsid w:val="00706F86"/>
    <w:rsid w:val="00707264"/>
    <w:rsid w:val="00707985"/>
    <w:rsid w:val="00715440"/>
    <w:rsid w:val="00716B1F"/>
    <w:rsid w:val="00716E89"/>
    <w:rsid w:val="00717328"/>
    <w:rsid w:val="00717525"/>
    <w:rsid w:val="00724798"/>
    <w:rsid w:val="007258C9"/>
    <w:rsid w:val="007274A2"/>
    <w:rsid w:val="00730140"/>
    <w:rsid w:val="00730DC6"/>
    <w:rsid w:val="00733EFA"/>
    <w:rsid w:val="007362CD"/>
    <w:rsid w:val="00737283"/>
    <w:rsid w:val="00744CEF"/>
    <w:rsid w:val="00747D33"/>
    <w:rsid w:val="007503B1"/>
    <w:rsid w:val="00751F36"/>
    <w:rsid w:val="00756C5B"/>
    <w:rsid w:val="007574DB"/>
    <w:rsid w:val="00757C40"/>
    <w:rsid w:val="00762DAE"/>
    <w:rsid w:val="00764E12"/>
    <w:rsid w:val="007650FF"/>
    <w:rsid w:val="00765BFB"/>
    <w:rsid w:val="00765D20"/>
    <w:rsid w:val="00766412"/>
    <w:rsid w:val="007738C7"/>
    <w:rsid w:val="0077456A"/>
    <w:rsid w:val="00775105"/>
    <w:rsid w:val="00775B36"/>
    <w:rsid w:val="00777244"/>
    <w:rsid w:val="00777C01"/>
    <w:rsid w:val="007804E6"/>
    <w:rsid w:val="007805EB"/>
    <w:rsid w:val="00782A4D"/>
    <w:rsid w:val="007836FD"/>
    <w:rsid w:val="007841D4"/>
    <w:rsid w:val="00787067"/>
    <w:rsid w:val="0079058B"/>
    <w:rsid w:val="00791684"/>
    <w:rsid w:val="00793562"/>
    <w:rsid w:val="00794649"/>
    <w:rsid w:val="00796ECF"/>
    <w:rsid w:val="00797B3F"/>
    <w:rsid w:val="007A0CD3"/>
    <w:rsid w:val="007A2447"/>
    <w:rsid w:val="007A2EA1"/>
    <w:rsid w:val="007A3E78"/>
    <w:rsid w:val="007A409B"/>
    <w:rsid w:val="007A68AA"/>
    <w:rsid w:val="007A7F6E"/>
    <w:rsid w:val="007B0269"/>
    <w:rsid w:val="007B3176"/>
    <w:rsid w:val="007B6833"/>
    <w:rsid w:val="007B749E"/>
    <w:rsid w:val="007C0584"/>
    <w:rsid w:val="007C09AD"/>
    <w:rsid w:val="007C34A7"/>
    <w:rsid w:val="007C50D9"/>
    <w:rsid w:val="007C52CA"/>
    <w:rsid w:val="007C5E4C"/>
    <w:rsid w:val="007C7E20"/>
    <w:rsid w:val="007D015C"/>
    <w:rsid w:val="007D1425"/>
    <w:rsid w:val="007D3E0A"/>
    <w:rsid w:val="007D4E00"/>
    <w:rsid w:val="007D4FF3"/>
    <w:rsid w:val="007D5B80"/>
    <w:rsid w:val="007D615B"/>
    <w:rsid w:val="007D6423"/>
    <w:rsid w:val="007D6BAC"/>
    <w:rsid w:val="007D7C0D"/>
    <w:rsid w:val="007D7F71"/>
    <w:rsid w:val="007E1825"/>
    <w:rsid w:val="007E3F88"/>
    <w:rsid w:val="007E4CD3"/>
    <w:rsid w:val="007E5808"/>
    <w:rsid w:val="007E6A95"/>
    <w:rsid w:val="007F2F50"/>
    <w:rsid w:val="007F3D54"/>
    <w:rsid w:val="007F5327"/>
    <w:rsid w:val="007F7C56"/>
    <w:rsid w:val="00800F56"/>
    <w:rsid w:val="00807CCB"/>
    <w:rsid w:val="00811FD8"/>
    <w:rsid w:val="0081550F"/>
    <w:rsid w:val="008158CD"/>
    <w:rsid w:val="008168D8"/>
    <w:rsid w:val="00817CC6"/>
    <w:rsid w:val="00820811"/>
    <w:rsid w:val="0082125D"/>
    <w:rsid w:val="00821493"/>
    <w:rsid w:val="00821653"/>
    <w:rsid w:val="00821A42"/>
    <w:rsid w:val="00821BD1"/>
    <w:rsid w:val="00822235"/>
    <w:rsid w:val="00822340"/>
    <w:rsid w:val="00823512"/>
    <w:rsid w:val="008238FC"/>
    <w:rsid w:val="00824F3A"/>
    <w:rsid w:val="0083005B"/>
    <w:rsid w:val="0083061F"/>
    <w:rsid w:val="00830BFF"/>
    <w:rsid w:val="008316EE"/>
    <w:rsid w:val="00836659"/>
    <w:rsid w:val="00840371"/>
    <w:rsid w:val="00841751"/>
    <w:rsid w:val="00843790"/>
    <w:rsid w:val="00843937"/>
    <w:rsid w:val="00843D6D"/>
    <w:rsid w:val="00843F7D"/>
    <w:rsid w:val="008444BE"/>
    <w:rsid w:val="008461AA"/>
    <w:rsid w:val="00846433"/>
    <w:rsid w:val="00846F9A"/>
    <w:rsid w:val="00850317"/>
    <w:rsid w:val="00851DED"/>
    <w:rsid w:val="00851FB0"/>
    <w:rsid w:val="008560B8"/>
    <w:rsid w:val="00857613"/>
    <w:rsid w:val="00857DE3"/>
    <w:rsid w:val="00860119"/>
    <w:rsid w:val="0086062D"/>
    <w:rsid w:val="008618B9"/>
    <w:rsid w:val="00863A0C"/>
    <w:rsid w:val="00865F21"/>
    <w:rsid w:val="00866398"/>
    <w:rsid w:val="00872A97"/>
    <w:rsid w:val="008746B4"/>
    <w:rsid w:val="00874ABA"/>
    <w:rsid w:val="00876CB9"/>
    <w:rsid w:val="00880BF2"/>
    <w:rsid w:val="008825B8"/>
    <w:rsid w:val="008835E7"/>
    <w:rsid w:val="00885C31"/>
    <w:rsid w:val="00886BBA"/>
    <w:rsid w:val="008876F3"/>
    <w:rsid w:val="00887A8A"/>
    <w:rsid w:val="00890CB3"/>
    <w:rsid w:val="00892F9A"/>
    <w:rsid w:val="008966CA"/>
    <w:rsid w:val="008A01EF"/>
    <w:rsid w:val="008A2824"/>
    <w:rsid w:val="008A2D29"/>
    <w:rsid w:val="008A4D69"/>
    <w:rsid w:val="008A5772"/>
    <w:rsid w:val="008A5AF3"/>
    <w:rsid w:val="008B047F"/>
    <w:rsid w:val="008B322A"/>
    <w:rsid w:val="008B3F9F"/>
    <w:rsid w:val="008B5635"/>
    <w:rsid w:val="008B640A"/>
    <w:rsid w:val="008C0CE4"/>
    <w:rsid w:val="008C2713"/>
    <w:rsid w:val="008C46A1"/>
    <w:rsid w:val="008C48F5"/>
    <w:rsid w:val="008C596F"/>
    <w:rsid w:val="008C6DAE"/>
    <w:rsid w:val="008C7718"/>
    <w:rsid w:val="008C7783"/>
    <w:rsid w:val="008D4F53"/>
    <w:rsid w:val="008D680A"/>
    <w:rsid w:val="008E00A7"/>
    <w:rsid w:val="008E097A"/>
    <w:rsid w:val="008E3783"/>
    <w:rsid w:val="008E3ACB"/>
    <w:rsid w:val="008E6212"/>
    <w:rsid w:val="008F1132"/>
    <w:rsid w:val="008F1B8C"/>
    <w:rsid w:val="008F26CC"/>
    <w:rsid w:val="008F3E97"/>
    <w:rsid w:val="008F538B"/>
    <w:rsid w:val="008F74EF"/>
    <w:rsid w:val="009009EB"/>
    <w:rsid w:val="009040F2"/>
    <w:rsid w:val="00911BCA"/>
    <w:rsid w:val="00911F77"/>
    <w:rsid w:val="00914559"/>
    <w:rsid w:val="009158A7"/>
    <w:rsid w:val="0091660C"/>
    <w:rsid w:val="00917C6A"/>
    <w:rsid w:val="0092008C"/>
    <w:rsid w:val="00923D2C"/>
    <w:rsid w:val="00923FD4"/>
    <w:rsid w:val="00925220"/>
    <w:rsid w:val="0092528A"/>
    <w:rsid w:val="00925493"/>
    <w:rsid w:val="00925A74"/>
    <w:rsid w:val="0092678E"/>
    <w:rsid w:val="00930A88"/>
    <w:rsid w:val="00930E9C"/>
    <w:rsid w:val="009315C2"/>
    <w:rsid w:val="009318A5"/>
    <w:rsid w:val="009364F9"/>
    <w:rsid w:val="0093688E"/>
    <w:rsid w:val="00937692"/>
    <w:rsid w:val="00940367"/>
    <w:rsid w:val="00942411"/>
    <w:rsid w:val="009424C6"/>
    <w:rsid w:val="009445E9"/>
    <w:rsid w:val="00944C4D"/>
    <w:rsid w:val="00944D8B"/>
    <w:rsid w:val="009461A1"/>
    <w:rsid w:val="00951356"/>
    <w:rsid w:val="00953A1C"/>
    <w:rsid w:val="009559C4"/>
    <w:rsid w:val="00956013"/>
    <w:rsid w:val="00960953"/>
    <w:rsid w:val="009617E7"/>
    <w:rsid w:val="00961C35"/>
    <w:rsid w:val="00962183"/>
    <w:rsid w:val="00963F68"/>
    <w:rsid w:val="00964D6E"/>
    <w:rsid w:val="00965219"/>
    <w:rsid w:val="00965892"/>
    <w:rsid w:val="00965F8F"/>
    <w:rsid w:val="00971280"/>
    <w:rsid w:val="00971CDE"/>
    <w:rsid w:val="00971F2C"/>
    <w:rsid w:val="00972429"/>
    <w:rsid w:val="009743EF"/>
    <w:rsid w:val="0097530B"/>
    <w:rsid w:val="00976B9D"/>
    <w:rsid w:val="00977A64"/>
    <w:rsid w:val="00977AA8"/>
    <w:rsid w:val="00982D41"/>
    <w:rsid w:val="00983B71"/>
    <w:rsid w:val="00985863"/>
    <w:rsid w:val="00987C98"/>
    <w:rsid w:val="00990356"/>
    <w:rsid w:val="009907F4"/>
    <w:rsid w:val="00991E11"/>
    <w:rsid w:val="00993017"/>
    <w:rsid w:val="00995B97"/>
    <w:rsid w:val="00995CCC"/>
    <w:rsid w:val="009974DF"/>
    <w:rsid w:val="00997CDC"/>
    <w:rsid w:val="00997EDF"/>
    <w:rsid w:val="009A10B6"/>
    <w:rsid w:val="009A294E"/>
    <w:rsid w:val="009A704E"/>
    <w:rsid w:val="009A7079"/>
    <w:rsid w:val="009B12FC"/>
    <w:rsid w:val="009B2B7F"/>
    <w:rsid w:val="009B49FC"/>
    <w:rsid w:val="009B5FC9"/>
    <w:rsid w:val="009C0D2E"/>
    <w:rsid w:val="009C1921"/>
    <w:rsid w:val="009C25CD"/>
    <w:rsid w:val="009C2CE0"/>
    <w:rsid w:val="009C54A7"/>
    <w:rsid w:val="009C611B"/>
    <w:rsid w:val="009C61B2"/>
    <w:rsid w:val="009C7DA8"/>
    <w:rsid w:val="009D067A"/>
    <w:rsid w:val="009D2AB1"/>
    <w:rsid w:val="009D34AA"/>
    <w:rsid w:val="009D5B86"/>
    <w:rsid w:val="009D5C3E"/>
    <w:rsid w:val="009D6565"/>
    <w:rsid w:val="009E0227"/>
    <w:rsid w:val="009E057F"/>
    <w:rsid w:val="009E183C"/>
    <w:rsid w:val="009E2241"/>
    <w:rsid w:val="009E2877"/>
    <w:rsid w:val="009E35A9"/>
    <w:rsid w:val="009E47FA"/>
    <w:rsid w:val="009E6434"/>
    <w:rsid w:val="009E643A"/>
    <w:rsid w:val="009E71C0"/>
    <w:rsid w:val="009E77E7"/>
    <w:rsid w:val="009E7D5F"/>
    <w:rsid w:val="009E7D8D"/>
    <w:rsid w:val="009F071B"/>
    <w:rsid w:val="009F1BA5"/>
    <w:rsid w:val="009F1EE5"/>
    <w:rsid w:val="009F2364"/>
    <w:rsid w:val="009F3867"/>
    <w:rsid w:val="009F60EC"/>
    <w:rsid w:val="009F65AA"/>
    <w:rsid w:val="009F76D3"/>
    <w:rsid w:val="00A03F62"/>
    <w:rsid w:val="00A0466D"/>
    <w:rsid w:val="00A07229"/>
    <w:rsid w:val="00A0753B"/>
    <w:rsid w:val="00A0766A"/>
    <w:rsid w:val="00A1033D"/>
    <w:rsid w:val="00A1055D"/>
    <w:rsid w:val="00A1310C"/>
    <w:rsid w:val="00A136E0"/>
    <w:rsid w:val="00A13F4D"/>
    <w:rsid w:val="00A15834"/>
    <w:rsid w:val="00A15C29"/>
    <w:rsid w:val="00A17ECA"/>
    <w:rsid w:val="00A17F6E"/>
    <w:rsid w:val="00A204AB"/>
    <w:rsid w:val="00A2068E"/>
    <w:rsid w:val="00A231A3"/>
    <w:rsid w:val="00A24728"/>
    <w:rsid w:val="00A252C1"/>
    <w:rsid w:val="00A25961"/>
    <w:rsid w:val="00A260C9"/>
    <w:rsid w:val="00A3009A"/>
    <w:rsid w:val="00A30476"/>
    <w:rsid w:val="00A3103A"/>
    <w:rsid w:val="00A32BBD"/>
    <w:rsid w:val="00A35506"/>
    <w:rsid w:val="00A3699D"/>
    <w:rsid w:val="00A371E5"/>
    <w:rsid w:val="00A40C70"/>
    <w:rsid w:val="00A4351F"/>
    <w:rsid w:val="00A55C04"/>
    <w:rsid w:val="00A5753C"/>
    <w:rsid w:val="00A6102D"/>
    <w:rsid w:val="00A63E76"/>
    <w:rsid w:val="00A643D1"/>
    <w:rsid w:val="00A646CF"/>
    <w:rsid w:val="00A6620F"/>
    <w:rsid w:val="00A67020"/>
    <w:rsid w:val="00A70BED"/>
    <w:rsid w:val="00A73108"/>
    <w:rsid w:val="00A73A18"/>
    <w:rsid w:val="00A74FC0"/>
    <w:rsid w:val="00A75B11"/>
    <w:rsid w:val="00A75D71"/>
    <w:rsid w:val="00A7603C"/>
    <w:rsid w:val="00A81210"/>
    <w:rsid w:val="00A849BB"/>
    <w:rsid w:val="00A85CFE"/>
    <w:rsid w:val="00A85F5A"/>
    <w:rsid w:val="00A862AC"/>
    <w:rsid w:val="00A91DFC"/>
    <w:rsid w:val="00A93073"/>
    <w:rsid w:val="00A931E6"/>
    <w:rsid w:val="00A937E7"/>
    <w:rsid w:val="00A93C26"/>
    <w:rsid w:val="00A9480E"/>
    <w:rsid w:val="00A9630E"/>
    <w:rsid w:val="00A96FCC"/>
    <w:rsid w:val="00A9742F"/>
    <w:rsid w:val="00AA01AA"/>
    <w:rsid w:val="00AA1F0C"/>
    <w:rsid w:val="00AA24EC"/>
    <w:rsid w:val="00AA359F"/>
    <w:rsid w:val="00AA3BB9"/>
    <w:rsid w:val="00AA50A6"/>
    <w:rsid w:val="00AA6264"/>
    <w:rsid w:val="00AB1CBB"/>
    <w:rsid w:val="00AB74BB"/>
    <w:rsid w:val="00AC0233"/>
    <w:rsid w:val="00AC3CD9"/>
    <w:rsid w:val="00AC4DAE"/>
    <w:rsid w:val="00AC5EB5"/>
    <w:rsid w:val="00AC7D9A"/>
    <w:rsid w:val="00AD1039"/>
    <w:rsid w:val="00AD12E7"/>
    <w:rsid w:val="00AD282A"/>
    <w:rsid w:val="00AD5799"/>
    <w:rsid w:val="00AD7527"/>
    <w:rsid w:val="00AE1375"/>
    <w:rsid w:val="00AE1788"/>
    <w:rsid w:val="00AE1E4C"/>
    <w:rsid w:val="00AE26A4"/>
    <w:rsid w:val="00AE2B0E"/>
    <w:rsid w:val="00AE53C5"/>
    <w:rsid w:val="00AE7BFF"/>
    <w:rsid w:val="00AF0969"/>
    <w:rsid w:val="00AF2853"/>
    <w:rsid w:val="00AF4B16"/>
    <w:rsid w:val="00AF5CC3"/>
    <w:rsid w:val="00AF72B3"/>
    <w:rsid w:val="00B0250A"/>
    <w:rsid w:val="00B06B96"/>
    <w:rsid w:val="00B076DB"/>
    <w:rsid w:val="00B104E7"/>
    <w:rsid w:val="00B122BF"/>
    <w:rsid w:val="00B13669"/>
    <w:rsid w:val="00B1415E"/>
    <w:rsid w:val="00B14C1C"/>
    <w:rsid w:val="00B1579F"/>
    <w:rsid w:val="00B15A97"/>
    <w:rsid w:val="00B17150"/>
    <w:rsid w:val="00B17572"/>
    <w:rsid w:val="00B2201A"/>
    <w:rsid w:val="00B23CA1"/>
    <w:rsid w:val="00B25214"/>
    <w:rsid w:val="00B27547"/>
    <w:rsid w:val="00B3056F"/>
    <w:rsid w:val="00B31456"/>
    <w:rsid w:val="00B324CC"/>
    <w:rsid w:val="00B33671"/>
    <w:rsid w:val="00B341B4"/>
    <w:rsid w:val="00B3470B"/>
    <w:rsid w:val="00B34D2A"/>
    <w:rsid w:val="00B352AC"/>
    <w:rsid w:val="00B370F4"/>
    <w:rsid w:val="00B43D6A"/>
    <w:rsid w:val="00B45C92"/>
    <w:rsid w:val="00B46739"/>
    <w:rsid w:val="00B51175"/>
    <w:rsid w:val="00B5228B"/>
    <w:rsid w:val="00B54AF4"/>
    <w:rsid w:val="00B61319"/>
    <w:rsid w:val="00B65FD7"/>
    <w:rsid w:val="00B66C50"/>
    <w:rsid w:val="00B71E23"/>
    <w:rsid w:val="00B72A0A"/>
    <w:rsid w:val="00B74A9B"/>
    <w:rsid w:val="00B752B6"/>
    <w:rsid w:val="00B75402"/>
    <w:rsid w:val="00B759F6"/>
    <w:rsid w:val="00B760CD"/>
    <w:rsid w:val="00B76654"/>
    <w:rsid w:val="00B77ADA"/>
    <w:rsid w:val="00B80E26"/>
    <w:rsid w:val="00B82C30"/>
    <w:rsid w:val="00B8605D"/>
    <w:rsid w:val="00B86599"/>
    <w:rsid w:val="00B92E11"/>
    <w:rsid w:val="00B95C63"/>
    <w:rsid w:val="00B96121"/>
    <w:rsid w:val="00B9648A"/>
    <w:rsid w:val="00B96D34"/>
    <w:rsid w:val="00BA256F"/>
    <w:rsid w:val="00BA344D"/>
    <w:rsid w:val="00BA4B15"/>
    <w:rsid w:val="00BA7D44"/>
    <w:rsid w:val="00BB2728"/>
    <w:rsid w:val="00BB5661"/>
    <w:rsid w:val="00BC109F"/>
    <w:rsid w:val="00BC160F"/>
    <w:rsid w:val="00BC17F2"/>
    <w:rsid w:val="00BC295A"/>
    <w:rsid w:val="00BC4949"/>
    <w:rsid w:val="00BC506C"/>
    <w:rsid w:val="00BC63FA"/>
    <w:rsid w:val="00BC653E"/>
    <w:rsid w:val="00BC69CB"/>
    <w:rsid w:val="00BC6D2F"/>
    <w:rsid w:val="00BD083F"/>
    <w:rsid w:val="00BD3BE9"/>
    <w:rsid w:val="00BD4ED8"/>
    <w:rsid w:val="00BD54CD"/>
    <w:rsid w:val="00BD5AB2"/>
    <w:rsid w:val="00BD65CE"/>
    <w:rsid w:val="00BE03F1"/>
    <w:rsid w:val="00BE0E0E"/>
    <w:rsid w:val="00BE1BFD"/>
    <w:rsid w:val="00BE1D65"/>
    <w:rsid w:val="00BE2414"/>
    <w:rsid w:val="00BE2639"/>
    <w:rsid w:val="00BE44FE"/>
    <w:rsid w:val="00BE4761"/>
    <w:rsid w:val="00BE69BE"/>
    <w:rsid w:val="00BF0F00"/>
    <w:rsid w:val="00BF2C78"/>
    <w:rsid w:val="00BF43CC"/>
    <w:rsid w:val="00BF4651"/>
    <w:rsid w:val="00BF4F2F"/>
    <w:rsid w:val="00BF61C3"/>
    <w:rsid w:val="00BF7FD2"/>
    <w:rsid w:val="00C00CCE"/>
    <w:rsid w:val="00C043F3"/>
    <w:rsid w:val="00C0504B"/>
    <w:rsid w:val="00C05F5B"/>
    <w:rsid w:val="00C05F9B"/>
    <w:rsid w:val="00C10458"/>
    <w:rsid w:val="00C116BF"/>
    <w:rsid w:val="00C12D1A"/>
    <w:rsid w:val="00C167D8"/>
    <w:rsid w:val="00C24F7E"/>
    <w:rsid w:val="00C316E3"/>
    <w:rsid w:val="00C317F1"/>
    <w:rsid w:val="00C329E8"/>
    <w:rsid w:val="00C33A64"/>
    <w:rsid w:val="00C353A9"/>
    <w:rsid w:val="00C35731"/>
    <w:rsid w:val="00C37779"/>
    <w:rsid w:val="00C40474"/>
    <w:rsid w:val="00C4218C"/>
    <w:rsid w:val="00C440CD"/>
    <w:rsid w:val="00C44786"/>
    <w:rsid w:val="00C4566C"/>
    <w:rsid w:val="00C46202"/>
    <w:rsid w:val="00C465B6"/>
    <w:rsid w:val="00C50B09"/>
    <w:rsid w:val="00C516F1"/>
    <w:rsid w:val="00C5266C"/>
    <w:rsid w:val="00C52EB1"/>
    <w:rsid w:val="00C52F15"/>
    <w:rsid w:val="00C53082"/>
    <w:rsid w:val="00C5429A"/>
    <w:rsid w:val="00C545FE"/>
    <w:rsid w:val="00C56510"/>
    <w:rsid w:val="00C5728D"/>
    <w:rsid w:val="00C57EF1"/>
    <w:rsid w:val="00C61C82"/>
    <w:rsid w:val="00C61ED5"/>
    <w:rsid w:val="00C621A6"/>
    <w:rsid w:val="00C62653"/>
    <w:rsid w:val="00C62870"/>
    <w:rsid w:val="00C62DE9"/>
    <w:rsid w:val="00C656DF"/>
    <w:rsid w:val="00C6599E"/>
    <w:rsid w:val="00C668ED"/>
    <w:rsid w:val="00C70A59"/>
    <w:rsid w:val="00C7235A"/>
    <w:rsid w:val="00C72708"/>
    <w:rsid w:val="00C7425E"/>
    <w:rsid w:val="00C7432B"/>
    <w:rsid w:val="00C75219"/>
    <w:rsid w:val="00C75D7B"/>
    <w:rsid w:val="00C80D4C"/>
    <w:rsid w:val="00C81415"/>
    <w:rsid w:val="00C82429"/>
    <w:rsid w:val="00C826CF"/>
    <w:rsid w:val="00C83FEC"/>
    <w:rsid w:val="00C84D8C"/>
    <w:rsid w:val="00C90158"/>
    <w:rsid w:val="00C9153D"/>
    <w:rsid w:val="00C920F7"/>
    <w:rsid w:val="00CA1B21"/>
    <w:rsid w:val="00CA1BAB"/>
    <w:rsid w:val="00CA3C50"/>
    <w:rsid w:val="00CA5021"/>
    <w:rsid w:val="00CA5918"/>
    <w:rsid w:val="00CB11B9"/>
    <w:rsid w:val="00CB2466"/>
    <w:rsid w:val="00CB2D24"/>
    <w:rsid w:val="00CB2E07"/>
    <w:rsid w:val="00CB2F0C"/>
    <w:rsid w:val="00CB6040"/>
    <w:rsid w:val="00CB605B"/>
    <w:rsid w:val="00CB6344"/>
    <w:rsid w:val="00CB6B53"/>
    <w:rsid w:val="00CC1D71"/>
    <w:rsid w:val="00CC2F59"/>
    <w:rsid w:val="00CC3995"/>
    <w:rsid w:val="00CC5C26"/>
    <w:rsid w:val="00CC5FA8"/>
    <w:rsid w:val="00CD39B6"/>
    <w:rsid w:val="00CD45E7"/>
    <w:rsid w:val="00CD4DF2"/>
    <w:rsid w:val="00CE1A22"/>
    <w:rsid w:val="00CE3742"/>
    <w:rsid w:val="00CE622A"/>
    <w:rsid w:val="00CE716B"/>
    <w:rsid w:val="00CE772C"/>
    <w:rsid w:val="00CF05C5"/>
    <w:rsid w:val="00CF3882"/>
    <w:rsid w:val="00CF7A31"/>
    <w:rsid w:val="00D00566"/>
    <w:rsid w:val="00D01CDC"/>
    <w:rsid w:val="00D02358"/>
    <w:rsid w:val="00D02C5A"/>
    <w:rsid w:val="00D02F6B"/>
    <w:rsid w:val="00D0507C"/>
    <w:rsid w:val="00D0610D"/>
    <w:rsid w:val="00D0672A"/>
    <w:rsid w:val="00D108E2"/>
    <w:rsid w:val="00D12892"/>
    <w:rsid w:val="00D14164"/>
    <w:rsid w:val="00D142F5"/>
    <w:rsid w:val="00D1437E"/>
    <w:rsid w:val="00D14F80"/>
    <w:rsid w:val="00D15182"/>
    <w:rsid w:val="00D17C4B"/>
    <w:rsid w:val="00D20D7C"/>
    <w:rsid w:val="00D22552"/>
    <w:rsid w:val="00D2722B"/>
    <w:rsid w:val="00D27F0E"/>
    <w:rsid w:val="00D30507"/>
    <w:rsid w:val="00D305A8"/>
    <w:rsid w:val="00D305D4"/>
    <w:rsid w:val="00D30C73"/>
    <w:rsid w:val="00D3311B"/>
    <w:rsid w:val="00D406BA"/>
    <w:rsid w:val="00D41A13"/>
    <w:rsid w:val="00D43948"/>
    <w:rsid w:val="00D44970"/>
    <w:rsid w:val="00D462B6"/>
    <w:rsid w:val="00D46767"/>
    <w:rsid w:val="00D474AA"/>
    <w:rsid w:val="00D47A97"/>
    <w:rsid w:val="00D507D5"/>
    <w:rsid w:val="00D508E1"/>
    <w:rsid w:val="00D5116D"/>
    <w:rsid w:val="00D51797"/>
    <w:rsid w:val="00D54738"/>
    <w:rsid w:val="00D60274"/>
    <w:rsid w:val="00D617C2"/>
    <w:rsid w:val="00D62078"/>
    <w:rsid w:val="00D62348"/>
    <w:rsid w:val="00D635BB"/>
    <w:rsid w:val="00D63CF9"/>
    <w:rsid w:val="00D63D3A"/>
    <w:rsid w:val="00D63D62"/>
    <w:rsid w:val="00D644E7"/>
    <w:rsid w:val="00D6451D"/>
    <w:rsid w:val="00D6515F"/>
    <w:rsid w:val="00D67DF4"/>
    <w:rsid w:val="00D70F27"/>
    <w:rsid w:val="00D740F5"/>
    <w:rsid w:val="00D74FB3"/>
    <w:rsid w:val="00D757E6"/>
    <w:rsid w:val="00D76B4F"/>
    <w:rsid w:val="00D81107"/>
    <w:rsid w:val="00D81768"/>
    <w:rsid w:val="00D8281A"/>
    <w:rsid w:val="00D829D0"/>
    <w:rsid w:val="00D85BAF"/>
    <w:rsid w:val="00D87D5C"/>
    <w:rsid w:val="00D90342"/>
    <w:rsid w:val="00D90587"/>
    <w:rsid w:val="00D92B8D"/>
    <w:rsid w:val="00D9462E"/>
    <w:rsid w:val="00D951FF"/>
    <w:rsid w:val="00D96B0C"/>
    <w:rsid w:val="00D96C44"/>
    <w:rsid w:val="00D96F50"/>
    <w:rsid w:val="00D97870"/>
    <w:rsid w:val="00D97A53"/>
    <w:rsid w:val="00D97F93"/>
    <w:rsid w:val="00DA0A3D"/>
    <w:rsid w:val="00DA14DA"/>
    <w:rsid w:val="00DA24D0"/>
    <w:rsid w:val="00DA31BD"/>
    <w:rsid w:val="00DA3CD5"/>
    <w:rsid w:val="00DB272C"/>
    <w:rsid w:val="00DB2801"/>
    <w:rsid w:val="00DB2DC4"/>
    <w:rsid w:val="00DB42B7"/>
    <w:rsid w:val="00DB72A6"/>
    <w:rsid w:val="00DC05E4"/>
    <w:rsid w:val="00DC0B23"/>
    <w:rsid w:val="00DC0C92"/>
    <w:rsid w:val="00DC208A"/>
    <w:rsid w:val="00DC2211"/>
    <w:rsid w:val="00DC262C"/>
    <w:rsid w:val="00DC3078"/>
    <w:rsid w:val="00DC4143"/>
    <w:rsid w:val="00DC5358"/>
    <w:rsid w:val="00DC7293"/>
    <w:rsid w:val="00DC7B05"/>
    <w:rsid w:val="00DD2F36"/>
    <w:rsid w:val="00DD30CC"/>
    <w:rsid w:val="00DD549B"/>
    <w:rsid w:val="00DE06E7"/>
    <w:rsid w:val="00DE105F"/>
    <w:rsid w:val="00DE2CB5"/>
    <w:rsid w:val="00DE51D9"/>
    <w:rsid w:val="00DE591B"/>
    <w:rsid w:val="00DF09C6"/>
    <w:rsid w:val="00DF0B24"/>
    <w:rsid w:val="00DF6451"/>
    <w:rsid w:val="00DF64FC"/>
    <w:rsid w:val="00DF7107"/>
    <w:rsid w:val="00E017C9"/>
    <w:rsid w:val="00E029ED"/>
    <w:rsid w:val="00E0372C"/>
    <w:rsid w:val="00E03ED3"/>
    <w:rsid w:val="00E054A3"/>
    <w:rsid w:val="00E05C3D"/>
    <w:rsid w:val="00E074F1"/>
    <w:rsid w:val="00E1245D"/>
    <w:rsid w:val="00E14CE7"/>
    <w:rsid w:val="00E16B0C"/>
    <w:rsid w:val="00E174D5"/>
    <w:rsid w:val="00E218AD"/>
    <w:rsid w:val="00E22590"/>
    <w:rsid w:val="00E230D2"/>
    <w:rsid w:val="00E25007"/>
    <w:rsid w:val="00E2703C"/>
    <w:rsid w:val="00E27042"/>
    <w:rsid w:val="00E3254E"/>
    <w:rsid w:val="00E3258A"/>
    <w:rsid w:val="00E3303E"/>
    <w:rsid w:val="00E346AD"/>
    <w:rsid w:val="00E3701B"/>
    <w:rsid w:val="00E37BE5"/>
    <w:rsid w:val="00E4220E"/>
    <w:rsid w:val="00E43F33"/>
    <w:rsid w:val="00E4400C"/>
    <w:rsid w:val="00E47959"/>
    <w:rsid w:val="00E47AA9"/>
    <w:rsid w:val="00E47C7E"/>
    <w:rsid w:val="00E50183"/>
    <w:rsid w:val="00E502AA"/>
    <w:rsid w:val="00E53B6D"/>
    <w:rsid w:val="00E542F8"/>
    <w:rsid w:val="00E56428"/>
    <w:rsid w:val="00E57729"/>
    <w:rsid w:val="00E60338"/>
    <w:rsid w:val="00E607E7"/>
    <w:rsid w:val="00E61DA3"/>
    <w:rsid w:val="00E6260F"/>
    <w:rsid w:val="00E63506"/>
    <w:rsid w:val="00E674E9"/>
    <w:rsid w:val="00E67F78"/>
    <w:rsid w:val="00E72547"/>
    <w:rsid w:val="00E74C97"/>
    <w:rsid w:val="00E74CB6"/>
    <w:rsid w:val="00E74F8D"/>
    <w:rsid w:val="00E76829"/>
    <w:rsid w:val="00E7711E"/>
    <w:rsid w:val="00E7726C"/>
    <w:rsid w:val="00E77F34"/>
    <w:rsid w:val="00E81316"/>
    <w:rsid w:val="00E81669"/>
    <w:rsid w:val="00E83B44"/>
    <w:rsid w:val="00E83B6B"/>
    <w:rsid w:val="00E83C56"/>
    <w:rsid w:val="00E84E16"/>
    <w:rsid w:val="00E85DD7"/>
    <w:rsid w:val="00E938F3"/>
    <w:rsid w:val="00E96667"/>
    <w:rsid w:val="00E968F5"/>
    <w:rsid w:val="00E96D0F"/>
    <w:rsid w:val="00E96D7A"/>
    <w:rsid w:val="00E96EB7"/>
    <w:rsid w:val="00E97253"/>
    <w:rsid w:val="00EA36B5"/>
    <w:rsid w:val="00EA60F6"/>
    <w:rsid w:val="00EB0488"/>
    <w:rsid w:val="00EB16E0"/>
    <w:rsid w:val="00EB2799"/>
    <w:rsid w:val="00EB30B0"/>
    <w:rsid w:val="00EB4A74"/>
    <w:rsid w:val="00EB5486"/>
    <w:rsid w:val="00EB6851"/>
    <w:rsid w:val="00EB6E47"/>
    <w:rsid w:val="00EB7257"/>
    <w:rsid w:val="00EC19EC"/>
    <w:rsid w:val="00EC1B7C"/>
    <w:rsid w:val="00EC44A4"/>
    <w:rsid w:val="00EC55A2"/>
    <w:rsid w:val="00ED08B5"/>
    <w:rsid w:val="00ED1DCE"/>
    <w:rsid w:val="00ED215F"/>
    <w:rsid w:val="00ED24CC"/>
    <w:rsid w:val="00ED4C40"/>
    <w:rsid w:val="00ED4DDC"/>
    <w:rsid w:val="00ED5446"/>
    <w:rsid w:val="00ED642A"/>
    <w:rsid w:val="00ED6700"/>
    <w:rsid w:val="00ED6AEE"/>
    <w:rsid w:val="00ED7B13"/>
    <w:rsid w:val="00ED7B25"/>
    <w:rsid w:val="00EE2D9F"/>
    <w:rsid w:val="00EE2E16"/>
    <w:rsid w:val="00EE58E3"/>
    <w:rsid w:val="00EE6007"/>
    <w:rsid w:val="00EE6256"/>
    <w:rsid w:val="00EF01E9"/>
    <w:rsid w:val="00EF3238"/>
    <w:rsid w:val="00EF57DC"/>
    <w:rsid w:val="00EF6570"/>
    <w:rsid w:val="00EF7879"/>
    <w:rsid w:val="00EF7F11"/>
    <w:rsid w:val="00F016FD"/>
    <w:rsid w:val="00F01A93"/>
    <w:rsid w:val="00F0264B"/>
    <w:rsid w:val="00F02DFB"/>
    <w:rsid w:val="00F04B7D"/>
    <w:rsid w:val="00F05525"/>
    <w:rsid w:val="00F05D7F"/>
    <w:rsid w:val="00F07D84"/>
    <w:rsid w:val="00F1433F"/>
    <w:rsid w:val="00F15A3F"/>
    <w:rsid w:val="00F174EB"/>
    <w:rsid w:val="00F175DB"/>
    <w:rsid w:val="00F200EC"/>
    <w:rsid w:val="00F20CEF"/>
    <w:rsid w:val="00F2540B"/>
    <w:rsid w:val="00F27FC7"/>
    <w:rsid w:val="00F30ECE"/>
    <w:rsid w:val="00F345CE"/>
    <w:rsid w:val="00F35911"/>
    <w:rsid w:val="00F366A8"/>
    <w:rsid w:val="00F36717"/>
    <w:rsid w:val="00F428D9"/>
    <w:rsid w:val="00F43273"/>
    <w:rsid w:val="00F46332"/>
    <w:rsid w:val="00F469F0"/>
    <w:rsid w:val="00F476AF"/>
    <w:rsid w:val="00F5219F"/>
    <w:rsid w:val="00F53D48"/>
    <w:rsid w:val="00F547C7"/>
    <w:rsid w:val="00F54D7A"/>
    <w:rsid w:val="00F5520D"/>
    <w:rsid w:val="00F5631E"/>
    <w:rsid w:val="00F5739E"/>
    <w:rsid w:val="00F6127D"/>
    <w:rsid w:val="00F623F8"/>
    <w:rsid w:val="00F642FE"/>
    <w:rsid w:val="00F71958"/>
    <w:rsid w:val="00F71E49"/>
    <w:rsid w:val="00F71FC6"/>
    <w:rsid w:val="00F72C0A"/>
    <w:rsid w:val="00F72D30"/>
    <w:rsid w:val="00F76177"/>
    <w:rsid w:val="00F80475"/>
    <w:rsid w:val="00F84E6F"/>
    <w:rsid w:val="00F86049"/>
    <w:rsid w:val="00F86E5A"/>
    <w:rsid w:val="00F879F2"/>
    <w:rsid w:val="00F9046D"/>
    <w:rsid w:val="00F90631"/>
    <w:rsid w:val="00F91C95"/>
    <w:rsid w:val="00F92485"/>
    <w:rsid w:val="00F92DB5"/>
    <w:rsid w:val="00F92F25"/>
    <w:rsid w:val="00F93A7A"/>
    <w:rsid w:val="00F95B90"/>
    <w:rsid w:val="00F97B8F"/>
    <w:rsid w:val="00F97E54"/>
    <w:rsid w:val="00FA0255"/>
    <w:rsid w:val="00FA1A25"/>
    <w:rsid w:val="00FA2E61"/>
    <w:rsid w:val="00FA3237"/>
    <w:rsid w:val="00FA5821"/>
    <w:rsid w:val="00FA6595"/>
    <w:rsid w:val="00FA6E22"/>
    <w:rsid w:val="00FA78F9"/>
    <w:rsid w:val="00FB4B3A"/>
    <w:rsid w:val="00FB570D"/>
    <w:rsid w:val="00FB6235"/>
    <w:rsid w:val="00FC08F2"/>
    <w:rsid w:val="00FC64A8"/>
    <w:rsid w:val="00FC6A16"/>
    <w:rsid w:val="00FC77F4"/>
    <w:rsid w:val="00FC7F2A"/>
    <w:rsid w:val="00FD2AF2"/>
    <w:rsid w:val="00FD2C3D"/>
    <w:rsid w:val="00FD4419"/>
    <w:rsid w:val="00FD564B"/>
    <w:rsid w:val="00FD6E26"/>
    <w:rsid w:val="00FD77CC"/>
    <w:rsid w:val="00FD7DB2"/>
    <w:rsid w:val="00FE0D57"/>
    <w:rsid w:val="00FE193B"/>
    <w:rsid w:val="00FE335B"/>
    <w:rsid w:val="00FE60A8"/>
    <w:rsid w:val="00FE6965"/>
    <w:rsid w:val="00FE7337"/>
    <w:rsid w:val="00FF3220"/>
    <w:rsid w:val="00FF6D73"/>
    <w:rsid w:val="284A60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61F9FFA5"/>
  <w15:docId w15:val="{1DE820FF-1DAB-40E1-AB21-860D69F1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D73"/>
  </w:style>
  <w:style w:type="paragraph" w:styleId="Heading1">
    <w:name w:val="heading 1"/>
    <w:basedOn w:val="Normal"/>
    <w:next w:val="Normal"/>
    <w:link w:val="Heading1Char"/>
    <w:uiPriority w:val="9"/>
    <w:qFormat/>
    <w:rsid w:val="00FF6D73"/>
    <w:pPr>
      <w:shd w:val="clear" w:color="auto" w:fill="081BA4"/>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72C7B"/>
    <w:pPr>
      <w:shd w:val="clear" w:color="auto" w:fill="BFBFBF" w:themeFill="background1" w:themeFillShade="BF"/>
      <w:spacing w:after="0"/>
      <w:outlineLvl w:val="1"/>
    </w:pPr>
    <w:rPr>
      <w:rFonts w:asciiTheme="majorHAnsi" w:hAnsiTheme="majorHAnsi"/>
      <w:caps/>
      <w:spacing w:val="15"/>
    </w:rPr>
  </w:style>
  <w:style w:type="paragraph" w:styleId="Heading3">
    <w:name w:val="heading 3"/>
    <w:basedOn w:val="Normal"/>
    <w:next w:val="Normal"/>
    <w:link w:val="Heading3Char"/>
    <w:uiPriority w:val="9"/>
    <w:semiHidden/>
    <w:unhideWhenUsed/>
    <w:qFormat/>
    <w:rsid w:val="00FF6D73"/>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FF6D73"/>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FF6D73"/>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FF6D73"/>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FF6D73"/>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FF6D7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F6D7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D73"/>
    <w:rPr>
      <w:caps/>
      <w:color w:val="FFFFFF" w:themeColor="background1"/>
      <w:spacing w:val="15"/>
      <w:sz w:val="22"/>
      <w:szCs w:val="22"/>
      <w:shd w:val="clear" w:color="auto" w:fill="081BA4"/>
    </w:rPr>
  </w:style>
  <w:style w:type="character" w:customStyle="1" w:styleId="Heading2Char">
    <w:name w:val="Heading 2 Char"/>
    <w:basedOn w:val="DefaultParagraphFont"/>
    <w:link w:val="Heading2"/>
    <w:uiPriority w:val="9"/>
    <w:rsid w:val="00372C7B"/>
    <w:rPr>
      <w:rFonts w:asciiTheme="majorHAnsi" w:hAnsiTheme="majorHAnsi"/>
      <w:caps/>
      <w:spacing w:val="15"/>
      <w:shd w:val="clear" w:color="auto" w:fill="BFBFBF" w:themeFill="background1" w:themeFillShade="BF"/>
    </w:rPr>
  </w:style>
  <w:style w:type="character" w:customStyle="1" w:styleId="Heading3Char">
    <w:name w:val="Heading 3 Char"/>
    <w:basedOn w:val="DefaultParagraphFont"/>
    <w:link w:val="Heading3"/>
    <w:uiPriority w:val="9"/>
    <w:semiHidden/>
    <w:rsid w:val="00FF6D73"/>
    <w:rPr>
      <w:caps/>
      <w:color w:val="021730" w:themeColor="accent1" w:themeShade="7F"/>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FF6D73"/>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FF6D73"/>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FF6D7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F6D73"/>
    <w:rPr>
      <w:caps/>
      <w:color w:val="595959" w:themeColor="text1" w:themeTint="A6"/>
      <w:spacing w:val="10"/>
      <w:sz w:val="21"/>
      <w:szCs w:val="21"/>
    </w:rPr>
  </w:style>
  <w:style w:type="character" w:styleId="IntenseEmphasis">
    <w:name w:val="Intense Emphasis"/>
    <w:uiPriority w:val="21"/>
    <w:qFormat/>
    <w:rsid w:val="00FF6D73"/>
    <w:rPr>
      <w:b/>
      <w:bCs/>
      <w:caps/>
      <w:color w:val="021730" w:themeColor="accent1" w:themeShade="7F"/>
      <w:spacing w:val="10"/>
    </w:rPr>
  </w:style>
  <w:style w:type="paragraph" w:styleId="IntenseQuote">
    <w:name w:val="Intense Quote"/>
    <w:basedOn w:val="Normal"/>
    <w:next w:val="Normal"/>
    <w:link w:val="IntenseQuoteChar"/>
    <w:uiPriority w:val="30"/>
    <w:qFormat/>
    <w:rsid w:val="00FF6D73"/>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FF6D73"/>
    <w:rPr>
      <w:color w:val="052F61" w:themeColor="accent1"/>
      <w:sz w:val="24"/>
      <w:szCs w:val="24"/>
    </w:rPr>
  </w:style>
  <w:style w:type="character" w:styleId="IntenseReference">
    <w:name w:val="Intense Reference"/>
    <w:uiPriority w:val="32"/>
    <w:qFormat/>
    <w:rsid w:val="00FF6D73"/>
    <w:rPr>
      <w:b/>
      <w:bCs/>
      <w:i/>
      <w:iCs/>
      <w:caps/>
      <w:color w:val="052F61" w:themeColor="accent1"/>
    </w:rPr>
  </w:style>
  <w:style w:type="character" w:customStyle="1" w:styleId="Heading4Char">
    <w:name w:val="Heading 4 Char"/>
    <w:basedOn w:val="DefaultParagraphFont"/>
    <w:link w:val="Heading4"/>
    <w:uiPriority w:val="9"/>
    <w:semiHidden/>
    <w:rsid w:val="00FF6D73"/>
    <w:rPr>
      <w:caps/>
      <w:color w:val="032348" w:themeColor="accent1" w:themeShade="BF"/>
      <w:spacing w:val="10"/>
    </w:rPr>
  </w:style>
  <w:style w:type="character" w:customStyle="1" w:styleId="Heading5Char">
    <w:name w:val="Heading 5 Char"/>
    <w:basedOn w:val="DefaultParagraphFont"/>
    <w:link w:val="Heading5"/>
    <w:uiPriority w:val="9"/>
    <w:semiHidden/>
    <w:rsid w:val="00FF6D73"/>
    <w:rPr>
      <w:caps/>
      <w:color w:val="032348" w:themeColor="accent1" w:themeShade="BF"/>
      <w:spacing w:val="10"/>
    </w:rPr>
  </w:style>
  <w:style w:type="character" w:customStyle="1" w:styleId="Heading6Char">
    <w:name w:val="Heading 6 Char"/>
    <w:basedOn w:val="DefaultParagraphFont"/>
    <w:link w:val="Heading6"/>
    <w:uiPriority w:val="9"/>
    <w:semiHidden/>
    <w:rsid w:val="00FF6D73"/>
    <w:rPr>
      <w:caps/>
      <w:color w:val="032348" w:themeColor="accent1" w:themeShade="BF"/>
      <w:spacing w:val="10"/>
    </w:rPr>
  </w:style>
  <w:style w:type="character" w:customStyle="1" w:styleId="Heading7Char">
    <w:name w:val="Heading 7 Char"/>
    <w:basedOn w:val="DefaultParagraphFont"/>
    <w:link w:val="Heading7"/>
    <w:uiPriority w:val="9"/>
    <w:semiHidden/>
    <w:rsid w:val="00FF6D73"/>
    <w:rPr>
      <w:caps/>
      <w:color w:val="032348" w:themeColor="accent1" w:themeShade="BF"/>
      <w:spacing w:val="10"/>
    </w:rPr>
  </w:style>
  <w:style w:type="character" w:customStyle="1" w:styleId="Heading8Char">
    <w:name w:val="Heading 8 Char"/>
    <w:basedOn w:val="DefaultParagraphFont"/>
    <w:link w:val="Heading8"/>
    <w:uiPriority w:val="9"/>
    <w:semiHidden/>
    <w:rsid w:val="00FF6D73"/>
    <w:rPr>
      <w:caps/>
      <w:spacing w:val="10"/>
      <w:sz w:val="18"/>
      <w:szCs w:val="18"/>
    </w:rPr>
  </w:style>
  <w:style w:type="character" w:customStyle="1" w:styleId="Heading9Char">
    <w:name w:val="Heading 9 Char"/>
    <w:basedOn w:val="DefaultParagraphFont"/>
    <w:link w:val="Heading9"/>
    <w:uiPriority w:val="9"/>
    <w:semiHidden/>
    <w:rsid w:val="00FF6D73"/>
    <w:rPr>
      <w:i/>
      <w:iCs/>
      <w:caps/>
      <w:spacing w:val="10"/>
      <w:sz w:val="18"/>
      <w:szCs w:val="18"/>
    </w:rPr>
  </w:style>
  <w:style w:type="paragraph" w:styleId="Caption">
    <w:name w:val="caption"/>
    <w:basedOn w:val="Normal"/>
    <w:next w:val="Normal"/>
    <w:uiPriority w:val="35"/>
    <w:semiHidden/>
    <w:unhideWhenUsed/>
    <w:qFormat/>
    <w:rsid w:val="00FF6D73"/>
    <w:rPr>
      <w:b/>
      <w:bCs/>
      <w:color w:val="032348" w:themeColor="accent1" w:themeShade="BF"/>
      <w:sz w:val="16"/>
      <w:szCs w:val="16"/>
    </w:rPr>
  </w:style>
  <w:style w:type="paragraph" w:styleId="TOCHeading">
    <w:name w:val="TOC Heading"/>
    <w:basedOn w:val="Heading1"/>
    <w:next w:val="Normal"/>
    <w:uiPriority w:val="39"/>
    <w:unhideWhenUsed/>
    <w:qFormat/>
    <w:rsid w:val="00FF6D73"/>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before="0"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021730" w:themeColor="accent1" w:themeShade="80" w:shadow="1"/>
        <w:left w:val="single" w:sz="2" w:space="10" w:color="021730" w:themeColor="accent1" w:themeShade="80" w:shadow="1"/>
        <w:bottom w:val="single" w:sz="2" w:space="10" w:color="021730" w:themeColor="accent1" w:themeShade="80" w:shadow="1"/>
        <w:right w:val="single" w:sz="2" w:space="10" w:color="021730" w:themeColor="accent1" w:themeShade="80" w:shadow="1"/>
      </w:pBdr>
      <w:ind w:left="1152" w:right="1152"/>
    </w:pPr>
    <w:rPr>
      <w:i/>
      <w:iCs/>
      <w:color w:val="021730" w:themeColor="accent1" w:themeShade="80"/>
    </w:rPr>
  </w:style>
  <w:style w:type="character" w:styleId="PlaceholderText">
    <w:name w:val="Placeholder Text"/>
    <w:basedOn w:val="DefaultParagraphFont"/>
    <w:uiPriority w:val="99"/>
    <w:semiHidden/>
    <w:rsid w:val="00A1310C"/>
    <w:rPr>
      <w:color w:val="064453"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Spacing">
    <w:name w:val="No Spacing"/>
    <w:link w:val="NoSpacingChar"/>
    <w:uiPriority w:val="1"/>
    <w:qFormat/>
    <w:rsid w:val="00FF6D73"/>
    <w:pPr>
      <w:spacing w:after="0" w:line="240" w:lineRule="auto"/>
    </w:pPr>
  </w:style>
  <w:style w:type="character" w:customStyle="1" w:styleId="NoSpacingChar">
    <w:name w:val="No Spacing Char"/>
    <w:basedOn w:val="DefaultParagraphFont"/>
    <w:link w:val="NoSpacing"/>
    <w:uiPriority w:val="1"/>
    <w:rsid w:val="0053599B"/>
  </w:style>
  <w:style w:type="paragraph" w:styleId="ListParagraph">
    <w:name w:val="List Paragraph"/>
    <w:basedOn w:val="Normal"/>
    <w:uiPriority w:val="34"/>
    <w:qFormat/>
    <w:rsid w:val="004A7686"/>
    <w:pPr>
      <w:ind w:left="720"/>
      <w:contextualSpacing/>
    </w:pPr>
  </w:style>
  <w:style w:type="paragraph" w:styleId="TOC1">
    <w:name w:val="toc 1"/>
    <w:basedOn w:val="Normal"/>
    <w:next w:val="Normal"/>
    <w:autoRedefine/>
    <w:uiPriority w:val="39"/>
    <w:unhideWhenUsed/>
    <w:rsid w:val="00D30C73"/>
    <w:pPr>
      <w:tabs>
        <w:tab w:val="right" w:leader="dot" w:pos="12950"/>
      </w:tabs>
      <w:spacing w:after="100"/>
      <w:jc w:val="center"/>
    </w:pPr>
  </w:style>
  <w:style w:type="character" w:styleId="Hyperlink">
    <w:name w:val="Hyperlink"/>
    <w:basedOn w:val="DefaultParagraphFont"/>
    <w:uiPriority w:val="99"/>
    <w:unhideWhenUsed/>
    <w:rsid w:val="00C317F1"/>
    <w:rPr>
      <w:color w:val="0D2E46" w:themeColor="hyperlink"/>
      <w:u w:val="single"/>
    </w:rPr>
  </w:style>
  <w:style w:type="paragraph" w:styleId="TOC2">
    <w:name w:val="toc 2"/>
    <w:basedOn w:val="Normal"/>
    <w:next w:val="Normal"/>
    <w:autoRedefine/>
    <w:uiPriority w:val="39"/>
    <w:unhideWhenUsed/>
    <w:rsid w:val="00D30C73"/>
    <w:pPr>
      <w:tabs>
        <w:tab w:val="right" w:leader="dot" w:pos="12950"/>
      </w:tabs>
      <w:spacing w:after="100"/>
      <w:ind w:left="220"/>
      <w:jc w:val="center"/>
    </w:pPr>
  </w:style>
  <w:style w:type="character" w:styleId="Strong">
    <w:name w:val="Strong"/>
    <w:uiPriority w:val="22"/>
    <w:qFormat/>
    <w:rsid w:val="00FF6D73"/>
    <w:rPr>
      <w:b/>
      <w:bCs/>
    </w:rPr>
  </w:style>
  <w:style w:type="character" w:styleId="Emphasis">
    <w:name w:val="Emphasis"/>
    <w:uiPriority w:val="20"/>
    <w:qFormat/>
    <w:rsid w:val="00FF6D73"/>
    <w:rPr>
      <w:caps/>
      <w:color w:val="021730" w:themeColor="accent1" w:themeShade="7F"/>
      <w:spacing w:val="5"/>
    </w:rPr>
  </w:style>
  <w:style w:type="paragraph" w:styleId="Quote">
    <w:name w:val="Quote"/>
    <w:basedOn w:val="Normal"/>
    <w:next w:val="Normal"/>
    <w:link w:val="QuoteChar"/>
    <w:uiPriority w:val="29"/>
    <w:qFormat/>
    <w:rsid w:val="00FF6D73"/>
    <w:rPr>
      <w:i/>
      <w:iCs/>
      <w:sz w:val="24"/>
      <w:szCs w:val="24"/>
    </w:rPr>
  </w:style>
  <w:style w:type="character" w:customStyle="1" w:styleId="QuoteChar">
    <w:name w:val="Quote Char"/>
    <w:basedOn w:val="DefaultParagraphFont"/>
    <w:link w:val="Quote"/>
    <w:uiPriority w:val="29"/>
    <w:rsid w:val="00FF6D73"/>
    <w:rPr>
      <w:i/>
      <w:iCs/>
      <w:sz w:val="24"/>
      <w:szCs w:val="24"/>
    </w:rPr>
  </w:style>
  <w:style w:type="character" w:styleId="SubtleEmphasis">
    <w:name w:val="Subtle Emphasis"/>
    <w:uiPriority w:val="19"/>
    <w:qFormat/>
    <w:rsid w:val="00FF6D73"/>
    <w:rPr>
      <w:i/>
      <w:iCs/>
      <w:color w:val="021730" w:themeColor="accent1" w:themeShade="7F"/>
    </w:rPr>
  </w:style>
  <w:style w:type="character" w:styleId="SubtleReference">
    <w:name w:val="Subtle Reference"/>
    <w:uiPriority w:val="31"/>
    <w:qFormat/>
    <w:rsid w:val="00FF6D73"/>
    <w:rPr>
      <w:b/>
      <w:bCs/>
      <w:color w:val="052F61" w:themeColor="accent1"/>
    </w:rPr>
  </w:style>
  <w:style w:type="character" w:styleId="BookTitle">
    <w:name w:val="Book Title"/>
    <w:uiPriority w:val="33"/>
    <w:qFormat/>
    <w:rsid w:val="00FF6D73"/>
    <w:rPr>
      <w:b/>
      <w:bCs/>
      <w:i/>
      <w:iCs/>
      <w:spacing w:val="0"/>
    </w:rPr>
  </w:style>
  <w:style w:type="character" w:styleId="PageNumber">
    <w:name w:val="page number"/>
    <w:basedOn w:val="DefaultParagraphFont"/>
    <w:uiPriority w:val="99"/>
    <w:semiHidden/>
    <w:unhideWhenUsed/>
    <w:rsid w:val="0002298E"/>
  </w:style>
  <w:style w:type="paragraph" w:styleId="Revision">
    <w:name w:val="Revision"/>
    <w:hidden/>
    <w:uiPriority w:val="99"/>
    <w:semiHidden/>
    <w:rsid w:val="00925220"/>
    <w:pPr>
      <w:spacing w:before="0" w:after="0" w:line="240" w:lineRule="auto"/>
    </w:pPr>
  </w:style>
  <w:style w:type="paragraph" w:styleId="NormalWeb">
    <w:name w:val="Normal (Web)"/>
    <w:basedOn w:val="Normal"/>
    <w:uiPriority w:val="99"/>
    <w:semiHidden/>
    <w:unhideWhenUsed/>
    <w:rsid w:val="008F538B"/>
    <w:pPr>
      <w:spacing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450991"/>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50991"/>
  </w:style>
  <w:style w:type="character" w:customStyle="1" w:styleId="eop">
    <w:name w:val="eop"/>
    <w:basedOn w:val="DefaultParagraphFont"/>
    <w:rsid w:val="00450991"/>
  </w:style>
  <w:style w:type="paragraph" w:customStyle="1" w:styleId="BulletObjective">
    <w:name w:val="Bullet (Objective)"/>
    <w:basedOn w:val="Normal"/>
    <w:rsid w:val="00450991"/>
    <w:pPr>
      <w:tabs>
        <w:tab w:val="left" w:pos="720"/>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before="120" w:after="120" w:line="300" w:lineRule="exact"/>
      <w:textAlignment w:val="baseline"/>
    </w:pPr>
    <w:rPr>
      <w:rFonts w:ascii="Arial" w:eastAsia="Times New Roman" w:hAnsi="Arial" w:cs="Times New Roman"/>
      <w:sz w:val="24"/>
      <w:lang w:val="en-GB" w:eastAsia="en-US"/>
    </w:rPr>
  </w:style>
  <w:style w:type="character" w:customStyle="1" w:styleId="spellingerror">
    <w:name w:val="spellingerror"/>
    <w:basedOn w:val="DefaultParagraphFont"/>
    <w:rsid w:val="002A1042"/>
  </w:style>
  <w:style w:type="paragraph" w:customStyle="1" w:styleId="Default">
    <w:name w:val="Default"/>
    <w:rsid w:val="009D067A"/>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556">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6297477">
      <w:bodyDiv w:val="1"/>
      <w:marLeft w:val="0"/>
      <w:marRight w:val="0"/>
      <w:marTop w:val="0"/>
      <w:marBottom w:val="0"/>
      <w:divBdr>
        <w:top w:val="none" w:sz="0" w:space="0" w:color="auto"/>
        <w:left w:val="none" w:sz="0" w:space="0" w:color="auto"/>
        <w:bottom w:val="none" w:sz="0" w:space="0" w:color="auto"/>
        <w:right w:val="none" w:sz="0" w:space="0" w:color="auto"/>
      </w:divBdr>
    </w:div>
    <w:div w:id="90972421">
      <w:bodyDiv w:val="1"/>
      <w:marLeft w:val="0"/>
      <w:marRight w:val="0"/>
      <w:marTop w:val="0"/>
      <w:marBottom w:val="0"/>
      <w:divBdr>
        <w:top w:val="none" w:sz="0" w:space="0" w:color="auto"/>
        <w:left w:val="none" w:sz="0" w:space="0" w:color="auto"/>
        <w:bottom w:val="none" w:sz="0" w:space="0" w:color="auto"/>
        <w:right w:val="none" w:sz="0" w:space="0" w:color="auto"/>
      </w:divBdr>
    </w:div>
    <w:div w:id="100226420">
      <w:bodyDiv w:val="1"/>
      <w:marLeft w:val="0"/>
      <w:marRight w:val="0"/>
      <w:marTop w:val="0"/>
      <w:marBottom w:val="0"/>
      <w:divBdr>
        <w:top w:val="none" w:sz="0" w:space="0" w:color="auto"/>
        <w:left w:val="none" w:sz="0" w:space="0" w:color="auto"/>
        <w:bottom w:val="none" w:sz="0" w:space="0" w:color="auto"/>
        <w:right w:val="none" w:sz="0" w:space="0" w:color="auto"/>
      </w:divBdr>
    </w:div>
    <w:div w:id="108089098">
      <w:bodyDiv w:val="1"/>
      <w:marLeft w:val="0"/>
      <w:marRight w:val="0"/>
      <w:marTop w:val="0"/>
      <w:marBottom w:val="0"/>
      <w:divBdr>
        <w:top w:val="none" w:sz="0" w:space="0" w:color="auto"/>
        <w:left w:val="none" w:sz="0" w:space="0" w:color="auto"/>
        <w:bottom w:val="none" w:sz="0" w:space="0" w:color="auto"/>
        <w:right w:val="none" w:sz="0" w:space="0" w:color="auto"/>
      </w:divBdr>
    </w:div>
    <w:div w:id="132985560">
      <w:bodyDiv w:val="1"/>
      <w:marLeft w:val="0"/>
      <w:marRight w:val="0"/>
      <w:marTop w:val="0"/>
      <w:marBottom w:val="0"/>
      <w:divBdr>
        <w:top w:val="none" w:sz="0" w:space="0" w:color="auto"/>
        <w:left w:val="none" w:sz="0" w:space="0" w:color="auto"/>
        <w:bottom w:val="none" w:sz="0" w:space="0" w:color="auto"/>
        <w:right w:val="none" w:sz="0" w:space="0" w:color="auto"/>
      </w:divBdr>
    </w:div>
    <w:div w:id="140853098">
      <w:bodyDiv w:val="1"/>
      <w:marLeft w:val="0"/>
      <w:marRight w:val="0"/>
      <w:marTop w:val="0"/>
      <w:marBottom w:val="0"/>
      <w:divBdr>
        <w:top w:val="none" w:sz="0" w:space="0" w:color="auto"/>
        <w:left w:val="none" w:sz="0" w:space="0" w:color="auto"/>
        <w:bottom w:val="none" w:sz="0" w:space="0" w:color="auto"/>
        <w:right w:val="none" w:sz="0" w:space="0" w:color="auto"/>
      </w:divBdr>
    </w:div>
    <w:div w:id="141124365">
      <w:bodyDiv w:val="1"/>
      <w:marLeft w:val="0"/>
      <w:marRight w:val="0"/>
      <w:marTop w:val="0"/>
      <w:marBottom w:val="0"/>
      <w:divBdr>
        <w:top w:val="none" w:sz="0" w:space="0" w:color="auto"/>
        <w:left w:val="none" w:sz="0" w:space="0" w:color="auto"/>
        <w:bottom w:val="none" w:sz="0" w:space="0" w:color="auto"/>
        <w:right w:val="none" w:sz="0" w:space="0" w:color="auto"/>
      </w:divBdr>
    </w:div>
    <w:div w:id="144666145">
      <w:bodyDiv w:val="1"/>
      <w:marLeft w:val="0"/>
      <w:marRight w:val="0"/>
      <w:marTop w:val="0"/>
      <w:marBottom w:val="0"/>
      <w:divBdr>
        <w:top w:val="none" w:sz="0" w:space="0" w:color="auto"/>
        <w:left w:val="none" w:sz="0" w:space="0" w:color="auto"/>
        <w:bottom w:val="none" w:sz="0" w:space="0" w:color="auto"/>
        <w:right w:val="none" w:sz="0" w:space="0" w:color="auto"/>
      </w:divBdr>
    </w:div>
    <w:div w:id="146476581">
      <w:bodyDiv w:val="1"/>
      <w:marLeft w:val="0"/>
      <w:marRight w:val="0"/>
      <w:marTop w:val="0"/>
      <w:marBottom w:val="0"/>
      <w:divBdr>
        <w:top w:val="none" w:sz="0" w:space="0" w:color="auto"/>
        <w:left w:val="none" w:sz="0" w:space="0" w:color="auto"/>
        <w:bottom w:val="none" w:sz="0" w:space="0" w:color="auto"/>
        <w:right w:val="none" w:sz="0" w:space="0" w:color="auto"/>
      </w:divBdr>
    </w:div>
    <w:div w:id="149178767">
      <w:bodyDiv w:val="1"/>
      <w:marLeft w:val="0"/>
      <w:marRight w:val="0"/>
      <w:marTop w:val="0"/>
      <w:marBottom w:val="0"/>
      <w:divBdr>
        <w:top w:val="none" w:sz="0" w:space="0" w:color="auto"/>
        <w:left w:val="none" w:sz="0" w:space="0" w:color="auto"/>
        <w:bottom w:val="none" w:sz="0" w:space="0" w:color="auto"/>
        <w:right w:val="none" w:sz="0" w:space="0" w:color="auto"/>
      </w:divBdr>
    </w:div>
    <w:div w:id="198326696">
      <w:bodyDiv w:val="1"/>
      <w:marLeft w:val="0"/>
      <w:marRight w:val="0"/>
      <w:marTop w:val="0"/>
      <w:marBottom w:val="0"/>
      <w:divBdr>
        <w:top w:val="none" w:sz="0" w:space="0" w:color="auto"/>
        <w:left w:val="none" w:sz="0" w:space="0" w:color="auto"/>
        <w:bottom w:val="none" w:sz="0" w:space="0" w:color="auto"/>
        <w:right w:val="none" w:sz="0" w:space="0" w:color="auto"/>
      </w:divBdr>
    </w:div>
    <w:div w:id="205486084">
      <w:bodyDiv w:val="1"/>
      <w:marLeft w:val="0"/>
      <w:marRight w:val="0"/>
      <w:marTop w:val="0"/>
      <w:marBottom w:val="0"/>
      <w:divBdr>
        <w:top w:val="none" w:sz="0" w:space="0" w:color="auto"/>
        <w:left w:val="none" w:sz="0" w:space="0" w:color="auto"/>
        <w:bottom w:val="none" w:sz="0" w:space="0" w:color="auto"/>
        <w:right w:val="none" w:sz="0" w:space="0" w:color="auto"/>
      </w:divBdr>
    </w:div>
    <w:div w:id="205798553">
      <w:bodyDiv w:val="1"/>
      <w:marLeft w:val="0"/>
      <w:marRight w:val="0"/>
      <w:marTop w:val="0"/>
      <w:marBottom w:val="0"/>
      <w:divBdr>
        <w:top w:val="none" w:sz="0" w:space="0" w:color="auto"/>
        <w:left w:val="none" w:sz="0" w:space="0" w:color="auto"/>
        <w:bottom w:val="none" w:sz="0" w:space="0" w:color="auto"/>
        <w:right w:val="none" w:sz="0" w:space="0" w:color="auto"/>
      </w:divBdr>
    </w:div>
    <w:div w:id="236987924">
      <w:bodyDiv w:val="1"/>
      <w:marLeft w:val="0"/>
      <w:marRight w:val="0"/>
      <w:marTop w:val="0"/>
      <w:marBottom w:val="0"/>
      <w:divBdr>
        <w:top w:val="none" w:sz="0" w:space="0" w:color="auto"/>
        <w:left w:val="none" w:sz="0" w:space="0" w:color="auto"/>
        <w:bottom w:val="none" w:sz="0" w:space="0" w:color="auto"/>
        <w:right w:val="none" w:sz="0" w:space="0" w:color="auto"/>
      </w:divBdr>
    </w:div>
    <w:div w:id="245962683">
      <w:bodyDiv w:val="1"/>
      <w:marLeft w:val="0"/>
      <w:marRight w:val="0"/>
      <w:marTop w:val="0"/>
      <w:marBottom w:val="0"/>
      <w:divBdr>
        <w:top w:val="none" w:sz="0" w:space="0" w:color="auto"/>
        <w:left w:val="none" w:sz="0" w:space="0" w:color="auto"/>
        <w:bottom w:val="none" w:sz="0" w:space="0" w:color="auto"/>
        <w:right w:val="none" w:sz="0" w:space="0" w:color="auto"/>
      </w:divBdr>
    </w:div>
    <w:div w:id="252669968">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
    <w:div w:id="326905940">
      <w:bodyDiv w:val="1"/>
      <w:marLeft w:val="0"/>
      <w:marRight w:val="0"/>
      <w:marTop w:val="0"/>
      <w:marBottom w:val="0"/>
      <w:divBdr>
        <w:top w:val="none" w:sz="0" w:space="0" w:color="auto"/>
        <w:left w:val="none" w:sz="0" w:space="0" w:color="auto"/>
        <w:bottom w:val="none" w:sz="0" w:space="0" w:color="auto"/>
        <w:right w:val="none" w:sz="0" w:space="0" w:color="auto"/>
      </w:divBdr>
    </w:div>
    <w:div w:id="335772997">
      <w:bodyDiv w:val="1"/>
      <w:marLeft w:val="0"/>
      <w:marRight w:val="0"/>
      <w:marTop w:val="0"/>
      <w:marBottom w:val="0"/>
      <w:divBdr>
        <w:top w:val="none" w:sz="0" w:space="0" w:color="auto"/>
        <w:left w:val="none" w:sz="0" w:space="0" w:color="auto"/>
        <w:bottom w:val="none" w:sz="0" w:space="0" w:color="auto"/>
        <w:right w:val="none" w:sz="0" w:space="0" w:color="auto"/>
      </w:divBdr>
    </w:div>
    <w:div w:id="374934912">
      <w:bodyDiv w:val="1"/>
      <w:marLeft w:val="0"/>
      <w:marRight w:val="0"/>
      <w:marTop w:val="0"/>
      <w:marBottom w:val="0"/>
      <w:divBdr>
        <w:top w:val="none" w:sz="0" w:space="0" w:color="auto"/>
        <w:left w:val="none" w:sz="0" w:space="0" w:color="auto"/>
        <w:bottom w:val="none" w:sz="0" w:space="0" w:color="auto"/>
        <w:right w:val="none" w:sz="0" w:space="0" w:color="auto"/>
      </w:divBdr>
    </w:div>
    <w:div w:id="378944811">
      <w:bodyDiv w:val="1"/>
      <w:marLeft w:val="0"/>
      <w:marRight w:val="0"/>
      <w:marTop w:val="0"/>
      <w:marBottom w:val="0"/>
      <w:divBdr>
        <w:top w:val="none" w:sz="0" w:space="0" w:color="auto"/>
        <w:left w:val="none" w:sz="0" w:space="0" w:color="auto"/>
        <w:bottom w:val="none" w:sz="0" w:space="0" w:color="auto"/>
        <w:right w:val="none" w:sz="0" w:space="0" w:color="auto"/>
      </w:divBdr>
    </w:div>
    <w:div w:id="389231605">
      <w:bodyDiv w:val="1"/>
      <w:marLeft w:val="0"/>
      <w:marRight w:val="0"/>
      <w:marTop w:val="0"/>
      <w:marBottom w:val="0"/>
      <w:divBdr>
        <w:top w:val="none" w:sz="0" w:space="0" w:color="auto"/>
        <w:left w:val="none" w:sz="0" w:space="0" w:color="auto"/>
        <w:bottom w:val="none" w:sz="0" w:space="0" w:color="auto"/>
        <w:right w:val="none" w:sz="0" w:space="0" w:color="auto"/>
      </w:divBdr>
    </w:div>
    <w:div w:id="399905216">
      <w:bodyDiv w:val="1"/>
      <w:marLeft w:val="0"/>
      <w:marRight w:val="0"/>
      <w:marTop w:val="0"/>
      <w:marBottom w:val="0"/>
      <w:divBdr>
        <w:top w:val="none" w:sz="0" w:space="0" w:color="auto"/>
        <w:left w:val="none" w:sz="0" w:space="0" w:color="auto"/>
        <w:bottom w:val="none" w:sz="0" w:space="0" w:color="auto"/>
        <w:right w:val="none" w:sz="0" w:space="0" w:color="auto"/>
      </w:divBdr>
    </w:div>
    <w:div w:id="418141757">
      <w:bodyDiv w:val="1"/>
      <w:marLeft w:val="0"/>
      <w:marRight w:val="0"/>
      <w:marTop w:val="0"/>
      <w:marBottom w:val="0"/>
      <w:divBdr>
        <w:top w:val="none" w:sz="0" w:space="0" w:color="auto"/>
        <w:left w:val="none" w:sz="0" w:space="0" w:color="auto"/>
        <w:bottom w:val="none" w:sz="0" w:space="0" w:color="auto"/>
        <w:right w:val="none" w:sz="0" w:space="0" w:color="auto"/>
      </w:divBdr>
    </w:div>
    <w:div w:id="426734727">
      <w:bodyDiv w:val="1"/>
      <w:marLeft w:val="0"/>
      <w:marRight w:val="0"/>
      <w:marTop w:val="0"/>
      <w:marBottom w:val="0"/>
      <w:divBdr>
        <w:top w:val="none" w:sz="0" w:space="0" w:color="auto"/>
        <w:left w:val="none" w:sz="0" w:space="0" w:color="auto"/>
        <w:bottom w:val="none" w:sz="0" w:space="0" w:color="auto"/>
        <w:right w:val="none" w:sz="0" w:space="0" w:color="auto"/>
      </w:divBdr>
    </w:div>
    <w:div w:id="444732686">
      <w:bodyDiv w:val="1"/>
      <w:marLeft w:val="0"/>
      <w:marRight w:val="0"/>
      <w:marTop w:val="0"/>
      <w:marBottom w:val="0"/>
      <w:divBdr>
        <w:top w:val="none" w:sz="0" w:space="0" w:color="auto"/>
        <w:left w:val="none" w:sz="0" w:space="0" w:color="auto"/>
        <w:bottom w:val="none" w:sz="0" w:space="0" w:color="auto"/>
        <w:right w:val="none" w:sz="0" w:space="0" w:color="auto"/>
      </w:divBdr>
    </w:div>
    <w:div w:id="450780988">
      <w:bodyDiv w:val="1"/>
      <w:marLeft w:val="0"/>
      <w:marRight w:val="0"/>
      <w:marTop w:val="0"/>
      <w:marBottom w:val="0"/>
      <w:divBdr>
        <w:top w:val="none" w:sz="0" w:space="0" w:color="auto"/>
        <w:left w:val="none" w:sz="0" w:space="0" w:color="auto"/>
        <w:bottom w:val="none" w:sz="0" w:space="0" w:color="auto"/>
        <w:right w:val="none" w:sz="0" w:space="0" w:color="auto"/>
      </w:divBdr>
    </w:div>
    <w:div w:id="457068655">
      <w:bodyDiv w:val="1"/>
      <w:marLeft w:val="0"/>
      <w:marRight w:val="0"/>
      <w:marTop w:val="0"/>
      <w:marBottom w:val="0"/>
      <w:divBdr>
        <w:top w:val="none" w:sz="0" w:space="0" w:color="auto"/>
        <w:left w:val="none" w:sz="0" w:space="0" w:color="auto"/>
        <w:bottom w:val="none" w:sz="0" w:space="0" w:color="auto"/>
        <w:right w:val="none" w:sz="0" w:space="0" w:color="auto"/>
      </w:divBdr>
    </w:div>
    <w:div w:id="479928448">
      <w:bodyDiv w:val="1"/>
      <w:marLeft w:val="0"/>
      <w:marRight w:val="0"/>
      <w:marTop w:val="0"/>
      <w:marBottom w:val="0"/>
      <w:divBdr>
        <w:top w:val="none" w:sz="0" w:space="0" w:color="auto"/>
        <w:left w:val="none" w:sz="0" w:space="0" w:color="auto"/>
        <w:bottom w:val="none" w:sz="0" w:space="0" w:color="auto"/>
        <w:right w:val="none" w:sz="0" w:space="0" w:color="auto"/>
      </w:divBdr>
    </w:div>
    <w:div w:id="491260332">
      <w:bodyDiv w:val="1"/>
      <w:marLeft w:val="0"/>
      <w:marRight w:val="0"/>
      <w:marTop w:val="0"/>
      <w:marBottom w:val="0"/>
      <w:divBdr>
        <w:top w:val="none" w:sz="0" w:space="0" w:color="auto"/>
        <w:left w:val="none" w:sz="0" w:space="0" w:color="auto"/>
        <w:bottom w:val="none" w:sz="0" w:space="0" w:color="auto"/>
        <w:right w:val="none" w:sz="0" w:space="0" w:color="auto"/>
      </w:divBdr>
    </w:div>
    <w:div w:id="491723459">
      <w:bodyDiv w:val="1"/>
      <w:marLeft w:val="0"/>
      <w:marRight w:val="0"/>
      <w:marTop w:val="0"/>
      <w:marBottom w:val="0"/>
      <w:divBdr>
        <w:top w:val="none" w:sz="0" w:space="0" w:color="auto"/>
        <w:left w:val="none" w:sz="0" w:space="0" w:color="auto"/>
        <w:bottom w:val="none" w:sz="0" w:space="0" w:color="auto"/>
        <w:right w:val="none" w:sz="0" w:space="0" w:color="auto"/>
      </w:divBdr>
    </w:div>
    <w:div w:id="504587338">
      <w:bodyDiv w:val="1"/>
      <w:marLeft w:val="0"/>
      <w:marRight w:val="0"/>
      <w:marTop w:val="0"/>
      <w:marBottom w:val="0"/>
      <w:divBdr>
        <w:top w:val="none" w:sz="0" w:space="0" w:color="auto"/>
        <w:left w:val="none" w:sz="0" w:space="0" w:color="auto"/>
        <w:bottom w:val="none" w:sz="0" w:space="0" w:color="auto"/>
        <w:right w:val="none" w:sz="0" w:space="0" w:color="auto"/>
      </w:divBdr>
    </w:div>
    <w:div w:id="512692820">
      <w:bodyDiv w:val="1"/>
      <w:marLeft w:val="0"/>
      <w:marRight w:val="0"/>
      <w:marTop w:val="0"/>
      <w:marBottom w:val="0"/>
      <w:divBdr>
        <w:top w:val="none" w:sz="0" w:space="0" w:color="auto"/>
        <w:left w:val="none" w:sz="0" w:space="0" w:color="auto"/>
        <w:bottom w:val="none" w:sz="0" w:space="0" w:color="auto"/>
        <w:right w:val="none" w:sz="0" w:space="0" w:color="auto"/>
      </w:divBdr>
    </w:div>
    <w:div w:id="513610254">
      <w:bodyDiv w:val="1"/>
      <w:marLeft w:val="0"/>
      <w:marRight w:val="0"/>
      <w:marTop w:val="0"/>
      <w:marBottom w:val="0"/>
      <w:divBdr>
        <w:top w:val="none" w:sz="0" w:space="0" w:color="auto"/>
        <w:left w:val="none" w:sz="0" w:space="0" w:color="auto"/>
        <w:bottom w:val="none" w:sz="0" w:space="0" w:color="auto"/>
        <w:right w:val="none" w:sz="0" w:space="0" w:color="auto"/>
      </w:divBdr>
    </w:div>
    <w:div w:id="518199645">
      <w:bodyDiv w:val="1"/>
      <w:marLeft w:val="0"/>
      <w:marRight w:val="0"/>
      <w:marTop w:val="0"/>
      <w:marBottom w:val="0"/>
      <w:divBdr>
        <w:top w:val="none" w:sz="0" w:space="0" w:color="auto"/>
        <w:left w:val="none" w:sz="0" w:space="0" w:color="auto"/>
        <w:bottom w:val="none" w:sz="0" w:space="0" w:color="auto"/>
        <w:right w:val="none" w:sz="0" w:space="0" w:color="auto"/>
      </w:divBdr>
      <w:divsChild>
        <w:div w:id="18745254">
          <w:marLeft w:val="0"/>
          <w:marRight w:val="0"/>
          <w:marTop w:val="0"/>
          <w:marBottom w:val="0"/>
          <w:divBdr>
            <w:top w:val="none" w:sz="0" w:space="0" w:color="auto"/>
            <w:left w:val="none" w:sz="0" w:space="0" w:color="auto"/>
            <w:bottom w:val="none" w:sz="0" w:space="0" w:color="auto"/>
            <w:right w:val="none" w:sz="0" w:space="0" w:color="auto"/>
          </w:divBdr>
        </w:div>
        <w:div w:id="20865662">
          <w:marLeft w:val="0"/>
          <w:marRight w:val="0"/>
          <w:marTop w:val="0"/>
          <w:marBottom w:val="0"/>
          <w:divBdr>
            <w:top w:val="none" w:sz="0" w:space="0" w:color="auto"/>
            <w:left w:val="none" w:sz="0" w:space="0" w:color="auto"/>
            <w:bottom w:val="none" w:sz="0" w:space="0" w:color="auto"/>
            <w:right w:val="none" w:sz="0" w:space="0" w:color="auto"/>
          </w:divBdr>
        </w:div>
        <w:div w:id="125440548">
          <w:marLeft w:val="0"/>
          <w:marRight w:val="0"/>
          <w:marTop w:val="0"/>
          <w:marBottom w:val="0"/>
          <w:divBdr>
            <w:top w:val="none" w:sz="0" w:space="0" w:color="auto"/>
            <w:left w:val="none" w:sz="0" w:space="0" w:color="auto"/>
            <w:bottom w:val="none" w:sz="0" w:space="0" w:color="auto"/>
            <w:right w:val="none" w:sz="0" w:space="0" w:color="auto"/>
          </w:divBdr>
        </w:div>
        <w:div w:id="355615378">
          <w:marLeft w:val="0"/>
          <w:marRight w:val="0"/>
          <w:marTop w:val="0"/>
          <w:marBottom w:val="0"/>
          <w:divBdr>
            <w:top w:val="none" w:sz="0" w:space="0" w:color="auto"/>
            <w:left w:val="none" w:sz="0" w:space="0" w:color="auto"/>
            <w:bottom w:val="none" w:sz="0" w:space="0" w:color="auto"/>
            <w:right w:val="none" w:sz="0" w:space="0" w:color="auto"/>
          </w:divBdr>
        </w:div>
        <w:div w:id="1875187454">
          <w:marLeft w:val="0"/>
          <w:marRight w:val="0"/>
          <w:marTop w:val="0"/>
          <w:marBottom w:val="0"/>
          <w:divBdr>
            <w:top w:val="none" w:sz="0" w:space="0" w:color="auto"/>
            <w:left w:val="none" w:sz="0" w:space="0" w:color="auto"/>
            <w:bottom w:val="none" w:sz="0" w:space="0" w:color="auto"/>
            <w:right w:val="none" w:sz="0" w:space="0" w:color="auto"/>
          </w:divBdr>
        </w:div>
      </w:divsChild>
    </w:div>
    <w:div w:id="584459243">
      <w:bodyDiv w:val="1"/>
      <w:marLeft w:val="0"/>
      <w:marRight w:val="0"/>
      <w:marTop w:val="0"/>
      <w:marBottom w:val="0"/>
      <w:divBdr>
        <w:top w:val="none" w:sz="0" w:space="0" w:color="auto"/>
        <w:left w:val="none" w:sz="0" w:space="0" w:color="auto"/>
        <w:bottom w:val="none" w:sz="0" w:space="0" w:color="auto"/>
        <w:right w:val="none" w:sz="0" w:space="0" w:color="auto"/>
      </w:divBdr>
    </w:div>
    <w:div w:id="616763806">
      <w:bodyDiv w:val="1"/>
      <w:marLeft w:val="0"/>
      <w:marRight w:val="0"/>
      <w:marTop w:val="0"/>
      <w:marBottom w:val="0"/>
      <w:divBdr>
        <w:top w:val="none" w:sz="0" w:space="0" w:color="auto"/>
        <w:left w:val="none" w:sz="0" w:space="0" w:color="auto"/>
        <w:bottom w:val="none" w:sz="0" w:space="0" w:color="auto"/>
        <w:right w:val="none" w:sz="0" w:space="0" w:color="auto"/>
      </w:divBdr>
    </w:div>
    <w:div w:id="65753865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81401470">
      <w:bodyDiv w:val="1"/>
      <w:marLeft w:val="0"/>
      <w:marRight w:val="0"/>
      <w:marTop w:val="0"/>
      <w:marBottom w:val="0"/>
      <w:divBdr>
        <w:top w:val="none" w:sz="0" w:space="0" w:color="auto"/>
        <w:left w:val="none" w:sz="0" w:space="0" w:color="auto"/>
        <w:bottom w:val="none" w:sz="0" w:space="0" w:color="auto"/>
        <w:right w:val="none" w:sz="0" w:space="0" w:color="auto"/>
      </w:divBdr>
    </w:div>
    <w:div w:id="714232233">
      <w:bodyDiv w:val="1"/>
      <w:marLeft w:val="0"/>
      <w:marRight w:val="0"/>
      <w:marTop w:val="0"/>
      <w:marBottom w:val="0"/>
      <w:divBdr>
        <w:top w:val="none" w:sz="0" w:space="0" w:color="auto"/>
        <w:left w:val="none" w:sz="0" w:space="0" w:color="auto"/>
        <w:bottom w:val="none" w:sz="0" w:space="0" w:color="auto"/>
        <w:right w:val="none" w:sz="0" w:space="0" w:color="auto"/>
      </w:divBdr>
    </w:div>
    <w:div w:id="730808409">
      <w:bodyDiv w:val="1"/>
      <w:marLeft w:val="0"/>
      <w:marRight w:val="0"/>
      <w:marTop w:val="0"/>
      <w:marBottom w:val="0"/>
      <w:divBdr>
        <w:top w:val="none" w:sz="0" w:space="0" w:color="auto"/>
        <w:left w:val="none" w:sz="0" w:space="0" w:color="auto"/>
        <w:bottom w:val="none" w:sz="0" w:space="0" w:color="auto"/>
        <w:right w:val="none" w:sz="0" w:space="0" w:color="auto"/>
      </w:divBdr>
    </w:div>
    <w:div w:id="737097658">
      <w:bodyDiv w:val="1"/>
      <w:marLeft w:val="0"/>
      <w:marRight w:val="0"/>
      <w:marTop w:val="0"/>
      <w:marBottom w:val="0"/>
      <w:divBdr>
        <w:top w:val="none" w:sz="0" w:space="0" w:color="auto"/>
        <w:left w:val="none" w:sz="0" w:space="0" w:color="auto"/>
        <w:bottom w:val="none" w:sz="0" w:space="0" w:color="auto"/>
        <w:right w:val="none" w:sz="0" w:space="0" w:color="auto"/>
      </w:divBdr>
    </w:div>
    <w:div w:id="739206721">
      <w:bodyDiv w:val="1"/>
      <w:marLeft w:val="0"/>
      <w:marRight w:val="0"/>
      <w:marTop w:val="0"/>
      <w:marBottom w:val="0"/>
      <w:divBdr>
        <w:top w:val="none" w:sz="0" w:space="0" w:color="auto"/>
        <w:left w:val="none" w:sz="0" w:space="0" w:color="auto"/>
        <w:bottom w:val="none" w:sz="0" w:space="0" w:color="auto"/>
        <w:right w:val="none" w:sz="0" w:space="0" w:color="auto"/>
      </w:divBdr>
    </w:div>
    <w:div w:id="759788573">
      <w:bodyDiv w:val="1"/>
      <w:marLeft w:val="0"/>
      <w:marRight w:val="0"/>
      <w:marTop w:val="0"/>
      <w:marBottom w:val="0"/>
      <w:divBdr>
        <w:top w:val="none" w:sz="0" w:space="0" w:color="auto"/>
        <w:left w:val="none" w:sz="0" w:space="0" w:color="auto"/>
        <w:bottom w:val="none" w:sz="0" w:space="0" w:color="auto"/>
        <w:right w:val="none" w:sz="0" w:space="0" w:color="auto"/>
      </w:divBdr>
    </w:div>
    <w:div w:id="797064791">
      <w:bodyDiv w:val="1"/>
      <w:marLeft w:val="0"/>
      <w:marRight w:val="0"/>
      <w:marTop w:val="0"/>
      <w:marBottom w:val="0"/>
      <w:divBdr>
        <w:top w:val="none" w:sz="0" w:space="0" w:color="auto"/>
        <w:left w:val="none" w:sz="0" w:space="0" w:color="auto"/>
        <w:bottom w:val="none" w:sz="0" w:space="0" w:color="auto"/>
        <w:right w:val="none" w:sz="0" w:space="0" w:color="auto"/>
      </w:divBdr>
    </w:div>
    <w:div w:id="806705350">
      <w:bodyDiv w:val="1"/>
      <w:marLeft w:val="0"/>
      <w:marRight w:val="0"/>
      <w:marTop w:val="0"/>
      <w:marBottom w:val="0"/>
      <w:divBdr>
        <w:top w:val="none" w:sz="0" w:space="0" w:color="auto"/>
        <w:left w:val="none" w:sz="0" w:space="0" w:color="auto"/>
        <w:bottom w:val="none" w:sz="0" w:space="0" w:color="auto"/>
        <w:right w:val="none" w:sz="0" w:space="0" w:color="auto"/>
      </w:divBdr>
    </w:div>
    <w:div w:id="863248350">
      <w:bodyDiv w:val="1"/>
      <w:marLeft w:val="0"/>
      <w:marRight w:val="0"/>
      <w:marTop w:val="0"/>
      <w:marBottom w:val="0"/>
      <w:divBdr>
        <w:top w:val="none" w:sz="0" w:space="0" w:color="auto"/>
        <w:left w:val="none" w:sz="0" w:space="0" w:color="auto"/>
        <w:bottom w:val="none" w:sz="0" w:space="0" w:color="auto"/>
        <w:right w:val="none" w:sz="0" w:space="0" w:color="auto"/>
      </w:divBdr>
    </w:div>
    <w:div w:id="879559826">
      <w:bodyDiv w:val="1"/>
      <w:marLeft w:val="0"/>
      <w:marRight w:val="0"/>
      <w:marTop w:val="0"/>
      <w:marBottom w:val="0"/>
      <w:divBdr>
        <w:top w:val="none" w:sz="0" w:space="0" w:color="auto"/>
        <w:left w:val="none" w:sz="0" w:space="0" w:color="auto"/>
        <w:bottom w:val="none" w:sz="0" w:space="0" w:color="auto"/>
        <w:right w:val="none" w:sz="0" w:space="0" w:color="auto"/>
      </w:divBdr>
    </w:div>
    <w:div w:id="890337979">
      <w:bodyDiv w:val="1"/>
      <w:marLeft w:val="0"/>
      <w:marRight w:val="0"/>
      <w:marTop w:val="0"/>
      <w:marBottom w:val="0"/>
      <w:divBdr>
        <w:top w:val="none" w:sz="0" w:space="0" w:color="auto"/>
        <w:left w:val="none" w:sz="0" w:space="0" w:color="auto"/>
        <w:bottom w:val="none" w:sz="0" w:space="0" w:color="auto"/>
        <w:right w:val="none" w:sz="0" w:space="0" w:color="auto"/>
      </w:divBdr>
    </w:div>
    <w:div w:id="897127896">
      <w:bodyDiv w:val="1"/>
      <w:marLeft w:val="0"/>
      <w:marRight w:val="0"/>
      <w:marTop w:val="0"/>
      <w:marBottom w:val="0"/>
      <w:divBdr>
        <w:top w:val="none" w:sz="0" w:space="0" w:color="auto"/>
        <w:left w:val="none" w:sz="0" w:space="0" w:color="auto"/>
        <w:bottom w:val="none" w:sz="0" w:space="0" w:color="auto"/>
        <w:right w:val="none" w:sz="0" w:space="0" w:color="auto"/>
      </w:divBdr>
    </w:div>
    <w:div w:id="929698111">
      <w:bodyDiv w:val="1"/>
      <w:marLeft w:val="0"/>
      <w:marRight w:val="0"/>
      <w:marTop w:val="0"/>
      <w:marBottom w:val="0"/>
      <w:divBdr>
        <w:top w:val="none" w:sz="0" w:space="0" w:color="auto"/>
        <w:left w:val="none" w:sz="0" w:space="0" w:color="auto"/>
        <w:bottom w:val="none" w:sz="0" w:space="0" w:color="auto"/>
        <w:right w:val="none" w:sz="0" w:space="0" w:color="auto"/>
      </w:divBdr>
    </w:div>
    <w:div w:id="956718012">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39937610">
      <w:bodyDiv w:val="1"/>
      <w:marLeft w:val="0"/>
      <w:marRight w:val="0"/>
      <w:marTop w:val="0"/>
      <w:marBottom w:val="0"/>
      <w:divBdr>
        <w:top w:val="none" w:sz="0" w:space="0" w:color="auto"/>
        <w:left w:val="none" w:sz="0" w:space="0" w:color="auto"/>
        <w:bottom w:val="none" w:sz="0" w:space="0" w:color="auto"/>
        <w:right w:val="none" w:sz="0" w:space="0" w:color="auto"/>
      </w:divBdr>
    </w:div>
    <w:div w:id="1043484966">
      <w:bodyDiv w:val="1"/>
      <w:marLeft w:val="0"/>
      <w:marRight w:val="0"/>
      <w:marTop w:val="0"/>
      <w:marBottom w:val="0"/>
      <w:divBdr>
        <w:top w:val="none" w:sz="0" w:space="0" w:color="auto"/>
        <w:left w:val="none" w:sz="0" w:space="0" w:color="auto"/>
        <w:bottom w:val="none" w:sz="0" w:space="0" w:color="auto"/>
        <w:right w:val="none" w:sz="0" w:space="0" w:color="auto"/>
      </w:divBdr>
    </w:div>
    <w:div w:id="1055080011">
      <w:bodyDiv w:val="1"/>
      <w:marLeft w:val="0"/>
      <w:marRight w:val="0"/>
      <w:marTop w:val="0"/>
      <w:marBottom w:val="0"/>
      <w:divBdr>
        <w:top w:val="none" w:sz="0" w:space="0" w:color="auto"/>
        <w:left w:val="none" w:sz="0" w:space="0" w:color="auto"/>
        <w:bottom w:val="none" w:sz="0" w:space="0" w:color="auto"/>
        <w:right w:val="none" w:sz="0" w:space="0" w:color="auto"/>
      </w:divBdr>
    </w:div>
    <w:div w:id="1055162287">
      <w:bodyDiv w:val="1"/>
      <w:marLeft w:val="0"/>
      <w:marRight w:val="0"/>
      <w:marTop w:val="0"/>
      <w:marBottom w:val="0"/>
      <w:divBdr>
        <w:top w:val="none" w:sz="0" w:space="0" w:color="auto"/>
        <w:left w:val="none" w:sz="0" w:space="0" w:color="auto"/>
        <w:bottom w:val="none" w:sz="0" w:space="0" w:color="auto"/>
        <w:right w:val="none" w:sz="0" w:space="0" w:color="auto"/>
      </w:divBdr>
    </w:div>
    <w:div w:id="1076902324">
      <w:bodyDiv w:val="1"/>
      <w:marLeft w:val="0"/>
      <w:marRight w:val="0"/>
      <w:marTop w:val="0"/>
      <w:marBottom w:val="0"/>
      <w:divBdr>
        <w:top w:val="none" w:sz="0" w:space="0" w:color="auto"/>
        <w:left w:val="none" w:sz="0" w:space="0" w:color="auto"/>
        <w:bottom w:val="none" w:sz="0" w:space="0" w:color="auto"/>
        <w:right w:val="none" w:sz="0" w:space="0" w:color="auto"/>
      </w:divBdr>
    </w:div>
    <w:div w:id="1083648926">
      <w:bodyDiv w:val="1"/>
      <w:marLeft w:val="0"/>
      <w:marRight w:val="0"/>
      <w:marTop w:val="0"/>
      <w:marBottom w:val="0"/>
      <w:divBdr>
        <w:top w:val="none" w:sz="0" w:space="0" w:color="auto"/>
        <w:left w:val="none" w:sz="0" w:space="0" w:color="auto"/>
        <w:bottom w:val="none" w:sz="0" w:space="0" w:color="auto"/>
        <w:right w:val="none" w:sz="0" w:space="0" w:color="auto"/>
      </w:divBdr>
    </w:div>
    <w:div w:id="1091857876">
      <w:bodyDiv w:val="1"/>
      <w:marLeft w:val="0"/>
      <w:marRight w:val="0"/>
      <w:marTop w:val="0"/>
      <w:marBottom w:val="0"/>
      <w:divBdr>
        <w:top w:val="none" w:sz="0" w:space="0" w:color="auto"/>
        <w:left w:val="none" w:sz="0" w:space="0" w:color="auto"/>
        <w:bottom w:val="none" w:sz="0" w:space="0" w:color="auto"/>
        <w:right w:val="none" w:sz="0" w:space="0" w:color="auto"/>
      </w:divBdr>
    </w:div>
    <w:div w:id="1103307759">
      <w:bodyDiv w:val="1"/>
      <w:marLeft w:val="0"/>
      <w:marRight w:val="0"/>
      <w:marTop w:val="0"/>
      <w:marBottom w:val="0"/>
      <w:divBdr>
        <w:top w:val="none" w:sz="0" w:space="0" w:color="auto"/>
        <w:left w:val="none" w:sz="0" w:space="0" w:color="auto"/>
        <w:bottom w:val="none" w:sz="0" w:space="0" w:color="auto"/>
        <w:right w:val="none" w:sz="0" w:space="0" w:color="auto"/>
      </w:divBdr>
    </w:div>
    <w:div w:id="1114203945">
      <w:bodyDiv w:val="1"/>
      <w:marLeft w:val="0"/>
      <w:marRight w:val="0"/>
      <w:marTop w:val="0"/>
      <w:marBottom w:val="0"/>
      <w:divBdr>
        <w:top w:val="none" w:sz="0" w:space="0" w:color="auto"/>
        <w:left w:val="none" w:sz="0" w:space="0" w:color="auto"/>
        <w:bottom w:val="none" w:sz="0" w:space="0" w:color="auto"/>
        <w:right w:val="none" w:sz="0" w:space="0" w:color="auto"/>
      </w:divBdr>
    </w:div>
    <w:div w:id="1132095251">
      <w:bodyDiv w:val="1"/>
      <w:marLeft w:val="0"/>
      <w:marRight w:val="0"/>
      <w:marTop w:val="0"/>
      <w:marBottom w:val="0"/>
      <w:divBdr>
        <w:top w:val="none" w:sz="0" w:space="0" w:color="auto"/>
        <w:left w:val="none" w:sz="0" w:space="0" w:color="auto"/>
        <w:bottom w:val="none" w:sz="0" w:space="0" w:color="auto"/>
        <w:right w:val="none" w:sz="0" w:space="0" w:color="auto"/>
      </w:divBdr>
    </w:div>
    <w:div w:id="1139345010">
      <w:bodyDiv w:val="1"/>
      <w:marLeft w:val="0"/>
      <w:marRight w:val="0"/>
      <w:marTop w:val="0"/>
      <w:marBottom w:val="0"/>
      <w:divBdr>
        <w:top w:val="none" w:sz="0" w:space="0" w:color="auto"/>
        <w:left w:val="none" w:sz="0" w:space="0" w:color="auto"/>
        <w:bottom w:val="none" w:sz="0" w:space="0" w:color="auto"/>
        <w:right w:val="none" w:sz="0" w:space="0" w:color="auto"/>
      </w:divBdr>
    </w:div>
    <w:div w:id="1141312202">
      <w:bodyDiv w:val="1"/>
      <w:marLeft w:val="0"/>
      <w:marRight w:val="0"/>
      <w:marTop w:val="0"/>
      <w:marBottom w:val="0"/>
      <w:divBdr>
        <w:top w:val="none" w:sz="0" w:space="0" w:color="auto"/>
        <w:left w:val="none" w:sz="0" w:space="0" w:color="auto"/>
        <w:bottom w:val="none" w:sz="0" w:space="0" w:color="auto"/>
        <w:right w:val="none" w:sz="0" w:space="0" w:color="auto"/>
      </w:divBdr>
    </w:div>
    <w:div w:id="1146893225">
      <w:bodyDiv w:val="1"/>
      <w:marLeft w:val="0"/>
      <w:marRight w:val="0"/>
      <w:marTop w:val="0"/>
      <w:marBottom w:val="0"/>
      <w:divBdr>
        <w:top w:val="none" w:sz="0" w:space="0" w:color="auto"/>
        <w:left w:val="none" w:sz="0" w:space="0" w:color="auto"/>
        <w:bottom w:val="none" w:sz="0" w:space="0" w:color="auto"/>
        <w:right w:val="none" w:sz="0" w:space="0" w:color="auto"/>
      </w:divBdr>
    </w:div>
    <w:div w:id="1183400627">
      <w:bodyDiv w:val="1"/>
      <w:marLeft w:val="0"/>
      <w:marRight w:val="0"/>
      <w:marTop w:val="0"/>
      <w:marBottom w:val="0"/>
      <w:divBdr>
        <w:top w:val="none" w:sz="0" w:space="0" w:color="auto"/>
        <w:left w:val="none" w:sz="0" w:space="0" w:color="auto"/>
        <w:bottom w:val="none" w:sz="0" w:space="0" w:color="auto"/>
        <w:right w:val="none" w:sz="0" w:space="0" w:color="auto"/>
      </w:divBdr>
    </w:div>
    <w:div w:id="1188446408">
      <w:bodyDiv w:val="1"/>
      <w:marLeft w:val="0"/>
      <w:marRight w:val="0"/>
      <w:marTop w:val="0"/>
      <w:marBottom w:val="0"/>
      <w:divBdr>
        <w:top w:val="none" w:sz="0" w:space="0" w:color="auto"/>
        <w:left w:val="none" w:sz="0" w:space="0" w:color="auto"/>
        <w:bottom w:val="none" w:sz="0" w:space="0" w:color="auto"/>
        <w:right w:val="none" w:sz="0" w:space="0" w:color="auto"/>
      </w:divBdr>
    </w:div>
    <w:div w:id="1209756920">
      <w:bodyDiv w:val="1"/>
      <w:marLeft w:val="0"/>
      <w:marRight w:val="0"/>
      <w:marTop w:val="0"/>
      <w:marBottom w:val="0"/>
      <w:divBdr>
        <w:top w:val="none" w:sz="0" w:space="0" w:color="auto"/>
        <w:left w:val="none" w:sz="0" w:space="0" w:color="auto"/>
        <w:bottom w:val="none" w:sz="0" w:space="0" w:color="auto"/>
        <w:right w:val="none" w:sz="0" w:space="0" w:color="auto"/>
      </w:divBdr>
    </w:div>
    <w:div w:id="1213808518">
      <w:bodyDiv w:val="1"/>
      <w:marLeft w:val="0"/>
      <w:marRight w:val="0"/>
      <w:marTop w:val="0"/>
      <w:marBottom w:val="0"/>
      <w:divBdr>
        <w:top w:val="none" w:sz="0" w:space="0" w:color="auto"/>
        <w:left w:val="none" w:sz="0" w:space="0" w:color="auto"/>
        <w:bottom w:val="none" w:sz="0" w:space="0" w:color="auto"/>
        <w:right w:val="none" w:sz="0" w:space="0" w:color="auto"/>
      </w:divBdr>
    </w:div>
    <w:div w:id="1237200870">
      <w:bodyDiv w:val="1"/>
      <w:marLeft w:val="0"/>
      <w:marRight w:val="0"/>
      <w:marTop w:val="0"/>
      <w:marBottom w:val="0"/>
      <w:divBdr>
        <w:top w:val="none" w:sz="0" w:space="0" w:color="auto"/>
        <w:left w:val="none" w:sz="0" w:space="0" w:color="auto"/>
        <w:bottom w:val="none" w:sz="0" w:space="0" w:color="auto"/>
        <w:right w:val="none" w:sz="0" w:space="0" w:color="auto"/>
      </w:divBdr>
    </w:div>
    <w:div w:id="1255019512">
      <w:bodyDiv w:val="1"/>
      <w:marLeft w:val="0"/>
      <w:marRight w:val="0"/>
      <w:marTop w:val="0"/>
      <w:marBottom w:val="0"/>
      <w:divBdr>
        <w:top w:val="none" w:sz="0" w:space="0" w:color="auto"/>
        <w:left w:val="none" w:sz="0" w:space="0" w:color="auto"/>
        <w:bottom w:val="none" w:sz="0" w:space="0" w:color="auto"/>
        <w:right w:val="none" w:sz="0" w:space="0" w:color="auto"/>
      </w:divBdr>
    </w:div>
    <w:div w:id="1297757647">
      <w:bodyDiv w:val="1"/>
      <w:marLeft w:val="0"/>
      <w:marRight w:val="0"/>
      <w:marTop w:val="0"/>
      <w:marBottom w:val="0"/>
      <w:divBdr>
        <w:top w:val="none" w:sz="0" w:space="0" w:color="auto"/>
        <w:left w:val="none" w:sz="0" w:space="0" w:color="auto"/>
        <w:bottom w:val="none" w:sz="0" w:space="0" w:color="auto"/>
        <w:right w:val="none" w:sz="0" w:space="0" w:color="auto"/>
      </w:divBdr>
    </w:div>
    <w:div w:id="1324120130">
      <w:bodyDiv w:val="1"/>
      <w:marLeft w:val="0"/>
      <w:marRight w:val="0"/>
      <w:marTop w:val="0"/>
      <w:marBottom w:val="0"/>
      <w:divBdr>
        <w:top w:val="none" w:sz="0" w:space="0" w:color="auto"/>
        <w:left w:val="none" w:sz="0" w:space="0" w:color="auto"/>
        <w:bottom w:val="none" w:sz="0" w:space="0" w:color="auto"/>
        <w:right w:val="none" w:sz="0" w:space="0" w:color="auto"/>
      </w:divBdr>
    </w:div>
    <w:div w:id="1356541739">
      <w:bodyDiv w:val="1"/>
      <w:marLeft w:val="0"/>
      <w:marRight w:val="0"/>
      <w:marTop w:val="0"/>
      <w:marBottom w:val="0"/>
      <w:divBdr>
        <w:top w:val="none" w:sz="0" w:space="0" w:color="auto"/>
        <w:left w:val="none" w:sz="0" w:space="0" w:color="auto"/>
        <w:bottom w:val="none" w:sz="0" w:space="0" w:color="auto"/>
        <w:right w:val="none" w:sz="0" w:space="0" w:color="auto"/>
      </w:divBdr>
    </w:div>
    <w:div w:id="1371224763">
      <w:bodyDiv w:val="1"/>
      <w:marLeft w:val="0"/>
      <w:marRight w:val="0"/>
      <w:marTop w:val="0"/>
      <w:marBottom w:val="0"/>
      <w:divBdr>
        <w:top w:val="none" w:sz="0" w:space="0" w:color="auto"/>
        <w:left w:val="none" w:sz="0" w:space="0" w:color="auto"/>
        <w:bottom w:val="none" w:sz="0" w:space="0" w:color="auto"/>
        <w:right w:val="none" w:sz="0" w:space="0" w:color="auto"/>
      </w:divBdr>
    </w:div>
    <w:div w:id="1379162629">
      <w:bodyDiv w:val="1"/>
      <w:marLeft w:val="0"/>
      <w:marRight w:val="0"/>
      <w:marTop w:val="0"/>
      <w:marBottom w:val="0"/>
      <w:divBdr>
        <w:top w:val="none" w:sz="0" w:space="0" w:color="auto"/>
        <w:left w:val="none" w:sz="0" w:space="0" w:color="auto"/>
        <w:bottom w:val="none" w:sz="0" w:space="0" w:color="auto"/>
        <w:right w:val="none" w:sz="0" w:space="0" w:color="auto"/>
      </w:divBdr>
    </w:div>
    <w:div w:id="1399400268">
      <w:bodyDiv w:val="1"/>
      <w:marLeft w:val="0"/>
      <w:marRight w:val="0"/>
      <w:marTop w:val="0"/>
      <w:marBottom w:val="0"/>
      <w:divBdr>
        <w:top w:val="none" w:sz="0" w:space="0" w:color="auto"/>
        <w:left w:val="none" w:sz="0" w:space="0" w:color="auto"/>
        <w:bottom w:val="none" w:sz="0" w:space="0" w:color="auto"/>
        <w:right w:val="none" w:sz="0" w:space="0" w:color="auto"/>
      </w:divBdr>
    </w:div>
    <w:div w:id="1412000168">
      <w:bodyDiv w:val="1"/>
      <w:marLeft w:val="0"/>
      <w:marRight w:val="0"/>
      <w:marTop w:val="0"/>
      <w:marBottom w:val="0"/>
      <w:divBdr>
        <w:top w:val="none" w:sz="0" w:space="0" w:color="auto"/>
        <w:left w:val="none" w:sz="0" w:space="0" w:color="auto"/>
        <w:bottom w:val="none" w:sz="0" w:space="0" w:color="auto"/>
        <w:right w:val="none" w:sz="0" w:space="0" w:color="auto"/>
      </w:divBdr>
    </w:div>
    <w:div w:id="1451587369">
      <w:bodyDiv w:val="1"/>
      <w:marLeft w:val="0"/>
      <w:marRight w:val="0"/>
      <w:marTop w:val="0"/>
      <w:marBottom w:val="0"/>
      <w:divBdr>
        <w:top w:val="none" w:sz="0" w:space="0" w:color="auto"/>
        <w:left w:val="none" w:sz="0" w:space="0" w:color="auto"/>
        <w:bottom w:val="none" w:sz="0" w:space="0" w:color="auto"/>
        <w:right w:val="none" w:sz="0" w:space="0" w:color="auto"/>
      </w:divBdr>
    </w:div>
    <w:div w:id="148766945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37234252">
      <w:bodyDiv w:val="1"/>
      <w:marLeft w:val="0"/>
      <w:marRight w:val="0"/>
      <w:marTop w:val="0"/>
      <w:marBottom w:val="0"/>
      <w:divBdr>
        <w:top w:val="none" w:sz="0" w:space="0" w:color="auto"/>
        <w:left w:val="none" w:sz="0" w:space="0" w:color="auto"/>
        <w:bottom w:val="none" w:sz="0" w:space="0" w:color="auto"/>
        <w:right w:val="none" w:sz="0" w:space="0" w:color="auto"/>
      </w:divBdr>
    </w:div>
    <w:div w:id="1618292148">
      <w:bodyDiv w:val="1"/>
      <w:marLeft w:val="0"/>
      <w:marRight w:val="0"/>
      <w:marTop w:val="0"/>
      <w:marBottom w:val="0"/>
      <w:divBdr>
        <w:top w:val="none" w:sz="0" w:space="0" w:color="auto"/>
        <w:left w:val="none" w:sz="0" w:space="0" w:color="auto"/>
        <w:bottom w:val="none" w:sz="0" w:space="0" w:color="auto"/>
        <w:right w:val="none" w:sz="0" w:space="0" w:color="auto"/>
      </w:divBdr>
    </w:div>
    <w:div w:id="1631594318">
      <w:bodyDiv w:val="1"/>
      <w:marLeft w:val="0"/>
      <w:marRight w:val="0"/>
      <w:marTop w:val="0"/>
      <w:marBottom w:val="0"/>
      <w:divBdr>
        <w:top w:val="none" w:sz="0" w:space="0" w:color="auto"/>
        <w:left w:val="none" w:sz="0" w:space="0" w:color="auto"/>
        <w:bottom w:val="none" w:sz="0" w:space="0" w:color="auto"/>
        <w:right w:val="none" w:sz="0" w:space="0" w:color="auto"/>
      </w:divBdr>
    </w:div>
    <w:div w:id="1631939076">
      <w:bodyDiv w:val="1"/>
      <w:marLeft w:val="0"/>
      <w:marRight w:val="0"/>
      <w:marTop w:val="0"/>
      <w:marBottom w:val="0"/>
      <w:divBdr>
        <w:top w:val="none" w:sz="0" w:space="0" w:color="auto"/>
        <w:left w:val="none" w:sz="0" w:space="0" w:color="auto"/>
        <w:bottom w:val="none" w:sz="0" w:space="0" w:color="auto"/>
        <w:right w:val="none" w:sz="0" w:space="0" w:color="auto"/>
      </w:divBdr>
    </w:div>
    <w:div w:id="1684743167">
      <w:bodyDiv w:val="1"/>
      <w:marLeft w:val="0"/>
      <w:marRight w:val="0"/>
      <w:marTop w:val="0"/>
      <w:marBottom w:val="0"/>
      <w:divBdr>
        <w:top w:val="none" w:sz="0" w:space="0" w:color="auto"/>
        <w:left w:val="none" w:sz="0" w:space="0" w:color="auto"/>
        <w:bottom w:val="none" w:sz="0" w:space="0" w:color="auto"/>
        <w:right w:val="none" w:sz="0" w:space="0" w:color="auto"/>
      </w:divBdr>
    </w:div>
    <w:div w:id="1689484660">
      <w:bodyDiv w:val="1"/>
      <w:marLeft w:val="0"/>
      <w:marRight w:val="0"/>
      <w:marTop w:val="0"/>
      <w:marBottom w:val="0"/>
      <w:divBdr>
        <w:top w:val="none" w:sz="0" w:space="0" w:color="auto"/>
        <w:left w:val="none" w:sz="0" w:space="0" w:color="auto"/>
        <w:bottom w:val="none" w:sz="0" w:space="0" w:color="auto"/>
        <w:right w:val="none" w:sz="0" w:space="0" w:color="auto"/>
      </w:divBdr>
    </w:div>
    <w:div w:id="1701779127">
      <w:bodyDiv w:val="1"/>
      <w:marLeft w:val="0"/>
      <w:marRight w:val="0"/>
      <w:marTop w:val="0"/>
      <w:marBottom w:val="0"/>
      <w:divBdr>
        <w:top w:val="none" w:sz="0" w:space="0" w:color="auto"/>
        <w:left w:val="none" w:sz="0" w:space="0" w:color="auto"/>
        <w:bottom w:val="none" w:sz="0" w:space="0" w:color="auto"/>
        <w:right w:val="none" w:sz="0" w:space="0" w:color="auto"/>
      </w:divBdr>
    </w:div>
    <w:div w:id="1720517071">
      <w:bodyDiv w:val="1"/>
      <w:marLeft w:val="0"/>
      <w:marRight w:val="0"/>
      <w:marTop w:val="0"/>
      <w:marBottom w:val="0"/>
      <w:divBdr>
        <w:top w:val="none" w:sz="0" w:space="0" w:color="auto"/>
        <w:left w:val="none" w:sz="0" w:space="0" w:color="auto"/>
        <w:bottom w:val="none" w:sz="0" w:space="0" w:color="auto"/>
        <w:right w:val="none" w:sz="0" w:space="0" w:color="auto"/>
      </w:divBdr>
    </w:div>
    <w:div w:id="1798601876">
      <w:bodyDiv w:val="1"/>
      <w:marLeft w:val="0"/>
      <w:marRight w:val="0"/>
      <w:marTop w:val="0"/>
      <w:marBottom w:val="0"/>
      <w:divBdr>
        <w:top w:val="none" w:sz="0" w:space="0" w:color="auto"/>
        <w:left w:val="none" w:sz="0" w:space="0" w:color="auto"/>
        <w:bottom w:val="none" w:sz="0" w:space="0" w:color="auto"/>
        <w:right w:val="none" w:sz="0" w:space="0" w:color="auto"/>
      </w:divBdr>
    </w:div>
    <w:div w:id="1823308828">
      <w:bodyDiv w:val="1"/>
      <w:marLeft w:val="0"/>
      <w:marRight w:val="0"/>
      <w:marTop w:val="0"/>
      <w:marBottom w:val="0"/>
      <w:divBdr>
        <w:top w:val="none" w:sz="0" w:space="0" w:color="auto"/>
        <w:left w:val="none" w:sz="0" w:space="0" w:color="auto"/>
        <w:bottom w:val="none" w:sz="0" w:space="0" w:color="auto"/>
        <w:right w:val="none" w:sz="0" w:space="0" w:color="auto"/>
      </w:divBdr>
    </w:div>
    <w:div w:id="1847206068">
      <w:bodyDiv w:val="1"/>
      <w:marLeft w:val="0"/>
      <w:marRight w:val="0"/>
      <w:marTop w:val="0"/>
      <w:marBottom w:val="0"/>
      <w:divBdr>
        <w:top w:val="none" w:sz="0" w:space="0" w:color="auto"/>
        <w:left w:val="none" w:sz="0" w:space="0" w:color="auto"/>
        <w:bottom w:val="none" w:sz="0" w:space="0" w:color="auto"/>
        <w:right w:val="none" w:sz="0" w:space="0" w:color="auto"/>
      </w:divBdr>
    </w:div>
    <w:div w:id="1856722417">
      <w:bodyDiv w:val="1"/>
      <w:marLeft w:val="0"/>
      <w:marRight w:val="0"/>
      <w:marTop w:val="0"/>
      <w:marBottom w:val="0"/>
      <w:divBdr>
        <w:top w:val="none" w:sz="0" w:space="0" w:color="auto"/>
        <w:left w:val="none" w:sz="0" w:space="0" w:color="auto"/>
        <w:bottom w:val="none" w:sz="0" w:space="0" w:color="auto"/>
        <w:right w:val="none" w:sz="0" w:space="0" w:color="auto"/>
      </w:divBdr>
    </w:div>
    <w:div w:id="1892575431">
      <w:bodyDiv w:val="1"/>
      <w:marLeft w:val="0"/>
      <w:marRight w:val="0"/>
      <w:marTop w:val="0"/>
      <w:marBottom w:val="0"/>
      <w:divBdr>
        <w:top w:val="none" w:sz="0" w:space="0" w:color="auto"/>
        <w:left w:val="none" w:sz="0" w:space="0" w:color="auto"/>
        <w:bottom w:val="none" w:sz="0" w:space="0" w:color="auto"/>
        <w:right w:val="none" w:sz="0" w:space="0" w:color="auto"/>
      </w:divBdr>
    </w:div>
    <w:div w:id="1952777468">
      <w:bodyDiv w:val="1"/>
      <w:marLeft w:val="0"/>
      <w:marRight w:val="0"/>
      <w:marTop w:val="0"/>
      <w:marBottom w:val="0"/>
      <w:divBdr>
        <w:top w:val="none" w:sz="0" w:space="0" w:color="auto"/>
        <w:left w:val="none" w:sz="0" w:space="0" w:color="auto"/>
        <w:bottom w:val="none" w:sz="0" w:space="0" w:color="auto"/>
        <w:right w:val="none" w:sz="0" w:space="0" w:color="auto"/>
      </w:divBdr>
    </w:div>
    <w:div w:id="1973711911">
      <w:bodyDiv w:val="1"/>
      <w:marLeft w:val="0"/>
      <w:marRight w:val="0"/>
      <w:marTop w:val="0"/>
      <w:marBottom w:val="0"/>
      <w:divBdr>
        <w:top w:val="none" w:sz="0" w:space="0" w:color="auto"/>
        <w:left w:val="none" w:sz="0" w:space="0" w:color="auto"/>
        <w:bottom w:val="none" w:sz="0" w:space="0" w:color="auto"/>
        <w:right w:val="none" w:sz="0" w:space="0" w:color="auto"/>
      </w:divBdr>
    </w:div>
    <w:div w:id="2007126280">
      <w:bodyDiv w:val="1"/>
      <w:marLeft w:val="0"/>
      <w:marRight w:val="0"/>
      <w:marTop w:val="0"/>
      <w:marBottom w:val="0"/>
      <w:divBdr>
        <w:top w:val="none" w:sz="0" w:space="0" w:color="auto"/>
        <w:left w:val="none" w:sz="0" w:space="0" w:color="auto"/>
        <w:bottom w:val="none" w:sz="0" w:space="0" w:color="auto"/>
        <w:right w:val="none" w:sz="0" w:space="0" w:color="auto"/>
      </w:divBdr>
    </w:div>
    <w:div w:id="2017076042">
      <w:bodyDiv w:val="1"/>
      <w:marLeft w:val="0"/>
      <w:marRight w:val="0"/>
      <w:marTop w:val="0"/>
      <w:marBottom w:val="0"/>
      <w:divBdr>
        <w:top w:val="none" w:sz="0" w:space="0" w:color="auto"/>
        <w:left w:val="none" w:sz="0" w:space="0" w:color="auto"/>
        <w:bottom w:val="none" w:sz="0" w:space="0" w:color="auto"/>
        <w:right w:val="none" w:sz="0" w:space="0" w:color="auto"/>
      </w:divBdr>
    </w:div>
    <w:div w:id="2055084373">
      <w:bodyDiv w:val="1"/>
      <w:marLeft w:val="0"/>
      <w:marRight w:val="0"/>
      <w:marTop w:val="0"/>
      <w:marBottom w:val="0"/>
      <w:divBdr>
        <w:top w:val="none" w:sz="0" w:space="0" w:color="auto"/>
        <w:left w:val="none" w:sz="0" w:space="0" w:color="auto"/>
        <w:bottom w:val="none" w:sz="0" w:space="0" w:color="auto"/>
        <w:right w:val="none" w:sz="0" w:space="0" w:color="auto"/>
      </w:divBdr>
    </w:div>
    <w:div w:id="2072995599">
      <w:bodyDiv w:val="1"/>
      <w:marLeft w:val="0"/>
      <w:marRight w:val="0"/>
      <w:marTop w:val="0"/>
      <w:marBottom w:val="0"/>
      <w:divBdr>
        <w:top w:val="none" w:sz="0" w:space="0" w:color="auto"/>
        <w:left w:val="none" w:sz="0" w:space="0" w:color="auto"/>
        <w:bottom w:val="none" w:sz="0" w:space="0" w:color="auto"/>
        <w:right w:val="none" w:sz="0" w:space="0" w:color="auto"/>
      </w:divBdr>
    </w:div>
    <w:div w:id="2100054678">
      <w:bodyDiv w:val="1"/>
      <w:marLeft w:val="0"/>
      <w:marRight w:val="0"/>
      <w:marTop w:val="0"/>
      <w:marBottom w:val="0"/>
      <w:divBdr>
        <w:top w:val="none" w:sz="0" w:space="0" w:color="auto"/>
        <w:left w:val="none" w:sz="0" w:space="0" w:color="auto"/>
        <w:bottom w:val="none" w:sz="0" w:space="0" w:color="auto"/>
        <w:right w:val="none" w:sz="0" w:space="0" w:color="auto"/>
      </w:divBdr>
    </w:div>
    <w:div w:id="2112048995">
      <w:bodyDiv w:val="1"/>
      <w:marLeft w:val="0"/>
      <w:marRight w:val="0"/>
      <w:marTop w:val="0"/>
      <w:marBottom w:val="0"/>
      <w:divBdr>
        <w:top w:val="none" w:sz="0" w:space="0" w:color="auto"/>
        <w:left w:val="none" w:sz="0" w:space="0" w:color="auto"/>
        <w:bottom w:val="none" w:sz="0" w:space="0" w:color="auto"/>
        <w:right w:val="none" w:sz="0" w:space="0" w:color="auto"/>
      </w:divBdr>
    </w:div>
    <w:div w:id="2140610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emf"/><Relationship Id="rId21" Type="http://schemas.openxmlformats.org/officeDocument/2006/relationships/image" Target="media/image8.jpeg"/><Relationship Id="rId34" Type="http://schemas.openxmlformats.org/officeDocument/2006/relationships/image" Target="media/image21.emf"/><Relationship Id="rId42" Type="http://schemas.openxmlformats.org/officeDocument/2006/relationships/image" Target="media/image29.jpeg"/><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wfire.org.uk/about-us/equality-diversity-and-inclusion/" TargetMode="External"/><Relationship Id="rId29" Type="http://schemas.openxmlformats.org/officeDocument/2006/relationships/image" Target="media/image16.emf"/><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jpeg"/><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image" Target="media/image14.emf"/><Relationship Id="rId30" Type="http://schemas.openxmlformats.org/officeDocument/2006/relationships/image" Target="media/image17.jpeg"/><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8" Type="http://schemas.openxmlformats.org/officeDocument/2006/relationships/webSettings" Target="webSettings.xml"/><Relationship Id="rId51" Type="http://schemas.openxmlformats.org/officeDocument/2006/relationships/image" Target="media/image38.emf"/><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emf"/><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theme" Target="theme/theme1.xml"/><Relationship Id="rId20" Type="http://schemas.openxmlformats.org/officeDocument/2006/relationships/image" Target="media/image7.jpeg"/><Relationship Id="rId41" Type="http://schemas.openxmlformats.org/officeDocument/2006/relationships/image" Target="media/image28.emf"/><Relationship Id="rId54" Type="http://schemas.openxmlformats.org/officeDocument/2006/relationships/image" Target="media/image41.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10.emf"/><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emf"/><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image" Target="media/image18.emf"/><Relationship Id="rId44" Type="http://schemas.openxmlformats.org/officeDocument/2006/relationships/image" Target="media/image31.jpeg"/><Relationship Id="rId52" Type="http://schemas.openxmlformats.org/officeDocument/2006/relationships/image" Target="media/image39.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4.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ney\AppData\Roaming\Microsoft\Templates\Banded%20design%20(blank).dotx"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3DA0165C27F14892FBB697A3132D4C" ma:contentTypeVersion="12" ma:contentTypeDescription="Create a new document." ma:contentTypeScope="" ma:versionID="1d5dbac3078ed76b7fd29e99549d77d6">
  <xsd:schema xmlns:xsd="http://www.w3.org/2001/XMLSchema" xmlns:xs="http://www.w3.org/2001/XMLSchema" xmlns:p="http://schemas.microsoft.com/office/2006/metadata/properties" xmlns:ns2="15f4f02c-c408-4ecd-8a31-fe1448fecb80" xmlns:ns3="34d5afe2-4606-4157-b0e4-3ac90030cae0" targetNamespace="http://schemas.microsoft.com/office/2006/metadata/properties" ma:root="true" ma:fieldsID="0dac11a1dcfa1e75ee8345e27880d7bb" ns2:_="" ns3:_="">
    <xsd:import namespace="15f4f02c-c408-4ecd-8a31-fe1448fecb80"/>
    <xsd:import namespace="34d5afe2-4606-4157-b0e4-3ac90030ca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4f02c-c408-4ecd-8a31-fe1448fec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5afe2-4606-4157-b0e4-3ac90030ca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F5AF57-0ADC-4333-A2BA-5717630ABCCA}">
  <ds:schemaRefs>
    <ds:schemaRef ds:uri="http://schemas.openxmlformats.org/officeDocument/2006/bibliography"/>
  </ds:schemaRefs>
</ds:datastoreItem>
</file>

<file path=customXml/itemProps3.xml><?xml version="1.0" encoding="utf-8"?>
<ds:datastoreItem xmlns:ds="http://schemas.openxmlformats.org/officeDocument/2006/customXml" ds:itemID="{DD23D1F1-351B-4923-923B-61CC75C027C5}">
  <ds:schemaRefs>
    <ds:schemaRef ds:uri="http://schemas.microsoft.com/sharepoint/v3/contenttype/forms"/>
  </ds:schemaRefs>
</ds:datastoreItem>
</file>

<file path=customXml/itemProps4.xml><?xml version="1.0" encoding="utf-8"?>
<ds:datastoreItem xmlns:ds="http://schemas.openxmlformats.org/officeDocument/2006/customXml" ds:itemID="{E1BB5D56-E60A-414C-95AC-B582FDF84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4f02c-c408-4ecd-8a31-fe1448fecb80"/>
    <ds:schemaRef ds:uri="34d5afe2-4606-4157-b0e4-3ac90030c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31</Pages>
  <Words>925</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Annual Workforce Equality Report 2020-21</vt:lpstr>
    </vt:vector>
  </TitlesOfParts>
  <Company/>
  <LinksUpToDate>false</LinksUpToDate>
  <CharactersWithSpaces>6191</CharactersWithSpaces>
  <SharedDoc>false</SharedDoc>
  <HLinks>
    <vt:vector size="120" baseType="variant">
      <vt:variant>
        <vt:i4>1048625</vt:i4>
      </vt:variant>
      <vt:variant>
        <vt:i4>116</vt:i4>
      </vt:variant>
      <vt:variant>
        <vt:i4>0</vt:i4>
      </vt:variant>
      <vt:variant>
        <vt:i4>5</vt:i4>
      </vt:variant>
      <vt:variant>
        <vt:lpwstr/>
      </vt:variant>
      <vt:variant>
        <vt:lpwstr>_Toc50450406</vt:lpwstr>
      </vt:variant>
      <vt:variant>
        <vt:i4>1245233</vt:i4>
      </vt:variant>
      <vt:variant>
        <vt:i4>110</vt:i4>
      </vt:variant>
      <vt:variant>
        <vt:i4>0</vt:i4>
      </vt:variant>
      <vt:variant>
        <vt:i4>5</vt:i4>
      </vt:variant>
      <vt:variant>
        <vt:lpwstr/>
      </vt:variant>
      <vt:variant>
        <vt:lpwstr>_Toc50450405</vt:lpwstr>
      </vt:variant>
      <vt:variant>
        <vt:i4>1179697</vt:i4>
      </vt:variant>
      <vt:variant>
        <vt:i4>104</vt:i4>
      </vt:variant>
      <vt:variant>
        <vt:i4>0</vt:i4>
      </vt:variant>
      <vt:variant>
        <vt:i4>5</vt:i4>
      </vt:variant>
      <vt:variant>
        <vt:lpwstr/>
      </vt:variant>
      <vt:variant>
        <vt:lpwstr>_Toc50450404</vt:lpwstr>
      </vt:variant>
      <vt:variant>
        <vt:i4>1376305</vt:i4>
      </vt:variant>
      <vt:variant>
        <vt:i4>98</vt:i4>
      </vt:variant>
      <vt:variant>
        <vt:i4>0</vt:i4>
      </vt:variant>
      <vt:variant>
        <vt:i4>5</vt:i4>
      </vt:variant>
      <vt:variant>
        <vt:lpwstr/>
      </vt:variant>
      <vt:variant>
        <vt:lpwstr>_Toc50450403</vt:lpwstr>
      </vt:variant>
      <vt:variant>
        <vt:i4>1310769</vt:i4>
      </vt:variant>
      <vt:variant>
        <vt:i4>92</vt:i4>
      </vt:variant>
      <vt:variant>
        <vt:i4>0</vt:i4>
      </vt:variant>
      <vt:variant>
        <vt:i4>5</vt:i4>
      </vt:variant>
      <vt:variant>
        <vt:lpwstr/>
      </vt:variant>
      <vt:variant>
        <vt:lpwstr>_Toc50450402</vt:lpwstr>
      </vt:variant>
      <vt:variant>
        <vt:i4>1507377</vt:i4>
      </vt:variant>
      <vt:variant>
        <vt:i4>86</vt:i4>
      </vt:variant>
      <vt:variant>
        <vt:i4>0</vt:i4>
      </vt:variant>
      <vt:variant>
        <vt:i4>5</vt:i4>
      </vt:variant>
      <vt:variant>
        <vt:lpwstr/>
      </vt:variant>
      <vt:variant>
        <vt:lpwstr>_Toc50450401</vt:lpwstr>
      </vt:variant>
      <vt:variant>
        <vt:i4>1441841</vt:i4>
      </vt:variant>
      <vt:variant>
        <vt:i4>80</vt:i4>
      </vt:variant>
      <vt:variant>
        <vt:i4>0</vt:i4>
      </vt:variant>
      <vt:variant>
        <vt:i4>5</vt:i4>
      </vt:variant>
      <vt:variant>
        <vt:lpwstr/>
      </vt:variant>
      <vt:variant>
        <vt:lpwstr>_Toc50450400</vt:lpwstr>
      </vt:variant>
      <vt:variant>
        <vt:i4>1572920</vt:i4>
      </vt:variant>
      <vt:variant>
        <vt:i4>74</vt:i4>
      </vt:variant>
      <vt:variant>
        <vt:i4>0</vt:i4>
      </vt:variant>
      <vt:variant>
        <vt:i4>5</vt:i4>
      </vt:variant>
      <vt:variant>
        <vt:lpwstr/>
      </vt:variant>
      <vt:variant>
        <vt:lpwstr>_Toc50450399</vt:lpwstr>
      </vt:variant>
      <vt:variant>
        <vt:i4>1638456</vt:i4>
      </vt:variant>
      <vt:variant>
        <vt:i4>68</vt:i4>
      </vt:variant>
      <vt:variant>
        <vt:i4>0</vt:i4>
      </vt:variant>
      <vt:variant>
        <vt:i4>5</vt:i4>
      </vt:variant>
      <vt:variant>
        <vt:lpwstr/>
      </vt:variant>
      <vt:variant>
        <vt:lpwstr>_Toc50450398</vt:lpwstr>
      </vt:variant>
      <vt:variant>
        <vt:i4>1441848</vt:i4>
      </vt:variant>
      <vt:variant>
        <vt:i4>62</vt:i4>
      </vt:variant>
      <vt:variant>
        <vt:i4>0</vt:i4>
      </vt:variant>
      <vt:variant>
        <vt:i4>5</vt:i4>
      </vt:variant>
      <vt:variant>
        <vt:lpwstr/>
      </vt:variant>
      <vt:variant>
        <vt:lpwstr>_Toc50450397</vt:lpwstr>
      </vt:variant>
      <vt:variant>
        <vt:i4>1507384</vt:i4>
      </vt:variant>
      <vt:variant>
        <vt:i4>56</vt:i4>
      </vt:variant>
      <vt:variant>
        <vt:i4>0</vt:i4>
      </vt:variant>
      <vt:variant>
        <vt:i4>5</vt:i4>
      </vt:variant>
      <vt:variant>
        <vt:lpwstr/>
      </vt:variant>
      <vt:variant>
        <vt:lpwstr>_Toc50450396</vt:lpwstr>
      </vt:variant>
      <vt:variant>
        <vt:i4>1310776</vt:i4>
      </vt:variant>
      <vt:variant>
        <vt:i4>50</vt:i4>
      </vt:variant>
      <vt:variant>
        <vt:i4>0</vt:i4>
      </vt:variant>
      <vt:variant>
        <vt:i4>5</vt:i4>
      </vt:variant>
      <vt:variant>
        <vt:lpwstr/>
      </vt:variant>
      <vt:variant>
        <vt:lpwstr>_Toc50450395</vt:lpwstr>
      </vt:variant>
      <vt:variant>
        <vt:i4>1376312</vt:i4>
      </vt:variant>
      <vt:variant>
        <vt:i4>44</vt:i4>
      </vt:variant>
      <vt:variant>
        <vt:i4>0</vt:i4>
      </vt:variant>
      <vt:variant>
        <vt:i4>5</vt:i4>
      </vt:variant>
      <vt:variant>
        <vt:lpwstr/>
      </vt:variant>
      <vt:variant>
        <vt:lpwstr>_Toc50450394</vt:lpwstr>
      </vt:variant>
      <vt:variant>
        <vt:i4>1179704</vt:i4>
      </vt:variant>
      <vt:variant>
        <vt:i4>38</vt:i4>
      </vt:variant>
      <vt:variant>
        <vt:i4>0</vt:i4>
      </vt:variant>
      <vt:variant>
        <vt:i4>5</vt:i4>
      </vt:variant>
      <vt:variant>
        <vt:lpwstr/>
      </vt:variant>
      <vt:variant>
        <vt:lpwstr>_Toc50450393</vt:lpwstr>
      </vt:variant>
      <vt:variant>
        <vt:i4>1245240</vt:i4>
      </vt:variant>
      <vt:variant>
        <vt:i4>32</vt:i4>
      </vt:variant>
      <vt:variant>
        <vt:i4>0</vt:i4>
      </vt:variant>
      <vt:variant>
        <vt:i4>5</vt:i4>
      </vt:variant>
      <vt:variant>
        <vt:lpwstr/>
      </vt:variant>
      <vt:variant>
        <vt:lpwstr>_Toc50450392</vt:lpwstr>
      </vt:variant>
      <vt:variant>
        <vt:i4>1048632</vt:i4>
      </vt:variant>
      <vt:variant>
        <vt:i4>26</vt:i4>
      </vt:variant>
      <vt:variant>
        <vt:i4>0</vt:i4>
      </vt:variant>
      <vt:variant>
        <vt:i4>5</vt:i4>
      </vt:variant>
      <vt:variant>
        <vt:lpwstr/>
      </vt:variant>
      <vt:variant>
        <vt:lpwstr>_Toc50450391</vt:lpwstr>
      </vt:variant>
      <vt:variant>
        <vt:i4>1114168</vt:i4>
      </vt:variant>
      <vt:variant>
        <vt:i4>20</vt:i4>
      </vt:variant>
      <vt:variant>
        <vt:i4>0</vt:i4>
      </vt:variant>
      <vt:variant>
        <vt:i4>5</vt:i4>
      </vt:variant>
      <vt:variant>
        <vt:lpwstr/>
      </vt:variant>
      <vt:variant>
        <vt:lpwstr>_Toc50450390</vt:lpwstr>
      </vt:variant>
      <vt:variant>
        <vt:i4>1572921</vt:i4>
      </vt:variant>
      <vt:variant>
        <vt:i4>14</vt:i4>
      </vt:variant>
      <vt:variant>
        <vt:i4>0</vt:i4>
      </vt:variant>
      <vt:variant>
        <vt:i4>5</vt:i4>
      </vt:variant>
      <vt:variant>
        <vt:lpwstr/>
      </vt:variant>
      <vt:variant>
        <vt:lpwstr>_Toc50450389</vt:lpwstr>
      </vt:variant>
      <vt:variant>
        <vt:i4>1638457</vt:i4>
      </vt:variant>
      <vt:variant>
        <vt:i4>8</vt:i4>
      </vt:variant>
      <vt:variant>
        <vt:i4>0</vt:i4>
      </vt:variant>
      <vt:variant>
        <vt:i4>5</vt:i4>
      </vt:variant>
      <vt:variant>
        <vt:lpwstr/>
      </vt:variant>
      <vt:variant>
        <vt:lpwstr>_Toc50450388</vt:lpwstr>
      </vt:variant>
      <vt:variant>
        <vt:i4>1441849</vt:i4>
      </vt:variant>
      <vt:variant>
        <vt:i4>2</vt:i4>
      </vt:variant>
      <vt:variant>
        <vt:i4>0</vt:i4>
      </vt:variant>
      <vt:variant>
        <vt:i4>5</vt:i4>
      </vt:variant>
      <vt:variant>
        <vt:lpwstr/>
      </vt:variant>
      <vt:variant>
        <vt:lpwstr>_Toc50450387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Workforce Equality Report 2020-21</dc:title>
  <dc:subject/>
  <dc:creator>Andrew hardiman</dc:creator>
  <cp:keywords/>
  <dc:description/>
  <cp:lastModifiedBy>Stephanie Howard</cp:lastModifiedBy>
  <cp:revision>2</cp:revision>
  <cp:lastPrinted>2021-06-30T15:40:00Z</cp:lastPrinted>
  <dcterms:created xsi:type="dcterms:W3CDTF">2021-10-15T08:19:00Z</dcterms:created>
  <dcterms:modified xsi:type="dcterms:W3CDTF">2021-10-15T08:19:00Z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0x010100C03DA0165C27F14892FBB697A3132D4C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