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900" w:rsidRDefault="00364900">
      <w:bookmarkStart w:id="0" w:name="_GoBack"/>
      <w:bookmarkEnd w:id="0"/>
    </w:p>
    <w:p w:rsidR="001C32BC" w:rsidRDefault="00993772" w:rsidP="001C32BC">
      <w:pPr>
        <w:pStyle w:val="NoSpacing"/>
        <w:jc w:val="center"/>
        <w:rPr>
          <w:b/>
          <w:sz w:val="32"/>
          <w:u w:val="single"/>
        </w:rPr>
      </w:pPr>
      <w:r>
        <w:rPr>
          <w:b/>
          <w:sz w:val="32"/>
          <w:u w:val="single"/>
        </w:rPr>
        <w:t>Scenario</w:t>
      </w:r>
      <w:r w:rsidR="003C1C6B" w:rsidRPr="001C32BC">
        <w:rPr>
          <w:b/>
          <w:sz w:val="32"/>
          <w:u w:val="single"/>
        </w:rPr>
        <w:t xml:space="preserve"> Risk Assessment</w:t>
      </w:r>
    </w:p>
    <w:p w:rsidR="00A60A3F" w:rsidRDefault="00A60A3F" w:rsidP="001C32BC">
      <w:pPr>
        <w:pStyle w:val="NoSpacing"/>
        <w:jc w:val="center"/>
        <w:rPr>
          <w:b/>
          <w:sz w:val="32"/>
          <w:u w:val="single"/>
        </w:rPr>
      </w:pPr>
    </w:p>
    <w:p w:rsidR="001C32BC" w:rsidRPr="001C32BC" w:rsidRDefault="001C32BC" w:rsidP="001C32BC">
      <w:pPr>
        <w:pStyle w:val="NoSpacing"/>
      </w:pPr>
    </w:p>
    <w:tbl>
      <w:tblPr>
        <w:tblStyle w:val="LightGrid-Accent5"/>
        <w:tblW w:w="16019" w:type="dxa"/>
        <w:tblInd w:w="-176" w:type="dxa"/>
        <w:tblLook w:val="04A0" w:firstRow="1" w:lastRow="0" w:firstColumn="1" w:lastColumn="0" w:noHBand="0" w:noVBand="1"/>
      </w:tblPr>
      <w:tblGrid>
        <w:gridCol w:w="1269"/>
        <w:gridCol w:w="3074"/>
        <w:gridCol w:w="4111"/>
        <w:gridCol w:w="4378"/>
        <w:gridCol w:w="1034"/>
        <w:gridCol w:w="1009"/>
        <w:gridCol w:w="1144"/>
      </w:tblGrid>
      <w:tr w:rsidR="008D5512" w:rsidTr="00A207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548DD4" w:themeFill="text2" w:themeFillTint="99"/>
          </w:tcPr>
          <w:p w:rsidR="008D5512" w:rsidRPr="00D8782C" w:rsidRDefault="00993772" w:rsidP="003C1C6B">
            <w:pPr>
              <w:jc w:val="center"/>
              <w:rPr>
                <w:color w:val="FFFFFF" w:themeColor="background1"/>
                <w:sz w:val="28"/>
              </w:rPr>
            </w:pPr>
            <w:r>
              <w:rPr>
                <w:color w:val="000000" w:themeColor="text1"/>
              </w:rPr>
              <w:t>Scenario</w:t>
            </w:r>
            <w:r w:rsidR="008D5512" w:rsidRPr="0006792B">
              <w:rPr>
                <w:color w:val="000000" w:themeColor="text1"/>
              </w:rPr>
              <w:t xml:space="preserve"> 1</w:t>
            </w:r>
          </w:p>
        </w:tc>
        <w:tc>
          <w:tcPr>
            <w:tcW w:w="14750" w:type="dxa"/>
            <w:gridSpan w:val="6"/>
            <w:shd w:val="clear" w:color="auto" w:fill="548DD4" w:themeFill="text2" w:themeFillTint="99"/>
          </w:tcPr>
          <w:p w:rsidR="008D5512" w:rsidRPr="00D8782C" w:rsidRDefault="008D5512">
            <w:pPr>
              <w:cnfStyle w:val="100000000000" w:firstRow="1" w:lastRow="0" w:firstColumn="0" w:lastColumn="0" w:oddVBand="0" w:evenVBand="0" w:oddHBand="0" w:evenHBand="0" w:firstRowFirstColumn="0" w:firstRowLastColumn="0" w:lastRowFirstColumn="0" w:lastRowLastColumn="0"/>
              <w:rPr>
                <w:color w:val="FFFFFF" w:themeColor="background1"/>
                <w:sz w:val="28"/>
              </w:rPr>
            </w:pPr>
            <w:r w:rsidRPr="00D8782C">
              <w:rPr>
                <w:color w:val="FFFFFF" w:themeColor="background1"/>
                <w:sz w:val="28"/>
              </w:rPr>
              <w:t xml:space="preserve">Remain independent and increase </w:t>
            </w:r>
            <w:r w:rsidR="00417836">
              <w:rPr>
                <w:color w:val="FFFFFF" w:themeColor="background1"/>
                <w:sz w:val="28"/>
              </w:rPr>
              <w:t xml:space="preserve">collaboration with </w:t>
            </w:r>
            <w:r w:rsidR="00417836" w:rsidRPr="00417836">
              <w:rPr>
                <w:color w:val="FFFFFF" w:themeColor="background1"/>
                <w:sz w:val="28"/>
              </w:rPr>
              <w:t>Bournemouth Borough Council, Dorset County Council and the Borough of Poole</w:t>
            </w:r>
          </w:p>
        </w:tc>
      </w:tr>
      <w:tr w:rsidR="00573113" w:rsidTr="00760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C3AD8" w:rsidRPr="00D8782C" w:rsidRDefault="00FC3AD8">
            <w:r w:rsidRPr="003C1C6B">
              <w:rPr>
                <w:color w:val="1F497D" w:themeColor="text2"/>
                <w:sz w:val="20"/>
              </w:rPr>
              <w:t>Risk Category</w:t>
            </w:r>
          </w:p>
        </w:tc>
        <w:tc>
          <w:tcPr>
            <w:tcW w:w="0" w:type="auto"/>
          </w:tcPr>
          <w:p w:rsidR="00FC3AD8" w:rsidRPr="00D8782C" w:rsidRDefault="00FC3AD8">
            <w:pPr>
              <w:cnfStyle w:val="000000100000" w:firstRow="0" w:lastRow="0" w:firstColumn="0" w:lastColumn="0" w:oddVBand="0" w:evenVBand="0" w:oddHBand="1" w:evenHBand="0" w:firstRowFirstColumn="0" w:firstRowLastColumn="0" w:lastRowFirstColumn="0" w:lastRowLastColumn="0"/>
              <w:rPr>
                <w:b/>
                <w:color w:val="1F497D" w:themeColor="text2"/>
              </w:rPr>
            </w:pPr>
            <w:r w:rsidRPr="00D8782C">
              <w:rPr>
                <w:b/>
                <w:color w:val="1F497D" w:themeColor="text2"/>
              </w:rPr>
              <w:t>Risk</w:t>
            </w:r>
          </w:p>
        </w:tc>
        <w:tc>
          <w:tcPr>
            <w:tcW w:w="0" w:type="auto"/>
          </w:tcPr>
          <w:p w:rsidR="00FC3AD8" w:rsidRPr="00D8782C" w:rsidRDefault="004F2BDE" w:rsidP="004F2BDE">
            <w:pPr>
              <w:cnfStyle w:val="000000100000" w:firstRow="0" w:lastRow="0" w:firstColumn="0" w:lastColumn="0" w:oddVBand="0" w:evenVBand="0" w:oddHBand="1" w:evenHBand="0" w:firstRowFirstColumn="0" w:firstRowLastColumn="0" w:lastRowFirstColumn="0" w:lastRowLastColumn="0"/>
              <w:rPr>
                <w:b/>
                <w:color w:val="1F497D" w:themeColor="text2"/>
              </w:rPr>
            </w:pPr>
            <w:r>
              <w:rPr>
                <w:b/>
                <w:color w:val="1F497D" w:themeColor="text2"/>
              </w:rPr>
              <w:t>Effect</w:t>
            </w:r>
          </w:p>
        </w:tc>
        <w:tc>
          <w:tcPr>
            <w:tcW w:w="0" w:type="auto"/>
          </w:tcPr>
          <w:p w:rsidR="00FC3AD8" w:rsidRPr="00D8782C" w:rsidRDefault="00FC3AD8">
            <w:pPr>
              <w:cnfStyle w:val="000000100000" w:firstRow="0" w:lastRow="0" w:firstColumn="0" w:lastColumn="0" w:oddVBand="0" w:evenVBand="0" w:oddHBand="1" w:evenHBand="0" w:firstRowFirstColumn="0" w:firstRowLastColumn="0" w:lastRowFirstColumn="0" w:lastRowLastColumn="0"/>
              <w:rPr>
                <w:b/>
                <w:color w:val="1F497D" w:themeColor="text2"/>
              </w:rPr>
            </w:pPr>
            <w:r w:rsidRPr="00D8782C">
              <w:rPr>
                <w:b/>
                <w:color w:val="1F497D" w:themeColor="text2"/>
              </w:rPr>
              <w:t>Mitigation</w:t>
            </w:r>
          </w:p>
        </w:tc>
        <w:tc>
          <w:tcPr>
            <w:tcW w:w="0" w:type="auto"/>
          </w:tcPr>
          <w:p w:rsidR="00FC3AD8" w:rsidRPr="00D8782C" w:rsidRDefault="00FC3AD8">
            <w:pPr>
              <w:cnfStyle w:val="000000100000" w:firstRow="0" w:lastRow="0" w:firstColumn="0" w:lastColumn="0" w:oddVBand="0" w:evenVBand="0" w:oddHBand="1" w:evenHBand="0" w:firstRowFirstColumn="0" w:firstRowLastColumn="0" w:lastRowFirstColumn="0" w:lastRowLastColumn="0"/>
              <w:rPr>
                <w:b/>
                <w:color w:val="1F497D" w:themeColor="text2"/>
              </w:rPr>
            </w:pPr>
            <w:r w:rsidRPr="00D8782C">
              <w:rPr>
                <w:b/>
                <w:color w:val="1F497D" w:themeColor="text2"/>
              </w:rPr>
              <w:t>Likeli</w:t>
            </w:r>
            <w:r w:rsidR="002F6ACA">
              <w:rPr>
                <w:b/>
                <w:color w:val="1F497D" w:themeColor="text2"/>
              </w:rPr>
              <w:t>-</w:t>
            </w:r>
            <w:r w:rsidRPr="00D8782C">
              <w:rPr>
                <w:b/>
                <w:color w:val="1F497D" w:themeColor="text2"/>
              </w:rPr>
              <w:t>hood</w:t>
            </w:r>
          </w:p>
        </w:tc>
        <w:tc>
          <w:tcPr>
            <w:tcW w:w="0" w:type="auto"/>
          </w:tcPr>
          <w:p w:rsidR="00FC3AD8" w:rsidRPr="00D8782C" w:rsidRDefault="00FC3AD8">
            <w:pPr>
              <w:cnfStyle w:val="000000100000" w:firstRow="0" w:lastRow="0" w:firstColumn="0" w:lastColumn="0" w:oddVBand="0" w:evenVBand="0" w:oddHBand="1" w:evenHBand="0" w:firstRowFirstColumn="0" w:firstRowLastColumn="0" w:lastRowFirstColumn="0" w:lastRowLastColumn="0"/>
              <w:rPr>
                <w:b/>
                <w:color w:val="1F497D" w:themeColor="text2"/>
              </w:rPr>
            </w:pPr>
            <w:r w:rsidRPr="00D8782C">
              <w:rPr>
                <w:b/>
                <w:color w:val="1F497D" w:themeColor="text2"/>
              </w:rPr>
              <w:t xml:space="preserve">Impact </w:t>
            </w:r>
          </w:p>
        </w:tc>
        <w:tc>
          <w:tcPr>
            <w:tcW w:w="1144" w:type="dxa"/>
          </w:tcPr>
          <w:p w:rsidR="00FC3AD8" w:rsidRPr="00D8782C" w:rsidRDefault="00FC3AD8">
            <w:pPr>
              <w:cnfStyle w:val="000000100000" w:firstRow="0" w:lastRow="0" w:firstColumn="0" w:lastColumn="0" w:oddVBand="0" w:evenVBand="0" w:oddHBand="1" w:evenHBand="0" w:firstRowFirstColumn="0" w:firstRowLastColumn="0" w:lastRowFirstColumn="0" w:lastRowLastColumn="0"/>
              <w:rPr>
                <w:b/>
                <w:color w:val="1F497D" w:themeColor="text2"/>
              </w:rPr>
            </w:pPr>
            <w:r w:rsidRPr="00D8782C">
              <w:rPr>
                <w:b/>
                <w:color w:val="1F497D" w:themeColor="text2"/>
              </w:rPr>
              <w:t>Risk Level</w:t>
            </w:r>
          </w:p>
        </w:tc>
      </w:tr>
      <w:tr w:rsidR="00573113" w:rsidTr="00760CF9">
        <w:trPr>
          <w:cnfStyle w:val="000000010000" w:firstRow="0" w:lastRow="0" w:firstColumn="0" w:lastColumn="0" w:oddVBand="0" w:evenVBand="0" w:oddHBand="0" w:evenHBand="1"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0" w:type="auto"/>
            <w:vMerge w:val="restart"/>
            <w:textDirection w:val="btLr"/>
            <w:vAlign w:val="center"/>
          </w:tcPr>
          <w:p w:rsidR="002F6ACA" w:rsidRPr="008D5512" w:rsidRDefault="002F6ACA" w:rsidP="00137C32">
            <w:pPr>
              <w:ind w:left="113" w:right="113"/>
              <w:jc w:val="center"/>
              <w:rPr>
                <w:sz w:val="28"/>
              </w:rPr>
            </w:pPr>
            <w:r w:rsidRPr="00D8782C">
              <w:rPr>
                <w:color w:val="1F497D" w:themeColor="text2"/>
                <w:sz w:val="28"/>
              </w:rPr>
              <w:t>Service Delivery</w:t>
            </w:r>
          </w:p>
        </w:tc>
        <w:tc>
          <w:tcPr>
            <w:tcW w:w="0" w:type="auto"/>
          </w:tcPr>
          <w:p w:rsidR="002F6ACA" w:rsidRDefault="002F6ACA" w:rsidP="00D24F6F">
            <w:pPr>
              <w:cnfStyle w:val="000000010000" w:firstRow="0" w:lastRow="0" w:firstColumn="0" w:lastColumn="0" w:oddVBand="0" w:evenVBand="0" w:oddHBand="0" w:evenHBand="1" w:firstRowFirstColumn="0" w:firstRowLastColumn="0" w:lastRowFirstColumn="0" w:lastRowLastColumn="0"/>
            </w:pPr>
            <w:r>
              <w:rPr>
                <w:rFonts w:cs="Arial"/>
                <w:sz w:val="20"/>
                <w:szCs w:val="20"/>
              </w:rPr>
              <w:t>Cuts to frontline</w:t>
            </w:r>
            <w:r w:rsidR="00D24F6F">
              <w:rPr>
                <w:rFonts w:cs="Arial"/>
                <w:sz w:val="20"/>
                <w:szCs w:val="20"/>
              </w:rPr>
              <w:t xml:space="preserve"> fire</w:t>
            </w:r>
            <w:r>
              <w:rPr>
                <w:rFonts w:cs="Arial"/>
                <w:sz w:val="20"/>
                <w:szCs w:val="20"/>
              </w:rPr>
              <w:t xml:space="preserve"> stations and </w:t>
            </w:r>
            <w:r w:rsidR="00D24F6F">
              <w:rPr>
                <w:rFonts w:cs="Arial"/>
                <w:sz w:val="20"/>
                <w:szCs w:val="20"/>
              </w:rPr>
              <w:t>resul</w:t>
            </w:r>
            <w:r w:rsidR="006C4A28">
              <w:rPr>
                <w:rFonts w:cs="Arial"/>
                <w:sz w:val="20"/>
                <w:szCs w:val="20"/>
              </w:rPr>
              <w:t>ting reduction in the number of</w:t>
            </w:r>
            <w:r>
              <w:rPr>
                <w:rFonts w:cs="Arial"/>
                <w:sz w:val="20"/>
                <w:szCs w:val="20"/>
              </w:rPr>
              <w:t xml:space="preserve"> firefighters</w:t>
            </w:r>
            <w:r w:rsidR="00281B03">
              <w:rPr>
                <w:rFonts w:cs="Arial"/>
                <w:sz w:val="20"/>
                <w:szCs w:val="20"/>
              </w:rPr>
              <w:t>.</w:t>
            </w:r>
          </w:p>
        </w:tc>
        <w:tc>
          <w:tcPr>
            <w:tcW w:w="0" w:type="auto"/>
          </w:tcPr>
          <w:p w:rsidR="002F6ACA" w:rsidRPr="007F1CC3" w:rsidRDefault="006B0BC7" w:rsidP="0006792B">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6B0BC7">
              <w:rPr>
                <w:rFonts w:cs="Arial"/>
                <w:sz w:val="20"/>
                <w:szCs w:val="20"/>
              </w:rPr>
              <w:t xml:space="preserve">Reduced levels of availability of operational staff, </w:t>
            </w:r>
            <w:r w:rsidR="0006792B">
              <w:rPr>
                <w:rFonts w:cs="Arial"/>
                <w:sz w:val="20"/>
                <w:szCs w:val="20"/>
              </w:rPr>
              <w:t>will lead to a</w:t>
            </w:r>
            <w:r w:rsidR="009C41C8">
              <w:rPr>
                <w:rFonts w:cs="Arial"/>
                <w:sz w:val="20"/>
                <w:szCs w:val="20"/>
              </w:rPr>
              <w:t xml:space="preserve">n increase in response times and an overall </w:t>
            </w:r>
            <w:r w:rsidRPr="006B0BC7">
              <w:rPr>
                <w:rFonts w:cs="Arial"/>
                <w:sz w:val="20"/>
                <w:szCs w:val="20"/>
              </w:rPr>
              <w:t xml:space="preserve">delay </w:t>
            </w:r>
            <w:r w:rsidR="009C41C8">
              <w:rPr>
                <w:rFonts w:cs="Arial"/>
                <w:sz w:val="20"/>
                <w:szCs w:val="20"/>
              </w:rPr>
              <w:t xml:space="preserve">in </w:t>
            </w:r>
            <w:r w:rsidRPr="006B0BC7">
              <w:rPr>
                <w:rFonts w:cs="Arial"/>
                <w:sz w:val="20"/>
                <w:szCs w:val="20"/>
              </w:rPr>
              <w:t>emergency response</w:t>
            </w:r>
            <w:r w:rsidR="009C41C8">
              <w:rPr>
                <w:rFonts w:cs="Arial"/>
                <w:sz w:val="20"/>
                <w:szCs w:val="20"/>
              </w:rPr>
              <w:t xml:space="preserve"> to all incident types</w:t>
            </w:r>
            <w:r w:rsidR="009F5A7F">
              <w:rPr>
                <w:rFonts w:cs="Arial"/>
                <w:sz w:val="20"/>
                <w:szCs w:val="20"/>
              </w:rPr>
              <w:t>.</w:t>
            </w:r>
          </w:p>
        </w:tc>
        <w:tc>
          <w:tcPr>
            <w:tcW w:w="0" w:type="auto"/>
          </w:tcPr>
          <w:p w:rsidR="00971A74" w:rsidRDefault="0093795A" w:rsidP="0032579F">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Potential negative impact on </w:t>
            </w:r>
            <w:r w:rsidR="0032579F">
              <w:rPr>
                <w:rFonts w:cs="Arial"/>
                <w:sz w:val="20"/>
                <w:szCs w:val="20"/>
              </w:rPr>
              <w:t xml:space="preserve">the Services </w:t>
            </w:r>
            <w:r w:rsidR="006B0BC7">
              <w:rPr>
                <w:rFonts w:cs="Arial"/>
                <w:sz w:val="20"/>
                <w:szCs w:val="20"/>
              </w:rPr>
              <w:t>response times</w:t>
            </w:r>
            <w:r>
              <w:rPr>
                <w:rFonts w:cs="Arial"/>
                <w:sz w:val="20"/>
                <w:szCs w:val="20"/>
              </w:rPr>
              <w:t>,</w:t>
            </w:r>
            <w:r w:rsidR="004C3A41">
              <w:rPr>
                <w:rFonts w:cs="Arial"/>
                <w:sz w:val="20"/>
                <w:szCs w:val="20"/>
              </w:rPr>
              <w:t xml:space="preserve"> reflect</w:t>
            </w:r>
            <w:r>
              <w:rPr>
                <w:rFonts w:cs="Arial"/>
                <w:sz w:val="20"/>
                <w:szCs w:val="20"/>
              </w:rPr>
              <w:t>ive of</w:t>
            </w:r>
            <w:r w:rsidR="004C3A41">
              <w:rPr>
                <w:rFonts w:cs="Arial"/>
                <w:sz w:val="20"/>
                <w:szCs w:val="20"/>
              </w:rPr>
              <w:t xml:space="preserve"> necessary reductions in Service delivery to ensure a balanced budget is delivered</w:t>
            </w:r>
            <w:r w:rsidR="0032579F">
              <w:rPr>
                <w:rFonts w:cs="Arial"/>
                <w:sz w:val="20"/>
                <w:szCs w:val="20"/>
              </w:rPr>
              <w:t>.</w:t>
            </w:r>
            <w:r w:rsidR="009C41C8">
              <w:rPr>
                <w:rFonts w:cs="Arial"/>
                <w:sz w:val="20"/>
                <w:szCs w:val="20"/>
              </w:rPr>
              <w:t xml:space="preserve"> </w:t>
            </w:r>
          </w:p>
          <w:p w:rsidR="0093795A" w:rsidRDefault="0093795A" w:rsidP="0032579F">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Review of Wholetime Duty System and crewing arrangements for special appliances including aerial appliances to maximise efficiencies.</w:t>
            </w:r>
          </w:p>
          <w:p w:rsidR="00103471" w:rsidRDefault="009C41C8" w:rsidP="0032579F">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Increase public awareness on the importance of incident prevention</w:t>
            </w:r>
            <w:r w:rsidR="00103471">
              <w:rPr>
                <w:rFonts w:cs="Arial"/>
                <w:sz w:val="20"/>
                <w:szCs w:val="20"/>
              </w:rPr>
              <w:t>.</w:t>
            </w:r>
          </w:p>
          <w:p w:rsidR="00D97C33" w:rsidRPr="007F1CC3" w:rsidRDefault="004C3A41" w:rsidP="004C3A41">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Focus on the delivery of </w:t>
            </w:r>
            <w:r w:rsidR="00A7780D">
              <w:rPr>
                <w:rFonts w:cs="Arial"/>
                <w:sz w:val="20"/>
                <w:szCs w:val="20"/>
              </w:rPr>
              <w:t>statutory duties</w:t>
            </w:r>
            <w:r w:rsidR="00D940E6">
              <w:rPr>
                <w:rFonts w:cs="Arial"/>
                <w:sz w:val="20"/>
                <w:szCs w:val="20"/>
              </w:rPr>
              <w:t>.</w:t>
            </w:r>
          </w:p>
        </w:tc>
        <w:tc>
          <w:tcPr>
            <w:tcW w:w="0" w:type="auto"/>
            <w:vAlign w:val="center"/>
          </w:tcPr>
          <w:p w:rsidR="002F6ACA" w:rsidRPr="003E1C27" w:rsidRDefault="001B0548" w:rsidP="001B0548">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sidRPr="003E1C27">
              <w:rPr>
                <w:rFonts w:cs="Arial"/>
                <w:b/>
                <w:sz w:val="20"/>
                <w:szCs w:val="20"/>
              </w:rPr>
              <w:t>Very High</w:t>
            </w:r>
          </w:p>
        </w:tc>
        <w:tc>
          <w:tcPr>
            <w:tcW w:w="0" w:type="auto"/>
            <w:vAlign w:val="center"/>
          </w:tcPr>
          <w:p w:rsidR="002F6ACA" w:rsidRPr="003E1C27" w:rsidRDefault="001B0548" w:rsidP="001B0548">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sidRPr="003E1C27">
              <w:rPr>
                <w:rFonts w:cs="Arial"/>
                <w:b/>
                <w:sz w:val="20"/>
                <w:szCs w:val="20"/>
              </w:rPr>
              <w:t>High</w:t>
            </w:r>
          </w:p>
        </w:tc>
        <w:tc>
          <w:tcPr>
            <w:tcW w:w="1144" w:type="dxa"/>
            <w:shd w:val="clear" w:color="auto" w:fill="FF0000"/>
            <w:vAlign w:val="center"/>
          </w:tcPr>
          <w:p w:rsidR="002F6ACA" w:rsidRPr="007F1CC3" w:rsidRDefault="002F6ACA" w:rsidP="001B054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573113" w:rsidTr="00760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2F6ACA" w:rsidRDefault="002F6ACA"/>
        </w:tc>
        <w:tc>
          <w:tcPr>
            <w:tcW w:w="0" w:type="auto"/>
          </w:tcPr>
          <w:p w:rsidR="002F6ACA" w:rsidRDefault="002F6ACA">
            <w:pPr>
              <w:cnfStyle w:val="000000100000" w:firstRow="0" w:lastRow="0" w:firstColumn="0" w:lastColumn="0" w:oddVBand="0" w:evenVBand="0" w:oddHBand="1" w:evenHBand="0" w:firstRowFirstColumn="0" w:firstRowLastColumn="0" w:lastRowFirstColumn="0" w:lastRowLastColumn="0"/>
            </w:pPr>
            <w:r>
              <w:rPr>
                <w:rFonts w:cs="Arial"/>
                <w:sz w:val="20"/>
                <w:szCs w:val="20"/>
              </w:rPr>
              <w:t>Cuts to prevention and protection activities</w:t>
            </w:r>
            <w:r w:rsidR="00281B03">
              <w:rPr>
                <w:rFonts w:cs="Arial"/>
                <w:sz w:val="20"/>
                <w:szCs w:val="20"/>
              </w:rPr>
              <w:t>.</w:t>
            </w:r>
          </w:p>
        </w:tc>
        <w:tc>
          <w:tcPr>
            <w:tcW w:w="0" w:type="auto"/>
          </w:tcPr>
          <w:p w:rsidR="00B376F6" w:rsidRDefault="0001584D">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Potential </w:t>
            </w:r>
            <w:r w:rsidR="00797636">
              <w:rPr>
                <w:rFonts w:cs="Arial"/>
                <w:sz w:val="20"/>
                <w:szCs w:val="20"/>
              </w:rPr>
              <w:t xml:space="preserve">increase </w:t>
            </w:r>
            <w:r w:rsidR="009C41C8">
              <w:rPr>
                <w:rFonts w:cs="Arial"/>
                <w:sz w:val="20"/>
                <w:szCs w:val="20"/>
              </w:rPr>
              <w:t xml:space="preserve">in </w:t>
            </w:r>
            <w:r w:rsidR="00797636">
              <w:rPr>
                <w:rFonts w:cs="Arial"/>
                <w:sz w:val="20"/>
                <w:szCs w:val="20"/>
              </w:rPr>
              <w:t>incident</w:t>
            </w:r>
            <w:r w:rsidR="009C41C8">
              <w:rPr>
                <w:rFonts w:cs="Arial"/>
                <w:sz w:val="20"/>
                <w:szCs w:val="20"/>
              </w:rPr>
              <w:t xml:space="preserve"> numbers</w:t>
            </w:r>
            <w:r w:rsidR="00797636">
              <w:rPr>
                <w:rFonts w:cs="Arial"/>
                <w:sz w:val="20"/>
                <w:szCs w:val="20"/>
              </w:rPr>
              <w:t xml:space="preserve"> and</w:t>
            </w:r>
            <w:r w:rsidR="007F025F">
              <w:rPr>
                <w:rFonts w:cs="Arial"/>
                <w:sz w:val="20"/>
                <w:szCs w:val="20"/>
              </w:rPr>
              <w:t xml:space="preserve"> severity</w:t>
            </w:r>
            <w:r w:rsidR="00797636">
              <w:rPr>
                <w:rFonts w:cs="Arial"/>
                <w:sz w:val="20"/>
                <w:szCs w:val="20"/>
              </w:rPr>
              <w:t xml:space="preserve"> </w:t>
            </w:r>
            <w:r w:rsidR="009C41C8">
              <w:rPr>
                <w:rFonts w:cs="Arial"/>
                <w:sz w:val="20"/>
                <w:szCs w:val="20"/>
              </w:rPr>
              <w:t xml:space="preserve">resulting </w:t>
            </w:r>
            <w:r w:rsidR="007F025F">
              <w:rPr>
                <w:rFonts w:cs="Arial"/>
                <w:sz w:val="20"/>
                <w:szCs w:val="20"/>
              </w:rPr>
              <w:t xml:space="preserve">in a </w:t>
            </w:r>
            <w:r w:rsidR="009C41C8">
              <w:rPr>
                <w:rFonts w:cs="Arial"/>
                <w:sz w:val="20"/>
                <w:szCs w:val="20"/>
              </w:rPr>
              <w:t xml:space="preserve">negative </w:t>
            </w:r>
            <w:r w:rsidR="00797636">
              <w:rPr>
                <w:rFonts w:cs="Arial"/>
                <w:sz w:val="20"/>
                <w:szCs w:val="20"/>
              </w:rPr>
              <w:t>impact on</w:t>
            </w:r>
            <w:r>
              <w:rPr>
                <w:rFonts w:cs="Arial"/>
                <w:sz w:val="20"/>
                <w:szCs w:val="20"/>
              </w:rPr>
              <w:t xml:space="preserve"> the safety of our communities.</w:t>
            </w:r>
          </w:p>
          <w:p w:rsidR="0032579F" w:rsidRPr="007F1CC3" w:rsidRDefault="0032579F">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0" w:type="auto"/>
          </w:tcPr>
          <w:p w:rsidR="002F6ACA" w:rsidRDefault="00797636">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Reduce activities</w:t>
            </w:r>
            <w:r w:rsidR="0016474D">
              <w:rPr>
                <w:rFonts w:cs="Arial"/>
                <w:sz w:val="20"/>
                <w:szCs w:val="20"/>
              </w:rPr>
              <w:t xml:space="preserve"> on a risk assessed basis</w:t>
            </w:r>
            <w:r w:rsidR="009C41C8">
              <w:rPr>
                <w:rFonts w:cs="Arial"/>
                <w:sz w:val="20"/>
                <w:szCs w:val="20"/>
              </w:rPr>
              <w:t xml:space="preserve"> to match revised capacity</w:t>
            </w:r>
            <w:r w:rsidR="00EE5740">
              <w:rPr>
                <w:rFonts w:cs="Arial"/>
                <w:sz w:val="20"/>
                <w:szCs w:val="20"/>
              </w:rPr>
              <w:t>.</w:t>
            </w:r>
          </w:p>
          <w:p w:rsidR="00D97C33" w:rsidRPr="007F1CC3" w:rsidRDefault="0093795A" w:rsidP="0093795A">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Potential f</w:t>
            </w:r>
            <w:r w:rsidR="007F025F">
              <w:rPr>
                <w:rFonts w:cs="Arial"/>
                <w:sz w:val="20"/>
                <w:szCs w:val="20"/>
              </w:rPr>
              <w:t xml:space="preserve">ocus on the delivery </w:t>
            </w:r>
            <w:r w:rsidR="00971A74">
              <w:rPr>
                <w:rFonts w:cs="Arial"/>
                <w:sz w:val="20"/>
                <w:szCs w:val="20"/>
              </w:rPr>
              <w:t xml:space="preserve">of </w:t>
            </w:r>
            <w:r w:rsidR="00A7780D">
              <w:rPr>
                <w:rFonts w:cs="Arial"/>
                <w:sz w:val="20"/>
                <w:szCs w:val="20"/>
              </w:rPr>
              <w:t>statutory duties</w:t>
            </w:r>
            <w:r w:rsidR="00D940E6">
              <w:rPr>
                <w:rFonts w:cs="Arial"/>
                <w:sz w:val="20"/>
                <w:szCs w:val="20"/>
              </w:rPr>
              <w:t>.</w:t>
            </w:r>
          </w:p>
        </w:tc>
        <w:tc>
          <w:tcPr>
            <w:tcW w:w="0" w:type="auto"/>
            <w:vAlign w:val="center"/>
          </w:tcPr>
          <w:p w:rsidR="002F6ACA" w:rsidRPr="003E1C27" w:rsidRDefault="0016474D" w:rsidP="006559CA">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E1C27">
              <w:rPr>
                <w:rFonts w:cs="Arial"/>
                <w:b/>
                <w:sz w:val="20"/>
                <w:szCs w:val="20"/>
              </w:rPr>
              <w:t>High</w:t>
            </w:r>
          </w:p>
        </w:tc>
        <w:tc>
          <w:tcPr>
            <w:tcW w:w="0" w:type="auto"/>
            <w:vAlign w:val="center"/>
          </w:tcPr>
          <w:p w:rsidR="002F6ACA" w:rsidRPr="003E1C27" w:rsidRDefault="009C41C8" w:rsidP="006559CA">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 xml:space="preserve"> High</w:t>
            </w:r>
          </w:p>
        </w:tc>
        <w:tc>
          <w:tcPr>
            <w:tcW w:w="1144" w:type="dxa"/>
            <w:shd w:val="clear" w:color="auto" w:fill="FF0000"/>
            <w:vAlign w:val="center"/>
          </w:tcPr>
          <w:p w:rsidR="002F6ACA" w:rsidRPr="007F1CC3" w:rsidRDefault="002F6ACA" w:rsidP="006559CA">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573113" w:rsidTr="00760C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2F6ACA" w:rsidRDefault="002F6ACA"/>
        </w:tc>
        <w:tc>
          <w:tcPr>
            <w:tcW w:w="0" w:type="auto"/>
          </w:tcPr>
          <w:p w:rsidR="002F6ACA" w:rsidRDefault="002F6ACA">
            <w:pPr>
              <w:cnfStyle w:val="000000010000" w:firstRow="0" w:lastRow="0" w:firstColumn="0" w:lastColumn="0" w:oddVBand="0" w:evenVBand="0" w:oddHBand="0" w:evenHBand="1" w:firstRowFirstColumn="0" w:firstRowLastColumn="0" w:lastRowFirstColumn="0" w:lastRowLastColumn="0"/>
            </w:pPr>
            <w:r>
              <w:rPr>
                <w:rFonts w:cs="Arial"/>
                <w:sz w:val="20"/>
                <w:szCs w:val="20"/>
              </w:rPr>
              <w:t xml:space="preserve">Increased response times resulting from down-grading </w:t>
            </w:r>
            <w:r w:rsidR="00D24F6F">
              <w:rPr>
                <w:rFonts w:cs="Arial"/>
                <w:sz w:val="20"/>
                <w:szCs w:val="20"/>
              </w:rPr>
              <w:t>or closing fire</w:t>
            </w:r>
            <w:r w:rsidR="006C4A28">
              <w:rPr>
                <w:rFonts w:cs="Arial"/>
                <w:sz w:val="20"/>
                <w:szCs w:val="20"/>
              </w:rPr>
              <w:t xml:space="preserve"> </w:t>
            </w:r>
            <w:r>
              <w:rPr>
                <w:rFonts w:cs="Arial"/>
                <w:sz w:val="20"/>
                <w:szCs w:val="20"/>
              </w:rPr>
              <w:t>stations</w:t>
            </w:r>
            <w:r w:rsidR="00281B03">
              <w:rPr>
                <w:rFonts w:cs="Arial"/>
                <w:sz w:val="20"/>
                <w:szCs w:val="20"/>
              </w:rPr>
              <w:t>.</w:t>
            </w:r>
          </w:p>
        </w:tc>
        <w:tc>
          <w:tcPr>
            <w:tcW w:w="0" w:type="auto"/>
          </w:tcPr>
          <w:p w:rsidR="002F6ACA" w:rsidRPr="007F1CC3" w:rsidRDefault="0001584D" w:rsidP="00D24F6F">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Delays in attendance </w:t>
            </w:r>
            <w:r w:rsidR="00D24F6F">
              <w:rPr>
                <w:rFonts w:cs="Arial"/>
                <w:sz w:val="20"/>
                <w:szCs w:val="20"/>
              </w:rPr>
              <w:t xml:space="preserve">times </w:t>
            </w:r>
            <w:r>
              <w:rPr>
                <w:rFonts w:cs="Arial"/>
                <w:sz w:val="20"/>
                <w:szCs w:val="20"/>
              </w:rPr>
              <w:t>have the potential to in</w:t>
            </w:r>
            <w:r w:rsidR="00A060E1">
              <w:rPr>
                <w:rFonts w:cs="Arial"/>
                <w:sz w:val="20"/>
                <w:szCs w:val="20"/>
              </w:rPr>
              <w:t xml:space="preserve">crease the size </w:t>
            </w:r>
            <w:r w:rsidR="00D24F6F">
              <w:rPr>
                <w:rFonts w:cs="Arial"/>
                <w:sz w:val="20"/>
                <w:szCs w:val="20"/>
              </w:rPr>
              <w:t xml:space="preserve">and seriousness </w:t>
            </w:r>
            <w:r w:rsidR="00A060E1">
              <w:rPr>
                <w:rFonts w:cs="Arial"/>
                <w:sz w:val="20"/>
                <w:szCs w:val="20"/>
              </w:rPr>
              <w:t>of incident</w:t>
            </w:r>
            <w:r w:rsidR="00D24F6F">
              <w:rPr>
                <w:rFonts w:cs="Arial"/>
                <w:sz w:val="20"/>
                <w:szCs w:val="20"/>
              </w:rPr>
              <w:t>s</w:t>
            </w:r>
            <w:r w:rsidR="00A060E1">
              <w:rPr>
                <w:rFonts w:cs="Arial"/>
                <w:sz w:val="20"/>
                <w:szCs w:val="20"/>
              </w:rPr>
              <w:t xml:space="preserve">, </w:t>
            </w:r>
            <w:r w:rsidR="007E50CB">
              <w:rPr>
                <w:rFonts w:cs="Arial"/>
                <w:sz w:val="20"/>
                <w:szCs w:val="20"/>
              </w:rPr>
              <w:t xml:space="preserve">therefore </w:t>
            </w:r>
            <w:r w:rsidR="00A060E1">
              <w:rPr>
                <w:rFonts w:cs="Arial"/>
                <w:sz w:val="20"/>
                <w:szCs w:val="20"/>
              </w:rPr>
              <w:t>increasing</w:t>
            </w:r>
            <w:r w:rsidR="007E50CB">
              <w:rPr>
                <w:rFonts w:cs="Arial"/>
                <w:sz w:val="20"/>
                <w:szCs w:val="20"/>
              </w:rPr>
              <w:t xml:space="preserve"> the risk of</w:t>
            </w:r>
            <w:r w:rsidR="00900118">
              <w:rPr>
                <w:rFonts w:cs="Arial"/>
                <w:sz w:val="20"/>
                <w:szCs w:val="20"/>
              </w:rPr>
              <w:t xml:space="preserve"> serious injuries a</w:t>
            </w:r>
            <w:r w:rsidR="005079C0">
              <w:rPr>
                <w:rFonts w:cs="Arial"/>
                <w:sz w:val="20"/>
                <w:szCs w:val="20"/>
              </w:rPr>
              <w:t>nd</w:t>
            </w:r>
            <w:r w:rsidR="00A060E1">
              <w:rPr>
                <w:rFonts w:cs="Arial"/>
                <w:sz w:val="20"/>
                <w:szCs w:val="20"/>
              </w:rPr>
              <w:t xml:space="preserve">/or </w:t>
            </w:r>
            <w:r w:rsidR="00D24F6F">
              <w:rPr>
                <w:rFonts w:cs="Arial"/>
                <w:sz w:val="20"/>
                <w:szCs w:val="20"/>
              </w:rPr>
              <w:t xml:space="preserve">fatalities. </w:t>
            </w:r>
          </w:p>
        </w:tc>
        <w:tc>
          <w:tcPr>
            <w:tcW w:w="0" w:type="auto"/>
          </w:tcPr>
          <w:p w:rsidR="0093795A" w:rsidRDefault="00453B09" w:rsidP="0093795A">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Targeted</w:t>
            </w:r>
            <w:r w:rsidR="002B2E3A">
              <w:rPr>
                <w:rFonts w:cs="Arial"/>
                <w:sz w:val="20"/>
                <w:szCs w:val="20"/>
              </w:rPr>
              <w:t xml:space="preserve"> prevention and protection initiatives undertaken on a risk assessed basis </w:t>
            </w:r>
            <w:r w:rsidR="00077B68">
              <w:rPr>
                <w:rFonts w:cs="Arial"/>
                <w:sz w:val="20"/>
                <w:szCs w:val="20"/>
              </w:rPr>
              <w:t xml:space="preserve">to maximise the impact of </w:t>
            </w:r>
            <w:r w:rsidR="002B2E3A">
              <w:rPr>
                <w:rFonts w:cs="Arial"/>
                <w:sz w:val="20"/>
                <w:szCs w:val="20"/>
              </w:rPr>
              <w:t>limited resources</w:t>
            </w:r>
            <w:r w:rsidR="00281B03">
              <w:rPr>
                <w:rFonts w:cs="Arial"/>
                <w:sz w:val="20"/>
                <w:szCs w:val="20"/>
              </w:rPr>
              <w:t>.</w:t>
            </w:r>
            <w:r w:rsidR="00FC7698">
              <w:rPr>
                <w:rFonts w:cs="Arial"/>
                <w:sz w:val="20"/>
                <w:szCs w:val="20"/>
              </w:rPr>
              <w:t xml:space="preserve"> </w:t>
            </w:r>
            <w:r w:rsidR="0093795A">
              <w:rPr>
                <w:rFonts w:cs="Arial"/>
                <w:sz w:val="20"/>
                <w:szCs w:val="20"/>
              </w:rPr>
              <w:t xml:space="preserve">Potential negative impact on the Services response times, reflective of necessary reductions in Service delivery to ensure a balanced budget is delivered. </w:t>
            </w:r>
          </w:p>
          <w:p w:rsidR="00D97C33" w:rsidRPr="007F1CC3" w:rsidRDefault="0093795A" w:rsidP="0093795A">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Review of Wholetime Duty System and crewing arrangements for special appliances including aerial appliances to maximise efficiencies</w:t>
            </w:r>
          </w:p>
        </w:tc>
        <w:tc>
          <w:tcPr>
            <w:tcW w:w="0" w:type="auto"/>
            <w:vAlign w:val="center"/>
          </w:tcPr>
          <w:p w:rsidR="002F6ACA" w:rsidRPr="003E1C27" w:rsidRDefault="007E50CB" w:rsidP="006559CA">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sidRPr="003E1C27">
              <w:rPr>
                <w:rFonts w:cs="Arial"/>
                <w:b/>
                <w:sz w:val="20"/>
                <w:szCs w:val="20"/>
              </w:rPr>
              <w:t>High</w:t>
            </w:r>
          </w:p>
        </w:tc>
        <w:tc>
          <w:tcPr>
            <w:tcW w:w="0" w:type="auto"/>
            <w:vAlign w:val="center"/>
          </w:tcPr>
          <w:p w:rsidR="002F6ACA" w:rsidRPr="003E1C27" w:rsidRDefault="007E50CB" w:rsidP="006559CA">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sidRPr="003E1C27">
              <w:rPr>
                <w:rFonts w:cs="Arial"/>
                <w:b/>
                <w:sz w:val="20"/>
                <w:szCs w:val="20"/>
              </w:rPr>
              <w:t xml:space="preserve">Very High </w:t>
            </w:r>
          </w:p>
        </w:tc>
        <w:tc>
          <w:tcPr>
            <w:tcW w:w="1144" w:type="dxa"/>
            <w:shd w:val="clear" w:color="auto" w:fill="FF0000"/>
            <w:vAlign w:val="center"/>
          </w:tcPr>
          <w:p w:rsidR="002F6ACA" w:rsidRPr="007F1CC3" w:rsidRDefault="002F6ACA" w:rsidP="006559CA">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573113" w:rsidTr="00760CF9">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0" w:type="auto"/>
            <w:vMerge/>
          </w:tcPr>
          <w:p w:rsidR="002F6ACA" w:rsidRDefault="002F6ACA"/>
        </w:tc>
        <w:tc>
          <w:tcPr>
            <w:tcW w:w="0" w:type="auto"/>
          </w:tcPr>
          <w:p w:rsidR="002F6ACA" w:rsidRDefault="002F6ACA">
            <w:pPr>
              <w:cnfStyle w:val="000000100000" w:firstRow="0" w:lastRow="0" w:firstColumn="0" w:lastColumn="0" w:oddVBand="0" w:evenVBand="0" w:oddHBand="1" w:evenHBand="0" w:firstRowFirstColumn="0" w:firstRowLastColumn="0" w:lastRowFirstColumn="0" w:lastRowLastColumn="0"/>
            </w:pPr>
            <w:r>
              <w:rPr>
                <w:rFonts w:cs="Arial"/>
                <w:sz w:val="20"/>
                <w:szCs w:val="20"/>
              </w:rPr>
              <w:t xml:space="preserve">Reduced partnership working resulting from less firefighters, staff </w:t>
            </w:r>
            <w:r w:rsidR="00281B03">
              <w:rPr>
                <w:rFonts w:cs="Arial"/>
                <w:sz w:val="20"/>
                <w:szCs w:val="20"/>
              </w:rPr>
              <w:t>and resources.</w:t>
            </w:r>
          </w:p>
        </w:tc>
        <w:tc>
          <w:tcPr>
            <w:tcW w:w="0" w:type="auto"/>
          </w:tcPr>
          <w:p w:rsidR="002F6ACA" w:rsidRPr="007F1CC3" w:rsidRDefault="001D0C99" w:rsidP="00077B68">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Decrease in </w:t>
            </w:r>
            <w:r w:rsidR="00077B68">
              <w:rPr>
                <w:rFonts w:cs="Arial"/>
                <w:sz w:val="20"/>
                <w:szCs w:val="20"/>
              </w:rPr>
              <w:t xml:space="preserve">prevention </w:t>
            </w:r>
            <w:r>
              <w:rPr>
                <w:rFonts w:cs="Arial"/>
                <w:sz w:val="20"/>
                <w:szCs w:val="20"/>
              </w:rPr>
              <w:t>activity</w:t>
            </w:r>
            <w:r w:rsidR="00C21AF7">
              <w:rPr>
                <w:rFonts w:cs="Arial"/>
                <w:sz w:val="20"/>
                <w:szCs w:val="20"/>
              </w:rPr>
              <w:t xml:space="preserve"> will impact </w:t>
            </w:r>
            <w:r w:rsidR="00C56DE2">
              <w:rPr>
                <w:rFonts w:cs="Arial"/>
                <w:sz w:val="20"/>
                <w:szCs w:val="20"/>
              </w:rPr>
              <w:t xml:space="preserve">on the safety of our </w:t>
            </w:r>
            <w:r w:rsidR="0098622F">
              <w:rPr>
                <w:rFonts w:cs="Arial"/>
                <w:sz w:val="20"/>
                <w:szCs w:val="20"/>
              </w:rPr>
              <w:t>communities,</w:t>
            </w:r>
            <w:r w:rsidR="00C56DE2">
              <w:rPr>
                <w:rFonts w:cs="Arial"/>
                <w:sz w:val="20"/>
                <w:szCs w:val="20"/>
              </w:rPr>
              <w:t xml:space="preserve"> which could result in</w:t>
            </w:r>
            <w:r w:rsidR="00C21AF7">
              <w:rPr>
                <w:rFonts w:cs="Arial"/>
                <w:sz w:val="20"/>
                <w:szCs w:val="20"/>
              </w:rPr>
              <w:t xml:space="preserve"> an in</w:t>
            </w:r>
            <w:r w:rsidR="00D940E6">
              <w:rPr>
                <w:rFonts w:cs="Arial"/>
                <w:sz w:val="20"/>
                <w:szCs w:val="20"/>
              </w:rPr>
              <w:t xml:space="preserve">crease in </w:t>
            </w:r>
            <w:r w:rsidR="00077B68">
              <w:rPr>
                <w:rFonts w:cs="Arial"/>
                <w:sz w:val="20"/>
                <w:szCs w:val="20"/>
              </w:rPr>
              <w:t>incident numbers, their s</w:t>
            </w:r>
            <w:r w:rsidR="006C4A28">
              <w:rPr>
                <w:rFonts w:cs="Arial"/>
                <w:sz w:val="20"/>
                <w:szCs w:val="20"/>
              </w:rPr>
              <w:t>ize and seriousness</w:t>
            </w:r>
            <w:r w:rsidR="00D940E6">
              <w:rPr>
                <w:rFonts w:cs="Arial"/>
                <w:sz w:val="20"/>
                <w:szCs w:val="20"/>
              </w:rPr>
              <w:t xml:space="preserve"> and </w:t>
            </w:r>
            <w:r w:rsidR="00077B68">
              <w:rPr>
                <w:rFonts w:cs="Arial"/>
                <w:sz w:val="20"/>
                <w:szCs w:val="20"/>
              </w:rPr>
              <w:lastRenderedPageBreak/>
              <w:t xml:space="preserve">the risk of injuries and fatalities. </w:t>
            </w:r>
            <w:r w:rsidR="009111C5">
              <w:rPr>
                <w:rFonts w:cs="Arial"/>
                <w:sz w:val="20"/>
                <w:szCs w:val="20"/>
              </w:rPr>
              <w:t xml:space="preserve"> </w:t>
            </w:r>
          </w:p>
        </w:tc>
        <w:tc>
          <w:tcPr>
            <w:tcW w:w="0" w:type="auto"/>
          </w:tcPr>
          <w:p w:rsidR="00D97C33" w:rsidRPr="007F1CC3" w:rsidRDefault="00453B09" w:rsidP="00C56DE2">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453B09">
              <w:rPr>
                <w:rFonts w:cs="Arial"/>
                <w:sz w:val="20"/>
                <w:szCs w:val="20"/>
              </w:rPr>
              <w:lastRenderedPageBreak/>
              <w:t xml:space="preserve">Targeted prevention and protection initiatives undertaken on a risk assessed basis </w:t>
            </w:r>
            <w:r w:rsidR="00077B68">
              <w:rPr>
                <w:rFonts w:cs="Arial"/>
                <w:sz w:val="20"/>
                <w:szCs w:val="20"/>
              </w:rPr>
              <w:t>to maximise the impact of limited</w:t>
            </w:r>
            <w:r w:rsidRPr="00453B09">
              <w:rPr>
                <w:rFonts w:cs="Arial"/>
                <w:sz w:val="20"/>
                <w:szCs w:val="20"/>
              </w:rPr>
              <w:t xml:space="preserve"> resources</w:t>
            </w:r>
            <w:r w:rsidR="00281B03">
              <w:rPr>
                <w:rFonts w:cs="Arial"/>
                <w:sz w:val="20"/>
                <w:szCs w:val="20"/>
              </w:rPr>
              <w:t>.</w:t>
            </w:r>
          </w:p>
        </w:tc>
        <w:tc>
          <w:tcPr>
            <w:tcW w:w="0" w:type="auto"/>
            <w:vAlign w:val="center"/>
          </w:tcPr>
          <w:p w:rsidR="002F6ACA" w:rsidRPr="003E1C27" w:rsidRDefault="00090A58" w:rsidP="006559CA">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E1C27">
              <w:rPr>
                <w:rFonts w:cs="Arial"/>
                <w:b/>
                <w:sz w:val="20"/>
                <w:szCs w:val="20"/>
              </w:rPr>
              <w:t xml:space="preserve">High </w:t>
            </w:r>
          </w:p>
        </w:tc>
        <w:tc>
          <w:tcPr>
            <w:tcW w:w="0" w:type="auto"/>
            <w:vAlign w:val="center"/>
          </w:tcPr>
          <w:p w:rsidR="002F6ACA" w:rsidRPr="003E1C27" w:rsidRDefault="00453B09" w:rsidP="00453B09">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 xml:space="preserve">High </w:t>
            </w:r>
          </w:p>
        </w:tc>
        <w:tc>
          <w:tcPr>
            <w:tcW w:w="1144" w:type="dxa"/>
            <w:shd w:val="clear" w:color="auto" w:fill="FF0000"/>
            <w:vAlign w:val="center"/>
          </w:tcPr>
          <w:p w:rsidR="002F6ACA" w:rsidRPr="007F1CC3" w:rsidRDefault="002F6ACA" w:rsidP="006559CA">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573113" w:rsidTr="00760C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2F6ACA" w:rsidRDefault="002F6ACA"/>
        </w:tc>
        <w:tc>
          <w:tcPr>
            <w:tcW w:w="0" w:type="auto"/>
          </w:tcPr>
          <w:p w:rsidR="002F6ACA" w:rsidRDefault="002F6ACA">
            <w:pPr>
              <w:cnfStyle w:val="000000010000" w:firstRow="0" w:lastRow="0" w:firstColumn="0" w:lastColumn="0" w:oddVBand="0" w:evenVBand="0" w:oddHBand="0" w:evenHBand="1" w:firstRowFirstColumn="0" w:firstRowLastColumn="0" w:lastRowFirstColumn="0" w:lastRowLastColumn="0"/>
            </w:pPr>
            <w:r>
              <w:rPr>
                <w:rFonts w:cs="Arial"/>
                <w:sz w:val="20"/>
                <w:szCs w:val="20"/>
              </w:rPr>
              <w:t xml:space="preserve">Operational resilience would be significantly reduced as firefighter numbers </w:t>
            </w:r>
            <w:r w:rsidR="00AF2987">
              <w:rPr>
                <w:rFonts w:cs="Arial"/>
                <w:sz w:val="20"/>
                <w:szCs w:val="20"/>
              </w:rPr>
              <w:t xml:space="preserve">and </w:t>
            </w:r>
            <w:r w:rsidR="00CD6779">
              <w:rPr>
                <w:rFonts w:cs="Arial"/>
                <w:sz w:val="20"/>
                <w:szCs w:val="20"/>
              </w:rPr>
              <w:t xml:space="preserve">associated operational resources and capability </w:t>
            </w:r>
            <w:r>
              <w:rPr>
                <w:rFonts w:cs="Arial"/>
                <w:sz w:val="20"/>
                <w:szCs w:val="20"/>
              </w:rPr>
              <w:t>reduce</w:t>
            </w:r>
            <w:r w:rsidR="00281B03">
              <w:rPr>
                <w:rFonts w:cs="Arial"/>
                <w:sz w:val="20"/>
                <w:szCs w:val="20"/>
              </w:rPr>
              <w:t>.</w:t>
            </w:r>
          </w:p>
        </w:tc>
        <w:tc>
          <w:tcPr>
            <w:tcW w:w="0" w:type="auto"/>
          </w:tcPr>
          <w:p w:rsidR="008522A3" w:rsidRDefault="00FF3D3F" w:rsidP="00453B09">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FF3D3F">
              <w:rPr>
                <w:rFonts w:cs="Arial"/>
                <w:sz w:val="20"/>
                <w:szCs w:val="20"/>
              </w:rPr>
              <w:t xml:space="preserve">Insufficient capacity </w:t>
            </w:r>
            <w:r w:rsidR="007A6E80">
              <w:rPr>
                <w:rFonts w:cs="Arial"/>
                <w:sz w:val="20"/>
                <w:szCs w:val="20"/>
              </w:rPr>
              <w:t xml:space="preserve">will </w:t>
            </w:r>
            <w:r w:rsidR="00CD6779">
              <w:rPr>
                <w:rFonts w:cs="Arial"/>
                <w:sz w:val="20"/>
                <w:szCs w:val="20"/>
              </w:rPr>
              <w:t xml:space="preserve">potentially </w:t>
            </w:r>
            <w:r w:rsidR="007A6E80">
              <w:rPr>
                <w:rFonts w:cs="Arial"/>
                <w:sz w:val="20"/>
                <w:szCs w:val="20"/>
              </w:rPr>
              <w:t>delay</w:t>
            </w:r>
            <w:r>
              <w:rPr>
                <w:rFonts w:cs="Arial"/>
                <w:sz w:val="20"/>
                <w:szCs w:val="20"/>
              </w:rPr>
              <w:t xml:space="preserve"> </w:t>
            </w:r>
            <w:r w:rsidRPr="00FF3D3F">
              <w:rPr>
                <w:rFonts w:cs="Arial"/>
                <w:sz w:val="20"/>
                <w:szCs w:val="20"/>
              </w:rPr>
              <w:t>critical function</w:t>
            </w:r>
            <w:r>
              <w:rPr>
                <w:rFonts w:cs="Arial"/>
                <w:sz w:val="20"/>
                <w:szCs w:val="20"/>
              </w:rPr>
              <w:t>s</w:t>
            </w:r>
            <w:r w:rsidR="00437272">
              <w:rPr>
                <w:rFonts w:cs="Arial"/>
                <w:sz w:val="20"/>
                <w:szCs w:val="20"/>
              </w:rPr>
              <w:t xml:space="preserve">, </w:t>
            </w:r>
            <w:r w:rsidR="00C56DE2">
              <w:rPr>
                <w:rFonts w:cs="Arial"/>
                <w:sz w:val="20"/>
                <w:szCs w:val="20"/>
              </w:rPr>
              <w:t xml:space="preserve">including response to incidents with the potential </w:t>
            </w:r>
            <w:r w:rsidR="007A6E80">
              <w:rPr>
                <w:rFonts w:cs="Arial"/>
                <w:sz w:val="20"/>
                <w:szCs w:val="20"/>
              </w:rPr>
              <w:t>o</w:t>
            </w:r>
            <w:r w:rsidR="00C56DE2">
              <w:rPr>
                <w:rFonts w:cs="Arial"/>
                <w:sz w:val="20"/>
                <w:szCs w:val="20"/>
              </w:rPr>
              <w:t xml:space="preserve">f the </w:t>
            </w:r>
            <w:r w:rsidR="005079C0" w:rsidRPr="005079C0">
              <w:rPr>
                <w:rFonts w:cs="Arial"/>
                <w:sz w:val="20"/>
                <w:szCs w:val="20"/>
              </w:rPr>
              <w:t>Service</w:t>
            </w:r>
            <w:r w:rsidR="00C56DE2">
              <w:rPr>
                <w:rFonts w:cs="Arial"/>
                <w:sz w:val="20"/>
                <w:szCs w:val="20"/>
              </w:rPr>
              <w:t xml:space="preserve"> failing to meet </w:t>
            </w:r>
            <w:r w:rsidR="00453B09">
              <w:rPr>
                <w:rFonts w:cs="Arial"/>
                <w:sz w:val="20"/>
                <w:szCs w:val="20"/>
              </w:rPr>
              <w:t>public expectations</w:t>
            </w:r>
            <w:r w:rsidR="008522A3">
              <w:rPr>
                <w:rFonts w:cs="Arial"/>
                <w:sz w:val="20"/>
                <w:szCs w:val="20"/>
              </w:rPr>
              <w:t>.</w:t>
            </w:r>
          </w:p>
          <w:p w:rsidR="008522A3" w:rsidRDefault="00CD6779" w:rsidP="00453B09">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Insufficient </w:t>
            </w:r>
            <w:r w:rsidR="008522A3">
              <w:rPr>
                <w:rFonts w:cs="Arial"/>
                <w:sz w:val="20"/>
                <w:szCs w:val="20"/>
              </w:rPr>
              <w:t>capacity to deal with spate conditions</w:t>
            </w:r>
            <w:r>
              <w:rPr>
                <w:rFonts w:cs="Arial"/>
                <w:sz w:val="20"/>
                <w:szCs w:val="20"/>
              </w:rPr>
              <w:t xml:space="preserve"> may occur</w:t>
            </w:r>
            <w:r w:rsidR="008155C8">
              <w:rPr>
                <w:rFonts w:cs="Arial"/>
                <w:sz w:val="20"/>
                <w:szCs w:val="20"/>
              </w:rPr>
              <w:t>, resulting in an increased need for mutual aid</w:t>
            </w:r>
            <w:r w:rsidR="00A7780D">
              <w:rPr>
                <w:rFonts w:cs="Arial"/>
                <w:sz w:val="20"/>
                <w:szCs w:val="20"/>
              </w:rPr>
              <w:t xml:space="preserve"> </w:t>
            </w:r>
            <w:r>
              <w:rPr>
                <w:rFonts w:cs="Arial"/>
                <w:sz w:val="20"/>
                <w:szCs w:val="20"/>
              </w:rPr>
              <w:t xml:space="preserve">and </w:t>
            </w:r>
            <w:r w:rsidR="00A7780D">
              <w:rPr>
                <w:rFonts w:cs="Arial"/>
                <w:sz w:val="20"/>
                <w:szCs w:val="20"/>
              </w:rPr>
              <w:t>additional Service costs.</w:t>
            </w:r>
            <w:r w:rsidR="008522A3">
              <w:rPr>
                <w:rFonts w:cs="Arial"/>
                <w:sz w:val="20"/>
                <w:szCs w:val="20"/>
              </w:rPr>
              <w:t xml:space="preserve">  </w:t>
            </w:r>
          </w:p>
          <w:p w:rsidR="00D844D1" w:rsidRPr="007F1CC3" w:rsidRDefault="008155C8" w:rsidP="00453B09">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An increased </w:t>
            </w:r>
            <w:r w:rsidR="00A7780D">
              <w:rPr>
                <w:rFonts w:cs="Arial"/>
                <w:sz w:val="20"/>
                <w:szCs w:val="20"/>
              </w:rPr>
              <w:t>probability</w:t>
            </w:r>
            <w:r w:rsidR="00453B09">
              <w:rPr>
                <w:rFonts w:cs="Arial"/>
                <w:sz w:val="20"/>
                <w:szCs w:val="20"/>
              </w:rPr>
              <w:t xml:space="preserve"> that</w:t>
            </w:r>
            <w:r>
              <w:rPr>
                <w:rFonts w:cs="Arial"/>
                <w:sz w:val="20"/>
                <w:szCs w:val="20"/>
              </w:rPr>
              <w:t xml:space="preserve"> the</w:t>
            </w:r>
            <w:r w:rsidR="00453B09">
              <w:rPr>
                <w:rFonts w:cs="Arial"/>
                <w:sz w:val="20"/>
                <w:szCs w:val="20"/>
              </w:rPr>
              <w:t xml:space="preserve"> </w:t>
            </w:r>
            <w:r w:rsidR="005079C0" w:rsidRPr="005079C0">
              <w:rPr>
                <w:rFonts w:cs="Arial"/>
                <w:sz w:val="20"/>
                <w:szCs w:val="20"/>
              </w:rPr>
              <w:t>requirement</w:t>
            </w:r>
            <w:r w:rsidR="00C56DE2">
              <w:rPr>
                <w:rFonts w:cs="Arial"/>
                <w:sz w:val="20"/>
                <w:szCs w:val="20"/>
              </w:rPr>
              <w:t>s</w:t>
            </w:r>
            <w:r w:rsidR="005079C0" w:rsidRPr="005079C0">
              <w:rPr>
                <w:rFonts w:cs="Arial"/>
                <w:sz w:val="20"/>
                <w:szCs w:val="20"/>
              </w:rPr>
              <w:t xml:space="preserve"> </w:t>
            </w:r>
            <w:r w:rsidR="008522A3">
              <w:rPr>
                <w:rFonts w:cs="Arial"/>
                <w:sz w:val="20"/>
                <w:szCs w:val="20"/>
              </w:rPr>
              <w:t xml:space="preserve">within </w:t>
            </w:r>
            <w:r w:rsidR="008522A3" w:rsidRPr="005079C0">
              <w:rPr>
                <w:rFonts w:cs="Arial"/>
                <w:sz w:val="20"/>
                <w:szCs w:val="20"/>
              </w:rPr>
              <w:t>the</w:t>
            </w:r>
            <w:r w:rsidR="005079C0" w:rsidRPr="005079C0">
              <w:rPr>
                <w:rFonts w:cs="Arial"/>
                <w:sz w:val="20"/>
                <w:szCs w:val="20"/>
              </w:rPr>
              <w:t xml:space="preserve"> Fire &amp; Rescue Services Act 2004</w:t>
            </w:r>
            <w:r w:rsidR="00453B09">
              <w:rPr>
                <w:rFonts w:cs="Arial"/>
                <w:sz w:val="20"/>
                <w:szCs w:val="20"/>
              </w:rPr>
              <w:t xml:space="preserve"> and the Civil Contingencies Act 2004 will be at risk</w:t>
            </w:r>
            <w:r w:rsidR="009056AE">
              <w:rPr>
                <w:rFonts w:cs="Arial"/>
                <w:sz w:val="20"/>
                <w:szCs w:val="20"/>
              </w:rPr>
              <w:t>.</w:t>
            </w:r>
          </w:p>
        </w:tc>
        <w:tc>
          <w:tcPr>
            <w:tcW w:w="0" w:type="auto"/>
          </w:tcPr>
          <w:p w:rsidR="0093795A" w:rsidRDefault="0093795A" w:rsidP="0093795A">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Potential negative impact on the Services response times, reflective of necessary reductions in Service delivery to ensure a balanced budget is delivered. </w:t>
            </w:r>
          </w:p>
          <w:p w:rsidR="00A7780D" w:rsidRPr="007F1CC3" w:rsidRDefault="0093795A" w:rsidP="0093795A">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Review of Wholetime Duty System and crewing arrangements for special appliances including aerial appliances to maximise efficiencies</w:t>
            </w:r>
          </w:p>
        </w:tc>
        <w:tc>
          <w:tcPr>
            <w:tcW w:w="0" w:type="auto"/>
            <w:vAlign w:val="center"/>
          </w:tcPr>
          <w:p w:rsidR="002F6ACA" w:rsidRPr="003E1C27" w:rsidRDefault="009056AE" w:rsidP="006559CA">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sidRPr="003E1C27">
              <w:rPr>
                <w:rFonts w:cs="Arial"/>
                <w:b/>
                <w:sz w:val="20"/>
                <w:szCs w:val="20"/>
              </w:rPr>
              <w:t>High</w:t>
            </w:r>
          </w:p>
        </w:tc>
        <w:tc>
          <w:tcPr>
            <w:tcW w:w="0" w:type="auto"/>
            <w:vAlign w:val="center"/>
          </w:tcPr>
          <w:p w:rsidR="002F6ACA" w:rsidRPr="003E1C27" w:rsidRDefault="009056AE" w:rsidP="006559CA">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sidRPr="003E1C27">
              <w:rPr>
                <w:rFonts w:cs="Arial"/>
                <w:b/>
                <w:sz w:val="20"/>
                <w:szCs w:val="20"/>
              </w:rPr>
              <w:t>Very High</w:t>
            </w:r>
          </w:p>
        </w:tc>
        <w:tc>
          <w:tcPr>
            <w:tcW w:w="1144" w:type="dxa"/>
            <w:shd w:val="clear" w:color="auto" w:fill="FF0000"/>
            <w:vAlign w:val="center"/>
          </w:tcPr>
          <w:p w:rsidR="002F6ACA" w:rsidRPr="007F1CC3" w:rsidRDefault="002F6ACA" w:rsidP="006559CA">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573113" w:rsidTr="00760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2F6ACA" w:rsidRDefault="002F6ACA"/>
        </w:tc>
        <w:tc>
          <w:tcPr>
            <w:tcW w:w="0" w:type="auto"/>
          </w:tcPr>
          <w:p w:rsidR="002F6ACA" w:rsidRDefault="002F6ACA">
            <w:pPr>
              <w:cnfStyle w:val="000000100000" w:firstRow="0" w:lastRow="0" w:firstColumn="0" w:lastColumn="0" w:oddVBand="0" w:evenVBand="0" w:oddHBand="1" w:evenHBand="0" w:firstRowFirstColumn="0" w:firstRowLastColumn="0" w:lastRowFirstColumn="0" w:lastRowLastColumn="0"/>
            </w:pPr>
            <w:r>
              <w:rPr>
                <w:rFonts w:cs="Arial"/>
                <w:sz w:val="20"/>
                <w:szCs w:val="20"/>
              </w:rPr>
              <w:t>Organisational resilience in corporate areas would be significantly reduced as specialist staff are lost</w:t>
            </w:r>
            <w:r w:rsidR="00281B03">
              <w:rPr>
                <w:rFonts w:cs="Arial"/>
                <w:sz w:val="20"/>
                <w:szCs w:val="20"/>
              </w:rPr>
              <w:t>.</w:t>
            </w:r>
          </w:p>
        </w:tc>
        <w:tc>
          <w:tcPr>
            <w:tcW w:w="0" w:type="auto"/>
          </w:tcPr>
          <w:p w:rsidR="00DB2BB1" w:rsidRPr="007F1CC3" w:rsidRDefault="00DB2BB1" w:rsidP="0098622F">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Key Service activities would </w:t>
            </w:r>
            <w:r w:rsidR="00F073B9">
              <w:rPr>
                <w:rFonts w:cs="Arial"/>
                <w:sz w:val="20"/>
                <w:szCs w:val="20"/>
              </w:rPr>
              <w:t xml:space="preserve">potentially </w:t>
            </w:r>
            <w:r>
              <w:rPr>
                <w:rFonts w:cs="Arial"/>
                <w:sz w:val="20"/>
                <w:szCs w:val="20"/>
              </w:rPr>
              <w:t xml:space="preserve">cease or be </w:t>
            </w:r>
            <w:r w:rsidR="00F073B9">
              <w:rPr>
                <w:rFonts w:cs="Arial"/>
                <w:sz w:val="20"/>
                <w:szCs w:val="20"/>
              </w:rPr>
              <w:t xml:space="preserve">significantly </w:t>
            </w:r>
            <w:r>
              <w:rPr>
                <w:rFonts w:cs="Arial"/>
                <w:sz w:val="20"/>
                <w:szCs w:val="20"/>
              </w:rPr>
              <w:t>delayed</w:t>
            </w:r>
            <w:r w:rsidR="00F073B9">
              <w:rPr>
                <w:rFonts w:cs="Arial"/>
                <w:sz w:val="20"/>
                <w:szCs w:val="20"/>
              </w:rPr>
              <w:t xml:space="preserve"> due to reduced corporate capacity</w:t>
            </w:r>
            <w:r>
              <w:rPr>
                <w:rFonts w:cs="Arial"/>
                <w:sz w:val="20"/>
                <w:szCs w:val="20"/>
              </w:rPr>
              <w:t>.</w:t>
            </w:r>
            <w:r w:rsidR="0098622F">
              <w:rPr>
                <w:rFonts w:cs="Arial"/>
                <w:sz w:val="20"/>
                <w:szCs w:val="20"/>
              </w:rPr>
              <w:t xml:space="preserve"> </w:t>
            </w:r>
            <w:r w:rsidR="0053013F">
              <w:rPr>
                <w:rFonts w:cs="Arial"/>
                <w:sz w:val="20"/>
                <w:szCs w:val="20"/>
              </w:rPr>
              <w:t>Lack of experience c</w:t>
            </w:r>
            <w:r w:rsidR="0098622F">
              <w:rPr>
                <w:rFonts w:cs="Arial"/>
                <w:sz w:val="20"/>
                <w:szCs w:val="20"/>
              </w:rPr>
              <w:t>ould cause</w:t>
            </w:r>
            <w:r w:rsidR="0053013F">
              <w:rPr>
                <w:rFonts w:cs="Arial"/>
                <w:sz w:val="20"/>
                <w:szCs w:val="20"/>
              </w:rPr>
              <w:t xml:space="preserve"> potential errors</w:t>
            </w:r>
            <w:r w:rsidR="0098622F">
              <w:rPr>
                <w:rFonts w:cs="Arial"/>
                <w:sz w:val="20"/>
                <w:szCs w:val="20"/>
              </w:rPr>
              <w:t>,</w:t>
            </w:r>
            <w:r w:rsidR="0053013F">
              <w:rPr>
                <w:rFonts w:cs="Arial"/>
                <w:sz w:val="20"/>
                <w:szCs w:val="20"/>
              </w:rPr>
              <w:t xml:space="preserve"> </w:t>
            </w:r>
            <w:r w:rsidR="009056AE">
              <w:rPr>
                <w:rFonts w:cs="Arial"/>
                <w:sz w:val="20"/>
                <w:szCs w:val="20"/>
              </w:rPr>
              <w:t>impacting</w:t>
            </w:r>
            <w:r w:rsidR="0053013F">
              <w:rPr>
                <w:rFonts w:cs="Arial"/>
                <w:sz w:val="20"/>
                <w:szCs w:val="20"/>
              </w:rPr>
              <w:t xml:space="preserve"> </w:t>
            </w:r>
            <w:r w:rsidR="00F073B9">
              <w:rPr>
                <w:rFonts w:cs="Arial"/>
                <w:sz w:val="20"/>
                <w:szCs w:val="20"/>
              </w:rPr>
              <w:t xml:space="preserve">on </w:t>
            </w:r>
            <w:r w:rsidR="0053013F">
              <w:rPr>
                <w:rFonts w:cs="Arial"/>
                <w:sz w:val="20"/>
                <w:szCs w:val="20"/>
              </w:rPr>
              <w:t>decision making</w:t>
            </w:r>
            <w:r w:rsidR="00942BEE">
              <w:rPr>
                <w:rFonts w:cs="Arial"/>
                <w:sz w:val="20"/>
                <w:szCs w:val="20"/>
              </w:rPr>
              <w:t xml:space="preserve"> and efficiencies</w:t>
            </w:r>
            <w:r w:rsidR="00F073B9">
              <w:rPr>
                <w:rFonts w:cs="Arial"/>
                <w:sz w:val="20"/>
                <w:szCs w:val="20"/>
              </w:rPr>
              <w:t xml:space="preserve"> and effectiveness</w:t>
            </w:r>
            <w:r w:rsidR="0053013F">
              <w:rPr>
                <w:rFonts w:cs="Arial"/>
                <w:sz w:val="20"/>
                <w:szCs w:val="20"/>
              </w:rPr>
              <w:t>.</w:t>
            </w:r>
          </w:p>
        </w:tc>
        <w:tc>
          <w:tcPr>
            <w:tcW w:w="0" w:type="auto"/>
          </w:tcPr>
          <w:p w:rsidR="002F6ACA" w:rsidRDefault="0098622F">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Review options of shared services with the Councils.</w:t>
            </w:r>
          </w:p>
          <w:p w:rsidR="00D844D1" w:rsidRPr="007F1CC3" w:rsidRDefault="003E17F2">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Risks assess redundancies and </w:t>
            </w:r>
            <w:r w:rsidR="000B7FE5">
              <w:rPr>
                <w:rFonts w:cs="Arial"/>
                <w:sz w:val="20"/>
                <w:szCs w:val="20"/>
              </w:rPr>
              <w:t>review voluntary</w:t>
            </w:r>
            <w:r w:rsidR="00917FB9">
              <w:rPr>
                <w:rFonts w:cs="Arial"/>
                <w:sz w:val="20"/>
                <w:szCs w:val="20"/>
              </w:rPr>
              <w:t xml:space="preserve"> </w:t>
            </w:r>
            <w:r>
              <w:rPr>
                <w:rFonts w:cs="Arial"/>
                <w:sz w:val="20"/>
                <w:szCs w:val="20"/>
              </w:rPr>
              <w:t>redundancies</w:t>
            </w:r>
            <w:r w:rsidR="00D940E6">
              <w:rPr>
                <w:rFonts w:cs="Arial"/>
                <w:sz w:val="20"/>
                <w:szCs w:val="20"/>
              </w:rPr>
              <w:t xml:space="preserve"> on a case by case basis.</w:t>
            </w:r>
          </w:p>
        </w:tc>
        <w:tc>
          <w:tcPr>
            <w:tcW w:w="0" w:type="auto"/>
            <w:vAlign w:val="center"/>
          </w:tcPr>
          <w:p w:rsidR="002F6ACA" w:rsidRPr="003E1C27" w:rsidRDefault="003E17F2" w:rsidP="006559CA">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E1C27">
              <w:rPr>
                <w:rFonts w:cs="Arial"/>
                <w:b/>
                <w:sz w:val="20"/>
                <w:szCs w:val="20"/>
              </w:rPr>
              <w:t>High</w:t>
            </w:r>
          </w:p>
        </w:tc>
        <w:tc>
          <w:tcPr>
            <w:tcW w:w="0" w:type="auto"/>
            <w:vAlign w:val="center"/>
          </w:tcPr>
          <w:p w:rsidR="002F6ACA" w:rsidRPr="003E1C27" w:rsidRDefault="003E17F2" w:rsidP="006559CA">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E1C27">
              <w:rPr>
                <w:rFonts w:cs="Arial"/>
                <w:b/>
                <w:sz w:val="20"/>
                <w:szCs w:val="20"/>
              </w:rPr>
              <w:t>High</w:t>
            </w:r>
          </w:p>
        </w:tc>
        <w:tc>
          <w:tcPr>
            <w:tcW w:w="1144" w:type="dxa"/>
            <w:shd w:val="clear" w:color="auto" w:fill="FF0000"/>
            <w:vAlign w:val="center"/>
          </w:tcPr>
          <w:p w:rsidR="002F6ACA" w:rsidRPr="007F1CC3" w:rsidRDefault="002F6ACA" w:rsidP="006559CA">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573113" w:rsidTr="00760C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2F6ACA" w:rsidRDefault="002F6ACA"/>
        </w:tc>
        <w:tc>
          <w:tcPr>
            <w:tcW w:w="0" w:type="auto"/>
          </w:tcPr>
          <w:p w:rsidR="002F6ACA" w:rsidRDefault="002F6ACA">
            <w:pPr>
              <w:cnfStyle w:val="000000010000" w:firstRow="0" w:lastRow="0" w:firstColumn="0" w:lastColumn="0" w:oddVBand="0" w:evenVBand="0" w:oddHBand="0" w:evenHBand="1" w:firstRowFirstColumn="0" w:firstRowLastColumn="0" w:lastRowFirstColumn="0" w:lastRowLastColumn="0"/>
            </w:pPr>
            <w:r>
              <w:rPr>
                <w:rFonts w:cs="Arial"/>
                <w:sz w:val="20"/>
                <w:szCs w:val="20"/>
              </w:rPr>
              <w:t>Greater reliance upon on-call firefighters further exacerbating current recruitment and retention issues</w:t>
            </w:r>
            <w:r w:rsidR="00254AF9">
              <w:rPr>
                <w:rFonts w:cs="Arial"/>
                <w:sz w:val="20"/>
                <w:szCs w:val="20"/>
              </w:rPr>
              <w:t xml:space="preserve"> due to inability to provide an appropriate work/life balance</w:t>
            </w:r>
            <w:r w:rsidR="00281B03">
              <w:rPr>
                <w:rFonts w:cs="Arial"/>
                <w:sz w:val="20"/>
                <w:szCs w:val="20"/>
              </w:rPr>
              <w:t>.</w:t>
            </w:r>
          </w:p>
        </w:tc>
        <w:tc>
          <w:tcPr>
            <w:tcW w:w="0" w:type="auto"/>
          </w:tcPr>
          <w:p w:rsidR="00B85001" w:rsidRDefault="00F718E9" w:rsidP="000C15F0">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Increase </w:t>
            </w:r>
            <w:r w:rsidR="000C15F0">
              <w:rPr>
                <w:rFonts w:cs="Arial"/>
                <w:sz w:val="20"/>
                <w:szCs w:val="20"/>
              </w:rPr>
              <w:t>activity and costs associated with recruitment</w:t>
            </w:r>
            <w:r w:rsidR="00267A01">
              <w:rPr>
                <w:rFonts w:cs="Arial"/>
                <w:sz w:val="20"/>
                <w:szCs w:val="20"/>
              </w:rPr>
              <w:t xml:space="preserve">, </w:t>
            </w:r>
            <w:r w:rsidR="00A026CE">
              <w:rPr>
                <w:rFonts w:cs="Arial"/>
                <w:sz w:val="20"/>
                <w:szCs w:val="20"/>
              </w:rPr>
              <w:t xml:space="preserve">training and retention of new </w:t>
            </w:r>
            <w:r w:rsidR="00254AF9">
              <w:rPr>
                <w:rFonts w:cs="Arial"/>
                <w:sz w:val="20"/>
                <w:szCs w:val="20"/>
              </w:rPr>
              <w:t xml:space="preserve">on-call firefighter </w:t>
            </w:r>
            <w:r w:rsidR="00A026CE">
              <w:rPr>
                <w:rFonts w:cs="Arial"/>
                <w:sz w:val="20"/>
                <w:szCs w:val="20"/>
              </w:rPr>
              <w:t>recruits.</w:t>
            </w:r>
          </w:p>
          <w:p w:rsidR="00D844D1" w:rsidRPr="007F1CC3" w:rsidRDefault="00F718E9" w:rsidP="00F718E9">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Short to medium term reduction in firefighter </w:t>
            </w:r>
            <w:r w:rsidR="00A026CE">
              <w:rPr>
                <w:rFonts w:cs="Arial"/>
                <w:sz w:val="20"/>
                <w:szCs w:val="20"/>
              </w:rPr>
              <w:t>competency and ex</w:t>
            </w:r>
            <w:r w:rsidR="00EC0278">
              <w:rPr>
                <w:rFonts w:cs="Arial"/>
                <w:sz w:val="20"/>
                <w:szCs w:val="20"/>
              </w:rPr>
              <w:t>perience throughout the Service.</w:t>
            </w:r>
            <w:r w:rsidR="0078312E">
              <w:rPr>
                <w:rFonts w:cs="Arial"/>
                <w:sz w:val="20"/>
                <w:szCs w:val="20"/>
              </w:rPr>
              <w:t xml:space="preserve"> Increase in financial costs against existing RDS cost profile.</w:t>
            </w:r>
          </w:p>
        </w:tc>
        <w:tc>
          <w:tcPr>
            <w:tcW w:w="0" w:type="auto"/>
          </w:tcPr>
          <w:p w:rsidR="006559CA" w:rsidRDefault="003E17F2">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Review requirements of an on-call firefighter</w:t>
            </w:r>
            <w:r w:rsidR="004D5602">
              <w:rPr>
                <w:rFonts w:cs="Arial"/>
                <w:sz w:val="20"/>
                <w:szCs w:val="20"/>
              </w:rPr>
              <w:t xml:space="preserve"> and where these may be required.</w:t>
            </w:r>
          </w:p>
          <w:p w:rsidR="00890D6F" w:rsidRDefault="00890D6F">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Introduction of new contracts and ways of working to promote recruitment and retention.</w:t>
            </w:r>
          </w:p>
          <w:p w:rsidR="00A06075" w:rsidRPr="007F1CC3" w:rsidRDefault="00A06075">
            <w:pPr>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0" w:type="auto"/>
            <w:vAlign w:val="center"/>
          </w:tcPr>
          <w:p w:rsidR="002F6ACA" w:rsidRPr="003E1C27" w:rsidRDefault="00483E8B" w:rsidP="006559CA">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b/>
                <w:sz w:val="20"/>
                <w:szCs w:val="20"/>
              </w:rPr>
              <w:t>Very High</w:t>
            </w:r>
          </w:p>
        </w:tc>
        <w:tc>
          <w:tcPr>
            <w:tcW w:w="0" w:type="auto"/>
            <w:vAlign w:val="center"/>
          </w:tcPr>
          <w:p w:rsidR="002F6ACA" w:rsidRPr="003E1C27" w:rsidRDefault="00483E8B" w:rsidP="006559CA">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b/>
                <w:sz w:val="20"/>
                <w:szCs w:val="20"/>
              </w:rPr>
              <w:t>High</w:t>
            </w:r>
          </w:p>
        </w:tc>
        <w:tc>
          <w:tcPr>
            <w:tcW w:w="1144" w:type="dxa"/>
            <w:shd w:val="clear" w:color="auto" w:fill="FF0000"/>
            <w:vAlign w:val="center"/>
          </w:tcPr>
          <w:p w:rsidR="002F6ACA" w:rsidRPr="007F1CC3" w:rsidRDefault="002F6ACA" w:rsidP="006559CA">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A20789" w:rsidTr="00760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extDirection w:val="btLr"/>
            <w:vAlign w:val="center"/>
          </w:tcPr>
          <w:p w:rsidR="00A20789" w:rsidRDefault="00A20789" w:rsidP="003C1C6B">
            <w:pPr>
              <w:ind w:left="113" w:right="113"/>
              <w:jc w:val="center"/>
            </w:pPr>
            <w:r w:rsidRPr="003C1C6B">
              <w:rPr>
                <w:color w:val="1F497D" w:themeColor="text2"/>
                <w:sz w:val="28"/>
              </w:rPr>
              <w:t>Governance and Legal</w:t>
            </w:r>
          </w:p>
        </w:tc>
        <w:tc>
          <w:tcPr>
            <w:tcW w:w="0" w:type="auto"/>
          </w:tcPr>
          <w:p w:rsidR="00A20789" w:rsidRDefault="00A20789" w:rsidP="00D84DCE">
            <w:pPr>
              <w:cnfStyle w:val="000000100000" w:firstRow="0" w:lastRow="0" w:firstColumn="0" w:lastColumn="0" w:oddVBand="0" w:evenVBand="0" w:oddHBand="1" w:evenHBand="0" w:firstRowFirstColumn="0" w:firstRowLastColumn="0" w:lastRowFirstColumn="0" w:lastRowLastColumn="0"/>
            </w:pPr>
            <w:r>
              <w:rPr>
                <w:rFonts w:cs="Arial"/>
                <w:sz w:val="20"/>
                <w:szCs w:val="20"/>
              </w:rPr>
              <w:t>Existing governance arrangements would prevail.</w:t>
            </w:r>
          </w:p>
        </w:tc>
        <w:tc>
          <w:tcPr>
            <w:tcW w:w="0" w:type="auto"/>
          </w:tcPr>
          <w:p w:rsidR="00A20789" w:rsidRPr="007F1CC3" w:rsidRDefault="00A20789" w:rsidP="00D10EB3">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Fire Service governance arrangements would continue to have to be supported by reduced strategic capacity.  </w:t>
            </w:r>
          </w:p>
        </w:tc>
        <w:tc>
          <w:tcPr>
            <w:tcW w:w="0" w:type="auto"/>
          </w:tcPr>
          <w:p w:rsidR="00A20789" w:rsidRDefault="00A20789">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CFA will continue as present, supported by service level agreements with councils and oversight boards.</w:t>
            </w:r>
          </w:p>
          <w:p w:rsidR="00A20789" w:rsidRPr="007F1CC3" w:rsidRDefault="00A20789">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Prioritisation of capacity undertaken on a risk assessed basis.</w:t>
            </w:r>
          </w:p>
        </w:tc>
        <w:tc>
          <w:tcPr>
            <w:tcW w:w="0" w:type="auto"/>
            <w:vAlign w:val="center"/>
          </w:tcPr>
          <w:p w:rsidR="00A20789" w:rsidRPr="003E1C27" w:rsidRDefault="00A20789" w:rsidP="006559CA">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Medium</w:t>
            </w:r>
          </w:p>
        </w:tc>
        <w:tc>
          <w:tcPr>
            <w:tcW w:w="0" w:type="auto"/>
            <w:vAlign w:val="center"/>
          </w:tcPr>
          <w:p w:rsidR="00A20789" w:rsidRPr="003E1C27" w:rsidRDefault="00A20789" w:rsidP="006559CA">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Low</w:t>
            </w:r>
          </w:p>
        </w:tc>
        <w:tc>
          <w:tcPr>
            <w:tcW w:w="1144" w:type="dxa"/>
            <w:shd w:val="clear" w:color="auto" w:fill="92D050"/>
            <w:vAlign w:val="center"/>
          </w:tcPr>
          <w:p w:rsidR="00A20789" w:rsidRPr="007F1CC3" w:rsidRDefault="00A20789" w:rsidP="006559CA">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20789" w:rsidTr="00760C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A20789" w:rsidRDefault="00A20789"/>
        </w:tc>
        <w:tc>
          <w:tcPr>
            <w:tcW w:w="0" w:type="auto"/>
          </w:tcPr>
          <w:p w:rsidR="00A20789" w:rsidRDefault="00A20789">
            <w:pPr>
              <w:cnfStyle w:val="000000010000" w:firstRow="0" w:lastRow="0" w:firstColumn="0" w:lastColumn="0" w:oddVBand="0" w:evenVBand="0" w:oddHBand="0" w:evenHBand="1" w:firstRowFirstColumn="0" w:firstRowLastColumn="0" w:lastRowFirstColumn="0" w:lastRowLastColumn="0"/>
            </w:pPr>
            <w:r>
              <w:rPr>
                <w:rFonts w:cs="Arial"/>
                <w:sz w:val="20"/>
                <w:szCs w:val="20"/>
              </w:rPr>
              <w:t>Future cuts to local government and police may have an impact on joint delivery arrangements and future programmes requiring greater political influence from CFA.</w:t>
            </w:r>
          </w:p>
        </w:tc>
        <w:tc>
          <w:tcPr>
            <w:tcW w:w="0" w:type="auto"/>
          </w:tcPr>
          <w:p w:rsidR="00A20789" w:rsidRPr="007F1CC3" w:rsidRDefault="00A20789" w:rsidP="004D5602">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Further cuts to the Service, potentially resulting in an increased reduction in operational response with further cutbacks and additional redundancies.</w:t>
            </w:r>
          </w:p>
        </w:tc>
        <w:tc>
          <w:tcPr>
            <w:tcW w:w="0" w:type="auto"/>
          </w:tcPr>
          <w:p w:rsidR="00A20789" w:rsidRPr="007F1CC3" w:rsidRDefault="00A20789">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Prioritisation of Service Delivery activities on a risk assessed basis taking account of reduced capacity.</w:t>
            </w:r>
          </w:p>
        </w:tc>
        <w:tc>
          <w:tcPr>
            <w:tcW w:w="0" w:type="auto"/>
            <w:vAlign w:val="center"/>
          </w:tcPr>
          <w:p w:rsidR="00A20789" w:rsidRPr="003E1C27" w:rsidRDefault="00A20789" w:rsidP="006559CA">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sidRPr="003E1C27">
              <w:rPr>
                <w:rFonts w:cs="Arial"/>
                <w:b/>
                <w:sz w:val="20"/>
                <w:szCs w:val="20"/>
              </w:rPr>
              <w:t>Medium</w:t>
            </w:r>
          </w:p>
        </w:tc>
        <w:tc>
          <w:tcPr>
            <w:tcW w:w="0" w:type="auto"/>
            <w:vAlign w:val="center"/>
          </w:tcPr>
          <w:p w:rsidR="00A20789" w:rsidRPr="003E1C27" w:rsidRDefault="00A20789" w:rsidP="006559CA">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sidRPr="003E1C27">
              <w:rPr>
                <w:rFonts w:cs="Arial"/>
                <w:b/>
                <w:sz w:val="20"/>
                <w:szCs w:val="20"/>
              </w:rPr>
              <w:t>High</w:t>
            </w:r>
          </w:p>
        </w:tc>
        <w:tc>
          <w:tcPr>
            <w:tcW w:w="1144" w:type="dxa"/>
            <w:shd w:val="clear" w:color="auto" w:fill="FFC000"/>
            <w:vAlign w:val="center"/>
          </w:tcPr>
          <w:p w:rsidR="00A20789" w:rsidRPr="007F1CC3" w:rsidRDefault="00A20789" w:rsidP="006559CA">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A20789" w:rsidTr="00760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A20789" w:rsidRDefault="00A20789"/>
        </w:tc>
        <w:tc>
          <w:tcPr>
            <w:tcW w:w="0" w:type="auto"/>
          </w:tcPr>
          <w:p w:rsidR="00A20789" w:rsidRPr="0024643C" w:rsidRDefault="00A20789">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Formal Service level agreements and monitoring arrangements would be </w:t>
            </w:r>
            <w:r>
              <w:rPr>
                <w:rFonts w:cs="Arial"/>
                <w:sz w:val="20"/>
                <w:szCs w:val="20"/>
              </w:rPr>
              <w:lastRenderedPageBreak/>
              <w:t>required to oversee joint delivery arrangements with local authorities and the police.</w:t>
            </w:r>
          </w:p>
        </w:tc>
        <w:tc>
          <w:tcPr>
            <w:tcW w:w="0" w:type="auto"/>
          </w:tcPr>
          <w:p w:rsidR="00A20789" w:rsidRPr="007F1CC3" w:rsidRDefault="00A20789" w:rsidP="002A7EDF">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lastRenderedPageBreak/>
              <w:t xml:space="preserve">The absence of a formal service level agreement could impact on the expectation of the joint working arrangements not being </w:t>
            </w:r>
            <w:r>
              <w:rPr>
                <w:rFonts w:cs="Arial"/>
                <w:sz w:val="20"/>
                <w:szCs w:val="20"/>
              </w:rPr>
              <w:lastRenderedPageBreak/>
              <w:t xml:space="preserve">met by all parties.   </w:t>
            </w:r>
          </w:p>
        </w:tc>
        <w:tc>
          <w:tcPr>
            <w:tcW w:w="0" w:type="auto"/>
          </w:tcPr>
          <w:p w:rsidR="00A20789" w:rsidRPr="007F1CC3" w:rsidRDefault="00A20789">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lastRenderedPageBreak/>
              <w:t xml:space="preserve">A joint agreement should be finalised to ensure that all expectations are met and to meet legal requirements as a stand-alone </w:t>
            </w:r>
            <w:r>
              <w:rPr>
                <w:rFonts w:cs="Arial"/>
                <w:sz w:val="20"/>
                <w:szCs w:val="20"/>
              </w:rPr>
              <w:lastRenderedPageBreak/>
              <w:t>CFA.</w:t>
            </w:r>
          </w:p>
        </w:tc>
        <w:tc>
          <w:tcPr>
            <w:tcW w:w="0" w:type="auto"/>
            <w:vAlign w:val="center"/>
          </w:tcPr>
          <w:p w:rsidR="00A20789" w:rsidRPr="004F2BDE" w:rsidRDefault="00A20789" w:rsidP="006559CA">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4F2BDE">
              <w:rPr>
                <w:rFonts w:cs="Arial"/>
                <w:b/>
                <w:sz w:val="20"/>
                <w:szCs w:val="20"/>
              </w:rPr>
              <w:lastRenderedPageBreak/>
              <w:t>Medium</w:t>
            </w:r>
          </w:p>
        </w:tc>
        <w:tc>
          <w:tcPr>
            <w:tcW w:w="0" w:type="auto"/>
            <w:vAlign w:val="center"/>
          </w:tcPr>
          <w:p w:rsidR="00A20789" w:rsidRPr="004F2BDE" w:rsidRDefault="00A20789" w:rsidP="006559CA">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4F2BDE">
              <w:rPr>
                <w:rFonts w:cs="Arial"/>
                <w:b/>
                <w:sz w:val="20"/>
                <w:szCs w:val="20"/>
              </w:rPr>
              <w:t>Medium</w:t>
            </w:r>
          </w:p>
        </w:tc>
        <w:tc>
          <w:tcPr>
            <w:tcW w:w="1144" w:type="dxa"/>
            <w:shd w:val="clear" w:color="auto" w:fill="FFC000"/>
            <w:vAlign w:val="center"/>
          </w:tcPr>
          <w:p w:rsidR="00A20789" w:rsidRPr="007F1CC3" w:rsidRDefault="00A20789" w:rsidP="006559CA">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20789" w:rsidTr="00760C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A20789" w:rsidRDefault="00A20789"/>
        </w:tc>
        <w:tc>
          <w:tcPr>
            <w:tcW w:w="0" w:type="auto"/>
          </w:tcPr>
          <w:p w:rsidR="00A20789" w:rsidRDefault="00A20789">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Potential for decline in support services, particularly during transition due to the peculiarities of the Fire Service (i.e. differing schemes of condition of service)</w:t>
            </w:r>
          </w:p>
        </w:tc>
        <w:tc>
          <w:tcPr>
            <w:tcW w:w="0" w:type="auto"/>
          </w:tcPr>
          <w:p w:rsidR="00A20789" w:rsidRDefault="00A20789" w:rsidP="002A7EDF">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Reduction in the level of efficiencies and the timeliness of any savings</w:t>
            </w:r>
          </w:p>
        </w:tc>
        <w:tc>
          <w:tcPr>
            <w:tcW w:w="0" w:type="auto"/>
          </w:tcPr>
          <w:p w:rsidR="00A20789" w:rsidRDefault="00A20789">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Close monitoring of issue and liaison at an early stage with potential service providers</w:t>
            </w:r>
          </w:p>
        </w:tc>
        <w:tc>
          <w:tcPr>
            <w:tcW w:w="0" w:type="auto"/>
            <w:vAlign w:val="center"/>
          </w:tcPr>
          <w:p w:rsidR="00A20789" w:rsidRPr="004F2BDE" w:rsidRDefault="00A20789" w:rsidP="006559CA">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b/>
                <w:sz w:val="20"/>
                <w:szCs w:val="20"/>
              </w:rPr>
              <w:t>Medium</w:t>
            </w:r>
          </w:p>
        </w:tc>
        <w:tc>
          <w:tcPr>
            <w:tcW w:w="0" w:type="auto"/>
            <w:vAlign w:val="center"/>
          </w:tcPr>
          <w:p w:rsidR="00A20789" w:rsidRPr="004F2BDE" w:rsidRDefault="00A20789" w:rsidP="006559CA">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b/>
                <w:sz w:val="20"/>
                <w:szCs w:val="20"/>
              </w:rPr>
              <w:t>Medium</w:t>
            </w:r>
          </w:p>
        </w:tc>
        <w:tc>
          <w:tcPr>
            <w:tcW w:w="1144" w:type="dxa"/>
            <w:shd w:val="clear" w:color="auto" w:fill="FFC000"/>
            <w:vAlign w:val="center"/>
          </w:tcPr>
          <w:p w:rsidR="00A20789" w:rsidRPr="007F1CC3" w:rsidRDefault="00A20789" w:rsidP="006559CA">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A20789" w:rsidTr="00760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A20789" w:rsidRDefault="00A20789"/>
        </w:tc>
        <w:tc>
          <w:tcPr>
            <w:tcW w:w="0" w:type="auto"/>
          </w:tcPr>
          <w:p w:rsidR="00A20789" w:rsidRDefault="00A20789">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TUPE and loss of staff</w:t>
            </w:r>
          </w:p>
        </w:tc>
        <w:tc>
          <w:tcPr>
            <w:tcW w:w="0" w:type="auto"/>
          </w:tcPr>
          <w:p w:rsidR="00A20789" w:rsidRDefault="00A20789" w:rsidP="002A7EDF">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Loss of key staff and corporate capacity</w:t>
            </w:r>
          </w:p>
        </w:tc>
        <w:tc>
          <w:tcPr>
            <w:tcW w:w="0" w:type="auto"/>
          </w:tcPr>
          <w:p w:rsidR="00A20789" w:rsidRDefault="00A20789">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Liaison with representative bodies</w:t>
            </w:r>
          </w:p>
        </w:tc>
        <w:tc>
          <w:tcPr>
            <w:tcW w:w="0" w:type="auto"/>
            <w:vAlign w:val="center"/>
          </w:tcPr>
          <w:p w:rsidR="00A20789" w:rsidRDefault="00A20789" w:rsidP="006559CA">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Medium</w:t>
            </w:r>
          </w:p>
        </w:tc>
        <w:tc>
          <w:tcPr>
            <w:tcW w:w="0" w:type="auto"/>
            <w:vAlign w:val="center"/>
          </w:tcPr>
          <w:p w:rsidR="00A20789" w:rsidRDefault="00A20789" w:rsidP="006559CA">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Medium</w:t>
            </w:r>
          </w:p>
        </w:tc>
        <w:tc>
          <w:tcPr>
            <w:tcW w:w="1144" w:type="dxa"/>
            <w:shd w:val="clear" w:color="auto" w:fill="FFC000"/>
            <w:vAlign w:val="center"/>
          </w:tcPr>
          <w:p w:rsidR="00A20789" w:rsidRPr="007F1CC3" w:rsidRDefault="00A20789" w:rsidP="006559CA">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573113" w:rsidTr="00760C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extDirection w:val="btLr"/>
            <w:vAlign w:val="center"/>
          </w:tcPr>
          <w:p w:rsidR="003C1C6B" w:rsidRDefault="003C1C6B" w:rsidP="003C1C6B">
            <w:pPr>
              <w:ind w:left="113" w:right="113"/>
              <w:jc w:val="center"/>
            </w:pPr>
            <w:r w:rsidRPr="003C1C6B">
              <w:rPr>
                <w:color w:val="1F497D" w:themeColor="text2"/>
                <w:sz w:val="28"/>
              </w:rPr>
              <w:t>Reputation</w:t>
            </w:r>
          </w:p>
        </w:tc>
        <w:tc>
          <w:tcPr>
            <w:tcW w:w="0" w:type="auto"/>
          </w:tcPr>
          <w:p w:rsidR="003C1C6B" w:rsidRDefault="003C1C6B">
            <w:pPr>
              <w:cnfStyle w:val="000000010000" w:firstRow="0" w:lastRow="0" w:firstColumn="0" w:lastColumn="0" w:oddVBand="0" w:evenVBand="0" w:oddHBand="0" w:evenHBand="1" w:firstRowFirstColumn="0" w:firstRowLastColumn="0" w:lastRowFirstColumn="0" w:lastRowLastColumn="0"/>
            </w:pPr>
            <w:r>
              <w:rPr>
                <w:rFonts w:cs="Arial"/>
                <w:sz w:val="20"/>
                <w:szCs w:val="20"/>
              </w:rPr>
              <w:t>Adverse public reaction to cuts in service delivery</w:t>
            </w:r>
            <w:r w:rsidR="00281B03">
              <w:rPr>
                <w:rFonts w:cs="Arial"/>
                <w:sz w:val="20"/>
                <w:szCs w:val="20"/>
              </w:rPr>
              <w:t>.</w:t>
            </w:r>
          </w:p>
        </w:tc>
        <w:tc>
          <w:tcPr>
            <w:tcW w:w="0" w:type="auto"/>
          </w:tcPr>
          <w:p w:rsidR="006B7F5F" w:rsidRDefault="00BC1CD1">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Negative public reaction </w:t>
            </w:r>
            <w:r w:rsidR="00616767">
              <w:rPr>
                <w:rFonts w:cs="Arial"/>
                <w:sz w:val="20"/>
                <w:szCs w:val="20"/>
              </w:rPr>
              <w:t xml:space="preserve">is likely where visible cuts are made, i.e. closure of </w:t>
            </w:r>
            <w:r w:rsidR="00562083">
              <w:rPr>
                <w:rFonts w:cs="Arial"/>
                <w:sz w:val="20"/>
                <w:szCs w:val="20"/>
              </w:rPr>
              <w:t>fire</w:t>
            </w:r>
            <w:r w:rsidR="006C4A28">
              <w:rPr>
                <w:rFonts w:cs="Arial"/>
                <w:sz w:val="20"/>
                <w:szCs w:val="20"/>
              </w:rPr>
              <w:t xml:space="preserve"> </w:t>
            </w:r>
            <w:r w:rsidR="00616767">
              <w:rPr>
                <w:rFonts w:cs="Arial"/>
                <w:sz w:val="20"/>
                <w:szCs w:val="20"/>
              </w:rPr>
              <w:t>stations</w:t>
            </w:r>
            <w:r w:rsidR="00562083">
              <w:rPr>
                <w:rFonts w:cs="Arial"/>
                <w:sz w:val="20"/>
                <w:szCs w:val="20"/>
              </w:rPr>
              <w:t xml:space="preserve"> with the associated potential</w:t>
            </w:r>
            <w:r w:rsidR="006B7F5F">
              <w:rPr>
                <w:rFonts w:cs="Arial"/>
                <w:sz w:val="20"/>
                <w:szCs w:val="20"/>
              </w:rPr>
              <w:t xml:space="preserve"> increase in </w:t>
            </w:r>
            <w:r w:rsidR="00562083">
              <w:rPr>
                <w:rFonts w:cs="Arial"/>
                <w:sz w:val="20"/>
                <w:szCs w:val="20"/>
              </w:rPr>
              <w:t xml:space="preserve">in </w:t>
            </w:r>
            <w:r w:rsidR="006B7F5F">
              <w:rPr>
                <w:rFonts w:cs="Arial"/>
                <w:sz w:val="20"/>
                <w:szCs w:val="20"/>
              </w:rPr>
              <w:t>serious injur</w:t>
            </w:r>
            <w:r w:rsidR="00562083">
              <w:rPr>
                <w:rFonts w:cs="Arial"/>
                <w:sz w:val="20"/>
                <w:szCs w:val="20"/>
              </w:rPr>
              <w:t>ies and fatalities</w:t>
            </w:r>
            <w:r w:rsidR="00616767">
              <w:rPr>
                <w:rFonts w:cs="Arial"/>
                <w:sz w:val="20"/>
                <w:szCs w:val="20"/>
              </w:rPr>
              <w:t>.  This will impact on the Services reputation and</w:t>
            </w:r>
            <w:r w:rsidR="00BF638C">
              <w:rPr>
                <w:rFonts w:cs="Arial"/>
                <w:sz w:val="20"/>
                <w:szCs w:val="20"/>
              </w:rPr>
              <w:t xml:space="preserve"> prompt</w:t>
            </w:r>
            <w:r w:rsidR="00616767">
              <w:rPr>
                <w:rFonts w:cs="Arial"/>
                <w:sz w:val="20"/>
                <w:szCs w:val="20"/>
              </w:rPr>
              <w:t xml:space="preserve"> further political </w:t>
            </w:r>
            <w:r w:rsidR="006B7F5F">
              <w:rPr>
                <w:rFonts w:cs="Arial"/>
                <w:sz w:val="20"/>
                <w:szCs w:val="20"/>
              </w:rPr>
              <w:t>and representative body</w:t>
            </w:r>
            <w:r w:rsidR="006E0939">
              <w:rPr>
                <w:rFonts w:cs="Arial"/>
                <w:sz w:val="20"/>
                <w:szCs w:val="20"/>
              </w:rPr>
              <w:t xml:space="preserve"> </w:t>
            </w:r>
            <w:r w:rsidR="00616767">
              <w:rPr>
                <w:rFonts w:cs="Arial"/>
                <w:sz w:val="20"/>
                <w:szCs w:val="20"/>
              </w:rPr>
              <w:t xml:space="preserve">interest. </w:t>
            </w:r>
          </w:p>
          <w:p w:rsidR="00D844D1" w:rsidRPr="007F1CC3" w:rsidRDefault="006B7F5F">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Potential negative media interest resulting in </w:t>
            </w:r>
            <w:r w:rsidR="00001B1C">
              <w:rPr>
                <w:rFonts w:cs="Arial"/>
                <w:sz w:val="20"/>
                <w:szCs w:val="20"/>
              </w:rPr>
              <w:t xml:space="preserve">adverse publicity. </w:t>
            </w:r>
          </w:p>
        </w:tc>
        <w:tc>
          <w:tcPr>
            <w:tcW w:w="0" w:type="auto"/>
          </w:tcPr>
          <w:p w:rsidR="003C1C6B" w:rsidRDefault="00562083">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Need for </w:t>
            </w:r>
            <w:r w:rsidR="00616767">
              <w:rPr>
                <w:rFonts w:cs="Arial"/>
                <w:sz w:val="20"/>
                <w:szCs w:val="20"/>
              </w:rPr>
              <w:t>public consultation</w:t>
            </w:r>
            <w:r>
              <w:rPr>
                <w:rFonts w:cs="Arial"/>
                <w:sz w:val="20"/>
                <w:szCs w:val="20"/>
              </w:rPr>
              <w:t xml:space="preserve"> to be undertaken for changes to fire</w:t>
            </w:r>
            <w:r w:rsidR="006C4A28">
              <w:rPr>
                <w:rFonts w:cs="Arial"/>
                <w:sz w:val="20"/>
                <w:szCs w:val="20"/>
              </w:rPr>
              <w:t xml:space="preserve"> </w:t>
            </w:r>
            <w:r>
              <w:rPr>
                <w:rFonts w:cs="Arial"/>
                <w:sz w:val="20"/>
                <w:szCs w:val="20"/>
              </w:rPr>
              <w:t>station and operational resource disposition</w:t>
            </w:r>
            <w:r w:rsidR="00616767">
              <w:rPr>
                <w:rFonts w:cs="Arial"/>
                <w:sz w:val="20"/>
                <w:szCs w:val="20"/>
              </w:rPr>
              <w:t>.</w:t>
            </w:r>
          </w:p>
          <w:p w:rsidR="00616767" w:rsidRPr="007F1CC3" w:rsidRDefault="00562083" w:rsidP="00562083">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Development of a strategic m</w:t>
            </w:r>
            <w:r w:rsidR="006E0939">
              <w:rPr>
                <w:rFonts w:cs="Arial"/>
                <w:sz w:val="20"/>
                <w:szCs w:val="20"/>
              </w:rPr>
              <w:t xml:space="preserve">edia </w:t>
            </w:r>
            <w:r>
              <w:rPr>
                <w:rFonts w:cs="Arial"/>
                <w:sz w:val="20"/>
                <w:szCs w:val="20"/>
              </w:rPr>
              <w:t>s</w:t>
            </w:r>
            <w:r w:rsidR="006E0939">
              <w:rPr>
                <w:rFonts w:cs="Arial"/>
                <w:sz w:val="20"/>
                <w:szCs w:val="20"/>
              </w:rPr>
              <w:t>trategy</w:t>
            </w:r>
            <w:r w:rsidR="00F6640B">
              <w:rPr>
                <w:rFonts w:cs="Arial"/>
                <w:sz w:val="20"/>
                <w:szCs w:val="20"/>
              </w:rPr>
              <w:t>.</w:t>
            </w:r>
          </w:p>
        </w:tc>
        <w:tc>
          <w:tcPr>
            <w:tcW w:w="0" w:type="auto"/>
            <w:vAlign w:val="center"/>
          </w:tcPr>
          <w:p w:rsidR="003C1C6B" w:rsidRPr="00BF638C" w:rsidRDefault="00F6640B" w:rsidP="006559CA">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sidRPr="00BF638C">
              <w:rPr>
                <w:rFonts w:cs="Arial"/>
                <w:b/>
                <w:sz w:val="20"/>
                <w:szCs w:val="20"/>
              </w:rPr>
              <w:t>High</w:t>
            </w:r>
          </w:p>
        </w:tc>
        <w:tc>
          <w:tcPr>
            <w:tcW w:w="0" w:type="auto"/>
            <w:vAlign w:val="center"/>
          </w:tcPr>
          <w:p w:rsidR="003C1C6B" w:rsidRPr="00BF638C" w:rsidRDefault="00F6640B" w:rsidP="006559CA">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sidRPr="00BF638C">
              <w:rPr>
                <w:rFonts w:cs="Arial"/>
                <w:b/>
                <w:sz w:val="20"/>
                <w:szCs w:val="20"/>
              </w:rPr>
              <w:t>High</w:t>
            </w:r>
          </w:p>
        </w:tc>
        <w:tc>
          <w:tcPr>
            <w:tcW w:w="1144" w:type="dxa"/>
            <w:shd w:val="clear" w:color="auto" w:fill="FF0000"/>
            <w:vAlign w:val="center"/>
          </w:tcPr>
          <w:p w:rsidR="003C1C6B" w:rsidRPr="007F1CC3" w:rsidRDefault="003C1C6B" w:rsidP="006559CA">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573113" w:rsidTr="00760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3C1C6B" w:rsidRDefault="003C1C6B"/>
        </w:tc>
        <w:tc>
          <w:tcPr>
            <w:tcW w:w="0" w:type="auto"/>
          </w:tcPr>
          <w:p w:rsidR="003C1C6B" w:rsidRDefault="003C1C6B" w:rsidP="001116D4">
            <w:pPr>
              <w:cnfStyle w:val="000000100000" w:firstRow="0" w:lastRow="0" w:firstColumn="0" w:lastColumn="0" w:oddVBand="0" w:evenVBand="0" w:oddHBand="1" w:evenHBand="0" w:firstRowFirstColumn="0" w:firstRowLastColumn="0" w:lastRowFirstColumn="0" w:lastRowLastColumn="0"/>
            </w:pPr>
            <w:r>
              <w:rPr>
                <w:rFonts w:cs="Arial"/>
                <w:sz w:val="20"/>
                <w:szCs w:val="20"/>
              </w:rPr>
              <w:t xml:space="preserve">Adverse reaction from partners as attendance and commitments to joint work is </w:t>
            </w:r>
            <w:r w:rsidR="001116D4">
              <w:rPr>
                <w:rFonts w:cs="Arial"/>
                <w:sz w:val="20"/>
                <w:szCs w:val="20"/>
              </w:rPr>
              <w:t xml:space="preserve">reduced due to limited organisational capacity. </w:t>
            </w:r>
          </w:p>
        </w:tc>
        <w:tc>
          <w:tcPr>
            <w:tcW w:w="0" w:type="auto"/>
          </w:tcPr>
          <w:p w:rsidR="003C1C6B" w:rsidRPr="007F1CC3" w:rsidRDefault="00BF638C">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Negative response from partners will impact on relationships and the Services reputation.</w:t>
            </w:r>
          </w:p>
        </w:tc>
        <w:tc>
          <w:tcPr>
            <w:tcW w:w="0" w:type="auto"/>
          </w:tcPr>
          <w:p w:rsidR="00D844D1" w:rsidRPr="007F1CC3" w:rsidRDefault="00BF638C">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Ensure direct communication links with partners</w:t>
            </w:r>
            <w:r w:rsidR="00A07A43">
              <w:rPr>
                <w:rFonts w:cs="Arial"/>
                <w:sz w:val="20"/>
                <w:szCs w:val="20"/>
              </w:rPr>
              <w:t xml:space="preserve"> and prioritise reduced capacity on a</w:t>
            </w:r>
            <w:r w:rsidR="00DD06B3">
              <w:rPr>
                <w:rFonts w:cs="Arial"/>
                <w:sz w:val="20"/>
                <w:szCs w:val="20"/>
              </w:rPr>
              <w:t xml:space="preserve"> </w:t>
            </w:r>
            <w:r w:rsidR="00A07A43">
              <w:rPr>
                <w:rFonts w:cs="Arial"/>
                <w:sz w:val="20"/>
                <w:szCs w:val="20"/>
              </w:rPr>
              <w:t>risk assessed basis</w:t>
            </w:r>
            <w:r>
              <w:rPr>
                <w:rFonts w:cs="Arial"/>
                <w:sz w:val="20"/>
                <w:szCs w:val="20"/>
              </w:rPr>
              <w:t>.</w:t>
            </w:r>
          </w:p>
        </w:tc>
        <w:tc>
          <w:tcPr>
            <w:tcW w:w="0" w:type="auto"/>
            <w:vAlign w:val="center"/>
          </w:tcPr>
          <w:p w:rsidR="003C1C6B" w:rsidRPr="00BF638C" w:rsidRDefault="00BF638C" w:rsidP="006559CA">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BF638C">
              <w:rPr>
                <w:rFonts w:cs="Arial"/>
                <w:b/>
                <w:sz w:val="20"/>
                <w:szCs w:val="20"/>
              </w:rPr>
              <w:t>High</w:t>
            </w:r>
          </w:p>
        </w:tc>
        <w:tc>
          <w:tcPr>
            <w:tcW w:w="0" w:type="auto"/>
            <w:vAlign w:val="center"/>
          </w:tcPr>
          <w:p w:rsidR="003C1C6B" w:rsidRPr="00BF638C" w:rsidRDefault="00BF638C" w:rsidP="006559CA">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BF638C">
              <w:rPr>
                <w:rFonts w:cs="Arial"/>
                <w:b/>
                <w:sz w:val="20"/>
                <w:szCs w:val="20"/>
              </w:rPr>
              <w:t>High</w:t>
            </w:r>
          </w:p>
        </w:tc>
        <w:tc>
          <w:tcPr>
            <w:tcW w:w="1144" w:type="dxa"/>
            <w:shd w:val="clear" w:color="auto" w:fill="FF0000"/>
            <w:vAlign w:val="center"/>
          </w:tcPr>
          <w:p w:rsidR="003C1C6B" w:rsidRPr="007F1CC3" w:rsidRDefault="003C1C6B" w:rsidP="006559CA">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573113" w:rsidTr="00760C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3C1C6B" w:rsidRDefault="003C1C6B"/>
        </w:tc>
        <w:tc>
          <w:tcPr>
            <w:tcW w:w="0" w:type="auto"/>
          </w:tcPr>
          <w:p w:rsidR="003C1C6B" w:rsidRDefault="003C1C6B">
            <w:pPr>
              <w:cnfStyle w:val="000000010000" w:firstRow="0" w:lastRow="0" w:firstColumn="0" w:lastColumn="0" w:oddVBand="0" w:evenVBand="0" w:oddHBand="0" w:evenHBand="1" w:firstRowFirstColumn="0" w:firstRowLastColumn="0" w:lastRowFirstColumn="0" w:lastRowLastColumn="0"/>
            </w:pPr>
            <w:r>
              <w:rPr>
                <w:rFonts w:cs="Arial"/>
                <w:sz w:val="20"/>
                <w:szCs w:val="20"/>
              </w:rPr>
              <w:t xml:space="preserve">Worsening industrial relations as </w:t>
            </w:r>
            <w:r w:rsidR="00AF2987">
              <w:rPr>
                <w:rFonts w:cs="Arial"/>
                <w:sz w:val="20"/>
                <w:szCs w:val="20"/>
              </w:rPr>
              <w:t>fire</w:t>
            </w:r>
            <w:r w:rsidR="006C4A28">
              <w:rPr>
                <w:rFonts w:cs="Arial"/>
                <w:sz w:val="20"/>
                <w:szCs w:val="20"/>
              </w:rPr>
              <w:t xml:space="preserve"> </w:t>
            </w:r>
            <w:r>
              <w:rPr>
                <w:rFonts w:cs="Arial"/>
                <w:sz w:val="20"/>
                <w:szCs w:val="20"/>
              </w:rPr>
              <w:t>stations become adversely impacted and staff redundancies initiated</w:t>
            </w:r>
            <w:r w:rsidR="00281B03">
              <w:rPr>
                <w:rFonts w:cs="Arial"/>
                <w:sz w:val="20"/>
                <w:szCs w:val="20"/>
              </w:rPr>
              <w:t>.</w:t>
            </w:r>
          </w:p>
        </w:tc>
        <w:tc>
          <w:tcPr>
            <w:tcW w:w="0" w:type="auto"/>
          </w:tcPr>
          <w:p w:rsidR="003C1C6B" w:rsidRPr="007F1CC3" w:rsidRDefault="006E0939" w:rsidP="006E0939">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Potential for industrial unrest and strike action. </w:t>
            </w:r>
          </w:p>
        </w:tc>
        <w:tc>
          <w:tcPr>
            <w:tcW w:w="0" w:type="auto"/>
          </w:tcPr>
          <w:p w:rsidR="00D844D1" w:rsidRPr="007F1CC3" w:rsidRDefault="001E27C7" w:rsidP="001E27C7">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Maintain dialogue with Represented bodies</w:t>
            </w:r>
            <w:r w:rsidR="00A07A43">
              <w:rPr>
                <w:rFonts w:cs="Arial"/>
                <w:sz w:val="20"/>
                <w:szCs w:val="20"/>
              </w:rPr>
              <w:t xml:space="preserve"> and ensure effective member engagement and role in decision making against IRMP and budget requirements.</w:t>
            </w:r>
          </w:p>
        </w:tc>
        <w:tc>
          <w:tcPr>
            <w:tcW w:w="0" w:type="auto"/>
            <w:vAlign w:val="center"/>
          </w:tcPr>
          <w:p w:rsidR="003C1C6B" w:rsidRPr="001E27C7" w:rsidRDefault="001E27C7" w:rsidP="006559CA">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sidRPr="001E27C7">
              <w:rPr>
                <w:rFonts w:cs="Arial"/>
                <w:b/>
                <w:sz w:val="20"/>
                <w:szCs w:val="20"/>
              </w:rPr>
              <w:t>Very High</w:t>
            </w:r>
          </w:p>
        </w:tc>
        <w:tc>
          <w:tcPr>
            <w:tcW w:w="0" w:type="auto"/>
            <w:vAlign w:val="center"/>
          </w:tcPr>
          <w:p w:rsidR="003C1C6B" w:rsidRPr="001E27C7" w:rsidRDefault="001E27C7" w:rsidP="006559CA">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sidRPr="001E27C7">
              <w:rPr>
                <w:rFonts w:cs="Arial"/>
                <w:b/>
                <w:sz w:val="20"/>
                <w:szCs w:val="20"/>
              </w:rPr>
              <w:t>Very High</w:t>
            </w:r>
          </w:p>
        </w:tc>
        <w:tc>
          <w:tcPr>
            <w:tcW w:w="1144" w:type="dxa"/>
            <w:shd w:val="clear" w:color="auto" w:fill="FF0000"/>
            <w:vAlign w:val="center"/>
          </w:tcPr>
          <w:p w:rsidR="003C1C6B" w:rsidRPr="007F1CC3" w:rsidRDefault="003C1C6B" w:rsidP="006559CA">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573113" w:rsidTr="00760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FFFFFF" w:themeFill="background1"/>
            <w:textDirection w:val="btLr"/>
            <w:vAlign w:val="center"/>
          </w:tcPr>
          <w:p w:rsidR="00573113" w:rsidRPr="00D63AE3" w:rsidRDefault="00573113" w:rsidP="00D63AE3">
            <w:pPr>
              <w:ind w:left="113" w:right="113"/>
              <w:jc w:val="center"/>
              <w:rPr>
                <w:color w:val="1F497D" w:themeColor="text2"/>
                <w:sz w:val="28"/>
              </w:rPr>
            </w:pPr>
            <w:r w:rsidRPr="00D63AE3">
              <w:rPr>
                <w:color w:val="1F497D" w:themeColor="text2"/>
                <w:sz w:val="28"/>
              </w:rPr>
              <w:t>Transitional</w:t>
            </w:r>
          </w:p>
        </w:tc>
        <w:tc>
          <w:tcPr>
            <w:tcW w:w="0" w:type="auto"/>
          </w:tcPr>
          <w:p w:rsidR="00573113" w:rsidRDefault="00573113">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Loss of transformation grant from DCLG </w:t>
            </w:r>
          </w:p>
        </w:tc>
        <w:tc>
          <w:tcPr>
            <w:tcW w:w="0" w:type="auto"/>
          </w:tcPr>
          <w:p w:rsidR="00573113" w:rsidRDefault="00573113">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Any transformation would need to be supported from existing funds </w:t>
            </w:r>
          </w:p>
        </w:tc>
        <w:tc>
          <w:tcPr>
            <w:tcW w:w="0" w:type="auto"/>
          </w:tcPr>
          <w:p w:rsidR="00573113" w:rsidRDefault="00573113" w:rsidP="00573113">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Prioritise allocation of reserves to maximise transitional benefits.</w:t>
            </w:r>
          </w:p>
        </w:tc>
        <w:tc>
          <w:tcPr>
            <w:tcW w:w="0" w:type="auto"/>
            <w:vAlign w:val="center"/>
          </w:tcPr>
          <w:p w:rsidR="00573113" w:rsidRPr="00483E8B" w:rsidRDefault="00573113" w:rsidP="006559CA">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High</w:t>
            </w:r>
          </w:p>
        </w:tc>
        <w:tc>
          <w:tcPr>
            <w:tcW w:w="0" w:type="auto"/>
            <w:vAlign w:val="center"/>
          </w:tcPr>
          <w:p w:rsidR="00573113" w:rsidRPr="00483E8B" w:rsidRDefault="00573113" w:rsidP="006559CA">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Very High</w:t>
            </w:r>
          </w:p>
        </w:tc>
        <w:tc>
          <w:tcPr>
            <w:tcW w:w="1144" w:type="dxa"/>
            <w:shd w:val="clear" w:color="auto" w:fill="FF0000"/>
            <w:vAlign w:val="center"/>
          </w:tcPr>
          <w:p w:rsidR="00573113" w:rsidRPr="007F1CC3" w:rsidRDefault="00573113" w:rsidP="006559CA">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573113" w:rsidTr="00760C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FFFFF" w:themeFill="background1"/>
            <w:textDirection w:val="btLr"/>
            <w:vAlign w:val="center"/>
          </w:tcPr>
          <w:p w:rsidR="00573113" w:rsidRDefault="00573113" w:rsidP="00D63AE3">
            <w:pPr>
              <w:ind w:left="113" w:right="113"/>
              <w:jc w:val="center"/>
            </w:pPr>
          </w:p>
        </w:tc>
        <w:tc>
          <w:tcPr>
            <w:tcW w:w="0" w:type="auto"/>
          </w:tcPr>
          <w:p w:rsidR="00573113" w:rsidRDefault="00573113">
            <w:pPr>
              <w:cnfStyle w:val="000000010000" w:firstRow="0" w:lastRow="0" w:firstColumn="0" w:lastColumn="0" w:oddVBand="0" w:evenVBand="0" w:oddHBand="0" w:evenHBand="1" w:firstRowFirstColumn="0" w:firstRowLastColumn="0" w:lastRowFirstColumn="0" w:lastRowLastColumn="0"/>
            </w:pPr>
            <w:r>
              <w:rPr>
                <w:rFonts w:cs="Arial"/>
                <w:sz w:val="20"/>
                <w:szCs w:val="20"/>
              </w:rPr>
              <w:t>Poor staff morale due to downgrading of service delivery and staff redundancies.</w:t>
            </w:r>
          </w:p>
        </w:tc>
        <w:tc>
          <w:tcPr>
            <w:tcW w:w="0" w:type="auto"/>
          </w:tcPr>
          <w:p w:rsidR="00573113" w:rsidRPr="007F1CC3" w:rsidRDefault="00573113">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Reduction in productivity and performance.  Increase in short and long term sickness.  Increase in performance management issues, grievances and complaints.</w:t>
            </w:r>
          </w:p>
        </w:tc>
        <w:tc>
          <w:tcPr>
            <w:tcW w:w="0" w:type="auto"/>
          </w:tcPr>
          <w:p w:rsidR="00573113" w:rsidRDefault="00573113">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Communication strategy for staff.</w:t>
            </w:r>
          </w:p>
          <w:p w:rsidR="00573113" w:rsidRPr="007F1CC3" w:rsidRDefault="00573113" w:rsidP="00F216B4">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Review of support mechanisms such as occupational health, Human Resources, and develop a taskforce for redeployment support.</w:t>
            </w:r>
          </w:p>
        </w:tc>
        <w:tc>
          <w:tcPr>
            <w:tcW w:w="0" w:type="auto"/>
            <w:vAlign w:val="center"/>
          </w:tcPr>
          <w:p w:rsidR="00573113" w:rsidRPr="00483E8B" w:rsidRDefault="00573113" w:rsidP="006559CA">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sidRPr="00483E8B">
              <w:rPr>
                <w:rFonts w:cs="Arial"/>
                <w:b/>
                <w:sz w:val="20"/>
                <w:szCs w:val="20"/>
              </w:rPr>
              <w:t>High</w:t>
            </w:r>
          </w:p>
        </w:tc>
        <w:tc>
          <w:tcPr>
            <w:tcW w:w="0" w:type="auto"/>
            <w:vAlign w:val="center"/>
          </w:tcPr>
          <w:p w:rsidR="00573113" w:rsidRPr="00483E8B" w:rsidRDefault="00573113" w:rsidP="006559CA">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sidRPr="00483E8B">
              <w:rPr>
                <w:rFonts w:cs="Arial"/>
                <w:b/>
                <w:sz w:val="20"/>
                <w:szCs w:val="20"/>
              </w:rPr>
              <w:t>High</w:t>
            </w:r>
          </w:p>
        </w:tc>
        <w:tc>
          <w:tcPr>
            <w:tcW w:w="1144" w:type="dxa"/>
            <w:shd w:val="clear" w:color="auto" w:fill="FF0000"/>
            <w:vAlign w:val="center"/>
          </w:tcPr>
          <w:p w:rsidR="00573113" w:rsidRPr="007F1CC3" w:rsidRDefault="00573113" w:rsidP="006559CA">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573113" w:rsidTr="00760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FFFFF" w:themeFill="background1"/>
          </w:tcPr>
          <w:p w:rsidR="00573113" w:rsidRDefault="00573113"/>
        </w:tc>
        <w:tc>
          <w:tcPr>
            <w:tcW w:w="0" w:type="auto"/>
          </w:tcPr>
          <w:p w:rsidR="00573113" w:rsidRDefault="00573113">
            <w:pPr>
              <w:cnfStyle w:val="000000100000" w:firstRow="0" w:lastRow="0" w:firstColumn="0" w:lastColumn="0" w:oddVBand="0" w:evenVBand="0" w:oddHBand="1" w:evenHBand="0" w:firstRowFirstColumn="0" w:firstRowLastColumn="0" w:lastRowFirstColumn="0" w:lastRowLastColumn="0"/>
            </w:pPr>
            <w:r>
              <w:rPr>
                <w:rFonts w:cs="Arial"/>
                <w:sz w:val="20"/>
                <w:szCs w:val="20"/>
              </w:rPr>
              <w:t>Loss of key skills and expertise as specialist staff leave to secure improved employment prospects.</w:t>
            </w:r>
            <w:r>
              <w:t xml:space="preserve"> </w:t>
            </w:r>
          </w:p>
        </w:tc>
        <w:tc>
          <w:tcPr>
            <w:tcW w:w="0" w:type="auto"/>
          </w:tcPr>
          <w:p w:rsidR="00573113" w:rsidRPr="007F1CC3" w:rsidRDefault="00573113" w:rsidP="00BD1FD1">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Inability to delivery key Services; impacting on both day to day business and the collaborative work programme.  The loss of key personnel will impact on decision making and the efficiencies of the Service.   </w:t>
            </w:r>
          </w:p>
        </w:tc>
        <w:tc>
          <w:tcPr>
            <w:tcW w:w="0" w:type="auto"/>
          </w:tcPr>
          <w:p w:rsidR="00573113" w:rsidRDefault="00573113" w:rsidP="00BD1FD1">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Review options of shared services with the Councils.</w:t>
            </w:r>
          </w:p>
          <w:p w:rsidR="00573113" w:rsidRDefault="00573113" w:rsidP="00BD1FD1">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Incentivise key personnel to retain their employment.</w:t>
            </w:r>
          </w:p>
          <w:p w:rsidR="00573113" w:rsidRPr="007F1CC3" w:rsidRDefault="00573113" w:rsidP="00BD1FD1">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Risks assess redundancies and review voluntary redundancies on a case by case basis.</w:t>
            </w:r>
          </w:p>
        </w:tc>
        <w:tc>
          <w:tcPr>
            <w:tcW w:w="0" w:type="auto"/>
            <w:vAlign w:val="center"/>
          </w:tcPr>
          <w:p w:rsidR="00573113" w:rsidRPr="00733D7C" w:rsidRDefault="00573113" w:rsidP="006559CA">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733D7C">
              <w:rPr>
                <w:rFonts w:cs="Arial"/>
                <w:b/>
                <w:sz w:val="20"/>
                <w:szCs w:val="20"/>
              </w:rPr>
              <w:t>High</w:t>
            </w:r>
          </w:p>
        </w:tc>
        <w:tc>
          <w:tcPr>
            <w:tcW w:w="0" w:type="auto"/>
            <w:vAlign w:val="center"/>
          </w:tcPr>
          <w:p w:rsidR="00573113" w:rsidRPr="00733D7C" w:rsidRDefault="00573113" w:rsidP="006559CA">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733D7C">
              <w:rPr>
                <w:rFonts w:cs="Arial"/>
                <w:b/>
                <w:sz w:val="20"/>
                <w:szCs w:val="20"/>
              </w:rPr>
              <w:t>High</w:t>
            </w:r>
          </w:p>
        </w:tc>
        <w:tc>
          <w:tcPr>
            <w:tcW w:w="1144" w:type="dxa"/>
            <w:shd w:val="clear" w:color="auto" w:fill="FF0000"/>
            <w:vAlign w:val="center"/>
          </w:tcPr>
          <w:p w:rsidR="00573113" w:rsidRPr="007F1CC3" w:rsidRDefault="00573113" w:rsidP="006559CA">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573113" w:rsidTr="00760C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FFFFF" w:themeFill="background1"/>
          </w:tcPr>
          <w:p w:rsidR="00573113" w:rsidRDefault="00573113"/>
        </w:tc>
        <w:tc>
          <w:tcPr>
            <w:tcW w:w="0" w:type="auto"/>
          </w:tcPr>
          <w:p w:rsidR="00573113" w:rsidRDefault="00573113">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Technical change associated </w:t>
            </w:r>
            <w:r>
              <w:rPr>
                <w:rFonts w:cs="Arial"/>
                <w:sz w:val="20"/>
                <w:szCs w:val="20"/>
              </w:rPr>
              <w:lastRenderedPageBreak/>
              <w:t>with back-office integration could be complex as fire, councils and police have different systems, policies and operating models.</w:t>
            </w:r>
          </w:p>
        </w:tc>
        <w:tc>
          <w:tcPr>
            <w:tcW w:w="0" w:type="auto"/>
          </w:tcPr>
          <w:p w:rsidR="00573113" w:rsidRDefault="00573113" w:rsidP="002173C3">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lastRenderedPageBreak/>
              <w:t xml:space="preserve">Technical issues unknown and could </w:t>
            </w:r>
            <w:r>
              <w:rPr>
                <w:rFonts w:cs="Arial"/>
                <w:sz w:val="20"/>
                <w:szCs w:val="20"/>
              </w:rPr>
              <w:lastRenderedPageBreak/>
              <w:t xml:space="preserve">impact on timescale for delivery with the additional possibility of additional unbudgeted costs impacting on the predicted financial savings.  </w:t>
            </w:r>
          </w:p>
          <w:p w:rsidR="00573113" w:rsidRPr="007F1CC3" w:rsidRDefault="00573113" w:rsidP="00F216B4">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Outsourcing  could be more complex than envisaged due to the limited amount of work that has been undertaken to develop detailed output specifications</w:t>
            </w:r>
          </w:p>
        </w:tc>
        <w:tc>
          <w:tcPr>
            <w:tcW w:w="0" w:type="auto"/>
          </w:tcPr>
          <w:p w:rsidR="00573113" w:rsidRPr="007F1CC3" w:rsidRDefault="00573113">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lastRenderedPageBreak/>
              <w:t xml:space="preserve">ICT and support service systems review and </w:t>
            </w:r>
            <w:r>
              <w:rPr>
                <w:rFonts w:cs="Arial"/>
                <w:sz w:val="20"/>
                <w:szCs w:val="20"/>
              </w:rPr>
              <w:lastRenderedPageBreak/>
              <w:t>creation of detailed output specifications that would need to be subject to market forces.</w:t>
            </w:r>
          </w:p>
        </w:tc>
        <w:tc>
          <w:tcPr>
            <w:tcW w:w="0" w:type="auto"/>
            <w:vAlign w:val="center"/>
          </w:tcPr>
          <w:p w:rsidR="00573113" w:rsidRPr="00733D7C" w:rsidRDefault="00573113" w:rsidP="006559CA">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sidRPr="00733D7C">
              <w:rPr>
                <w:rFonts w:cs="Arial"/>
                <w:b/>
                <w:sz w:val="20"/>
                <w:szCs w:val="20"/>
              </w:rPr>
              <w:lastRenderedPageBreak/>
              <w:t>High</w:t>
            </w:r>
          </w:p>
        </w:tc>
        <w:tc>
          <w:tcPr>
            <w:tcW w:w="0" w:type="auto"/>
            <w:vAlign w:val="center"/>
          </w:tcPr>
          <w:p w:rsidR="00573113" w:rsidRPr="00733D7C" w:rsidRDefault="00573113" w:rsidP="006559CA">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sidRPr="00733D7C">
              <w:rPr>
                <w:rFonts w:cs="Arial"/>
                <w:b/>
                <w:sz w:val="20"/>
                <w:szCs w:val="20"/>
              </w:rPr>
              <w:t>High</w:t>
            </w:r>
          </w:p>
        </w:tc>
        <w:tc>
          <w:tcPr>
            <w:tcW w:w="1144" w:type="dxa"/>
            <w:shd w:val="clear" w:color="auto" w:fill="FF0000"/>
            <w:vAlign w:val="center"/>
          </w:tcPr>
          <w:p w:rsidR="00573113" w:rsidRPr="007F1CC3" w:rsidRDefault="00573113" w:rsidP="006559CA">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tc>
      </w:tr>
    </w:tbl>
    <w:p w:rsidR="001F69FA" w:rsidRDefault="001F69FA"/>
    <w:tbl>
      <w:tblPr>
        <w:tblStyle w:val="LightGrid-Accent5"/>
        <w:tblW w:w="16019" w:type="dxa"/>
        <w:tblInd w:w="-176" w:type="dxa"/>
        <w:tblLayout w:type="fixed"/>
        <w:tblLook w:val="04A0" w:firstRow="1" w:lastRow="0" w:firstColumn="1" w:lastColumn="0" w:noHBand="0" w:noVBand="1"/>
      </w:tblPr>
      <w:tblGrid>
        <w:gridCol w:w="1277"/>
        <w:gridCol w:w="4110"/>
        <w:gridCol w:w="4111"/>
        <w:gridCol w:w="3119"/>
        <w:gridCol w:w="1134"/>
        <w:gridCol w:w="1134"/>
        <w:gridCol w:w="1134"/>
      </w:tblGrid>
      <w:tr w:rsidR="00D63AE3" w:rsidRPr="00D8782C" w:rsidTr="003866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shd w:val="clear" w:color="auto" w:fill="548DD4" w:themeFill="text2" w:themeFillTint="99"/>
          </w:tcPr>
          <w:p w:rsidR="00D63AE3" w:rsidRPr="00D8782C" w:rsidRDefault="00993772" w:rsidP="001044BA">
            <w:pPr>
              <w:jc w:val="center"/>
              <w:rPr>
                <w:color w:val="FFFFFF" w:themeColor="background1"/>
                <w:sz w:val="28"/>
              </w:rPr>
            </w:pPr>
            <w:r>
              <w:rPr>
                <w:color w:val="000000" w:themeColor="text1"/>
              </w:rPr>
              <w:t>Scenario</w:t>
            </w:r>
            <w:r w:rsidR="00D63AE3" w:rsidRPr="007D288F">
              <w:rPr>
                <w:color w:val="000000" w:themeColor="text1"/>
              </w:rPr>
              <w:t xml:space="preserve"> 2</w:t>
            </w:r>
          </w:p>
        </w:tc>
        <w:tc>
          <w:tcPr>
            <w:tcW w:w="14742" w:type="dxa"/>
            <w:gridSpan w:val="6"/>
            <w:shd w:val="clear" w:color="auto" w:fill="548DD4" w:themeFill="text2" w:themeFillTint="99"/>
          </w:tcPr>
          <w:p w:rsidR="00D63AE3" w:rsidRPr="00D8782C" w:rsidRDefault="00D63AE3" w:rsidP="00901398">
            <w:pPr>
              <w:cnfStyle w:val="100000000000" w:firstRow="1" w:lastRow="0" w:firstColumn="0" w:lastColumn="0" w:oddVBand="0" w:evenVBand="0" w:oddHBand="0" w:evenHBand="0" w:firstRowFirstColumn="0" w:firstRowLastColumn="0" w:lastRowFirstColumn="0" w:lastRowLastColumn="0"/>
              <w:rPr>
                <w:color w:val="FFFFFF" w:themeColor="background1"/>
                <w:sz w:val="28"/>
              </w:rPr>
            </w:pPr>
            <w:r>
              <w:rPr>
                <w:color w:val="FFFFFF" w:themeColor="background1"/>
                <w:sz w:val="28"/>
              </w:rPr>
              <w:t xml:space="preserve">Remain independent and increase collaboration with </w:t>
            </w:r>
            <w:r w:rsidR="00901398" w:rsidRPr="00901398">
              <w:rPr>
                <w:color w:val="FFFFFF" w:themeColor="background1"/>
                <w:sz w:val="28"/>
              </w:rPr>
              <w:t>Wiltshire and Swindon Fire Authority, while also collaborating with Bournemouth Borough Council, Dorset County Council and the Borough of Poole</w:t>
            </w:r>
          </w:p>
        </w:tc>
      </w:tr>
      <w:tr w:rsidR="00D63AE3" w:rsidRPr="00D8782C" w:rsidTr="00682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rsidR="00D63AE3" w:rsidRPr="00D8782C" w:rsidRDefault="00D63AE3" w:rsidP="001044BA">
            <w:r w:rsidRPr="003C1C6B">
              <w:rPr>
                <w:color w:val="1F497D" w:themeColor="text2"/>
                <w:sz w:val="20"/>
              </w:rPr>
              <w:t>Risk Category</w:t>
            </w:r>
          </w:p>
        </w:tc>
        <w:tc>
          <w:tcPr>
            <w:tcW w:w="4110" w:type="dxa"/>
          </w:tcPr>
          <w:p w:rsidR="00D63AE3" w:rsidRPr="00D8782C" w:rsidRDefault="00D63AE3" w:rsidP="001044BA">
            <w:pPr>
              <w:cnfStyle w:val="000000100000" w:firstRow="0" w:lastRow="0" w:firstColumn="0" w:lastColumn="0" w:oddVBand="0" w:evenVBand="0" w:oddHBand="1" w:evenHBand="0" w:firstRowFirstColumn="0" w:firstRowLastColumn="0" w:lastRowFirstColumn="0" w:lastRowLastColumn="0"/>
              <w:rPr>
                <w:b/>
                <w:color w:val="1F497D" w:themeColor="text2"/>
              </w:rPr>
            </w:pPr>
            <w:r w:rsidRPr="00D8782C">
              <w:rPr>
                <w:b/>
                <w:color w:val="1F497D" w:themeColor="text2"/>
              </w:rPr>
              <w:t>Risk</w:t>
            </w:r>
          </w:p>
        </w:tc>
        <w:tc>
          <w:tcPr>
            <w:tcW w:w="4111" w:type="dxa"/>
          </w:tcPr>
          <w:p w:rsidR="00D63AE3" w:rsidRPr="00D8782C" w:rsidRDefault="00D63AE3" w:rsidP="001044BA">
            <w:pPr>
              <w:cnfStyle w:val="000000100000" w:firstRow="0" w:lastRow="0" w:firstColumn="0" w:lastColumn="0" w:oddVBand="0" w:evenVBand="0" w:oddHBand="1" w:evenHBand="0" w:firstRowFirstColumn="0" w:firstRowLastColumn="0" w:lastRowFirstColumn="0" w:lastRowLastColumn="0"/>
              <w:rPr>
                <w:b/>
                <w:color w:val="1F497D" w:themeColor="text2"/>
              </w:rPr>
            </w:pPr>
            <w:r w:rsidRPr="00D8782C">
              <w:rPr>
                <w:b/>
                <w:color w:val="1F497D" w:themeColor="text2"/>
              </w:rPr>
              <w:t>Effect</w:t>
            </w:r>
          </w:p>
        </w:tc>
        <w:tc>
          <w:tcPr>
            <w:tcW w:w="3119" w:type="dxa"/>
          </w:tcPr>
          <w:p w:rsidR="00D63AE3" w:rsidRPr="00D8782C" w:rsidRDefault="00D63AE3" w:rsidP="001044BA">
            <w:pPr>
              <w:cnfStyle w:val="000000100000" w:firstRow="0" w:lastRow="0" w:firstColumn="0" w:lastColumn="0" w:oddVBand="0" w:evenVBand="0" w:oddHBand="1" w:evenHBand="0" w:firstRowFirstColumn="0" w:firstRowLastColumn="0" w:lastRowFirstColumn="0" w:lastRowLastColumn="0"/>
              <w:rPr>
                <w:b/>
                <w:color w:val="1F497D" w:themeColor="text2"/>
              </w:rPr>
            </w:pPr>
            <w:r w:rsidRPr="00D8782C">
              <w:rPr>
                <w:b/>
                <w:color w:val="1F497D" w:themeColor="text2"/>
              </w:rPr>
              <w:t>Mitigation</w:t>
            </w:r>
          </w:p>
        </w:tc>
        <w:tc>
          <w:tcPr>
            <w:tcW w:w="1134" w:type="dxa"/>
          </w:tcPr>
          <w:p w:rsidR="00D63AE3" w:rsidRPr="00D8782C" w:rsidRDefault="00D63AE3" w:rsidP="001044BA">
            <w:pPr>
              <w:cnfStyle w:val="000000100000" w:firstRow="0" w:lastRow="0" w:firstColumn="0" w:lastColumn="0" w:oddVBand="0" w:evenVBand="0" w:oddHBand="1" w:evenHBand="0" w:firstRowFirstColumn="0" w:firstRowLastColumn="0" w:lastRowFirstColumn="0" w:lastRowLastColumn="0"/>
              <w:rPr>
                <w:b/>
                <w:color w:val="1F497D" w:themeColor="text2"/>
              </w:rPr>
            </w:pPr>
            <w:r w:rsidRPr="00D8782C">
              <w:rPr>
                <w:b/>
                <w:color w:val="1F497D" w:themeColor="text2"/>
              </w:rPr>
              <w:t>Likeli</w:t>
            </w:r>
            <w:r>
              <w:rPr>
                <w:b/>
                <w:color w:val="1F497D" w:themeColor="text2"/>
              </w:rPr>
              <w:t>-</w:t>
            </w:r>
            <w:r w:rsidRPr="00D8782C">
              <w:rPr>
                <w:b/>
                <w:color w:val="1F497D" w:themeColor="text2"/>
              </w:rPr>
              <w:t>hood</w:t>
            </w:r>
          </w:p>
        </w:tc>
        <w:tc>
          <w:tcPr>
            <w:tcW w:w="1134" w:type="dxa"/>
          </w:tcPr>
          <w:p w:rsidR="00D63AE3" w:rsidRPr="00D8782C" w:rsidRDefault="00D63AE3" w:rsidP="001044BA">
            <w:pPr>
              <w:cnfStyle w:val="000000100000" w:firstRow="0" w:lastRow="0" w:firstColumn="0" w:lastColumn="0" w:oddVBand="0" w:evenVBand="0" w:oddHBand="1" w:evenHBand="0" w:firstRowFirstColumn="0" w:firstRowLastColumn="0" w:lastRowFirstColumn="0" w:lastRowLastColumn="0"/>
              <w:rPr>
                <w:b/>
                <w:color w:val="1F497D" w:themeColor="text2"/>
              </w:rPr>
            </w:pPr>
            <w:r w:rsidRPr="00D8782C">
              <w:rPr>
                <w:b/>
                <w:color w:val="1F497D" w:themeColor="text2"/>
              </w:rPr>
              <w:t xml:space="preserve">Impact </w:t>
            </w:r>
          </w:p>
        </w:tc>
        <w:tc>
          <w:tcPr>
            <w:tcW w:w="1134" w:type="dxa"/>
          </w:tcPr>
          <w:p w:rsidR="00D63AE3" w:rsidRPr="00D8782C" w:rsidRDefault="00D63AE3" w:rsidP="001044BA">
            <w:pPr>
              <w:cnfStyle w:val="000000100000" w:firstRow="0" w:lastRow="0" w:firstColumn="0" w:lastColumn="0" w:oddVBand="0" w:evenVBand="0" w:oddHBand="1" w:evenHBand="0" w:firstRowFirstColumn="0" w:firstRowLastColumn="0" w:lastRowFirstColumn="0" w:lastRowLastColumn="0"/>
              <w:rPr>
                <w:b/>
                <w:color w:val="1F497D" w:themeColor="text2"/>
              </w:rPr>
            </w:pPr>
            <w:r w:rsidRPr="00D8782C">
              <w:rPr>
                <w:b/>
                <w:color w:val="1F497D" w:themeColor="text2"/>
              </w:rPr>
              <w:t>Risk Level</w:t>
            </w:r>
          </w:p>
        </w:tc>
      </w:tr>
      <w:tr w:rsidR="00740E87" w:rsidTr="003B78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val="restart"/>
            <w:textDirection w:val="btLr"/>
            <w:vAlign w:val="center"/>
          </w:tcPr>
          <w:p w:rsidR="00740E87" w:rsidRPr="008D5512" w:rsidRDefault="00740E87" w:rsidP="001044BA">
            <w:pPr>
              <w:ind w:left="113" w:right="113"/>
              <w:jc w:val="center"/>
              <w:rPr>
                <w:sz w:val="28"/>
              </w:rPr>
            </w:pPr>
            <w:r w:rsidRPr="00D8782C">
              <w:rPr>
                <w:color w:val="1F497D" w:themeColor="text2"/>
                <w:sz w:val="28"/>
              </w:rPr>
              <w:t>Service Delivery</w:t>
            </w:r>
          </w:p>
        </w:tc>
        <w:tc>
          <w:tcPr>
            <w:tcW w:w="4110" w:type="dxa"/>
          </w:tcPr>
          <w:p w:rsidR="00740E87" w:rsidRDefault="00954E6B" w:rsidP="00954E6B">
            <w:pPr>
              <w:cnfStyle w:val="000000010000" w:firstRow="0" w:lastRow="0" w:firstColumn="0" w:lastColumn="0" w:oddVBand="0" w:evenVBand="0" w:oddHBand="0" w:evenHBand="1" w:firstRowFirstColumn="0" w:firstRowLastColumn="0" w:lastRowFirstColumn="0" w:lastRowLastColumn="0"/>
            </w:pPr>
            <w:r w:rsidRPr="00954E6B">
              <w:rPr>
                <w:rFonts w:cs="Arial"/>
                <w:sz w:val="20"/>
                <w:szCs w:val="20"/>
              </w:rPr>
              <w:t>Cuts to frontline fire stations and resulting reduction in the number of loss of firefighters.</w:t>
            </w:r>
          </w:p>
        </w:tc>
        <w:tc>
          <w:tcPr>
            <w:tcW w:w="4111" w:type="dxa"/>
          </w:tcPr>
          <w:p w:rsidR="00740E87" w:rsidRPr="007F1CC3" w:rsidRDefault="00740E87" w:rsidP="00613446">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6B0BC7">
              <w:rPr>
                <w:rFonts w:cs="Arial"/>
                <w:sz w:val="20"/>
                <w:szCs w:val="20"/>
              </w:rPr>
              <w:t xml:space="preserve">Reduced levels of availability of operational staff, </w:t>
            </w:r>
            <w:r>
              <w:rPr>
                <w:rFonts w:cs="Arial"/>
                <w:sz w:val="20"/>
                <w:szCs w:val="20"/>
              </w:rPr>
              <w:t xml:space="preserve">will lead to an increase in response times and an overall </w:t>
            </w:r>
            <w:r w:rsidRPr="006B0BC7">
              <w:rPr>
                <w:rFonts w:cs="Arial"/>
                <w:sz w:val="20"/>
                <w:szCs w:val="20"/>
              </w:rPr>
              <w:t xml:space="preserve">delay </w:t>
            </w:r>
            <w:r>
              <w:rPr>
                <w:rFonts w:cs="Arial"/>
                <w:sz w:val="20"/>
                <w:szCs w:val="20"/>
              </w:rPr>
              <w:t xml:space="preserve">in </w:t>
            </w:r>
            <w:r w:rsidRPr="006B0BC7">
              <w:rPr>
                <w:rFonts w:cs="Arial"/>
                <w:sz w:val="20"/>
                <w:szCs w:val="20"/>
              </w:rPr>
              <w:t>emergency response</w:t>
            </w:r>
            <w:r>
              <w:rPr>
                <w:rFonts w:cs="Arial"/>
                <w:sz w:val="20"/>
                <w:szCs w:val="20"/>
              </w:rPr>
              <w:t xml:space="preserve"> to all incident types.</w:t>
            </w:r>
          </w:p>
        </w:tc>
        <w:tc>
          <w:tcPr>
            <w:tcW w:w="3119" w:type="dxa"/>
          </w:tcPr>
          <w:p w:rsidR="006B5E25" w:rsidRPr="007F1CC3" w:rsidRDefault="003B783B" w:rsidP="00BC2806">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Potential reduction in service delivery at some locations. </w:t>
            </w:r>
            <w:r w:rsidR="00954E6B" w:rsidRPr="00954E6B">
              <w:rPr>
                <w:rFonts w:cs="Arial"/>
                <w:sz w:val="20"/>
                <w:szCs w:val="20"/>
              </w:rPr>
              <w:t>Ser</w:t>
            </w:r>
            <w:r w:rsidR="006C4A28">
              <w:rPr>
                <w:rFonts w:cs="Arial"/>
                <w:sz w:val="20"/>
                <w:szCs w:val="20"/>
              </w:rPr>
              <w:t xml:space="preserve">vices target for response times </w:t>
            </w:r>
            <w:r w:rsidR="00954E6B" w:rsidRPr="00954E6B">
              <w:rPr>
                <w:rFonts w:cs="Arial"/>
                <w:sz w:val="20"/>
                <w:szCs w:val="20"/>
              </w:rPr>
              <w:t xml:space="preserve">to reflect </w:t>
            </w:r>
            <w:r>
              <w:rPr>
                <w:rFonts w:cs="Arial"/>
                <w:sz w:val="20"/>
                <w:szCs w:val="20"/>
              </w:rPr>
              <w:t xml:space="preserve">potential </w:t>
            </w:r>
            <w:r w:rsidR="00954E6B" w:rsidRPr="00954E6B">
              <w:rPr>
                <w:rFonts w:cs="Arial"/>
                <w:sz w:val="20"/>
                <w:szCs w:val="20"/>
              </w:rPr>
              <w:t xml:space="preserve">reductions in Service delivery to ensure a balanced budget is </w:t>
            </w:r>
            <w:r w:rsidR="00CC183C" w:rsidRPr="00954E6B">
              <w:rPr>
                <w:rFonts w:cs="Arial"/>
                <w:sz w:val="20"/>
                <w:szCs w:val="20"/>
              </w:rPr>
              <w:t>delivered in</w:t>
            </w:r>
            <w:r>
              <w:rPr>
                <w:rFonts w:cs="Arial"/>
                <w:sz w:val="20"/>
                <w:szCs w:val="20"/>
              </w:rPr>
              <w:t xml:space="preserve"> line with proportionate reductions</w:t>
            </w:r>
            <w:r w:rsidR="00954E6B" w:rsidRPr="00954E6B">
              <w:rPr>
                <w:rFonts w:cs="Arial"/>
                <w:sz w:val="20"/>
                <w:szCs w:val="20"/>
              </w:rPr>
              <w:t>. Increase public awareness on the importance of incident prevention.</w:t>
            </w:r>
            <w:r w:rsidR="00071A26">
              <w:rPr>
                <w:rFonts w:cs="Arial"/>
                <w:sz w:val="20"/>
                <w:szCs w:val="20"/>
              </w:rPr>
              <w:t xml:space="preserve"> Review of Wholetime Duty System and crewing arrangements for special appliances including aerial appliances to maximise efficiencies</w:t>
            </w:r>
          </w:p>
        </w:tc>
        <w:tc>
          <w:tcPr>
            <w:tcW w:w="1134" w:type="dxa"/>
            <w:vAlign w:val="center"/>
          </w:tcPr>
          <w:p w:rsidR="00740E87" w:rsidRPr="003E1C27" w:rsidRDefault="003B783B" w:rsidP="00D84DCE">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b/>
                <w:sz w:val="20"/>
                <w:szCs w:val="20"/>
              </w:rPr>
              <w:t>Medium</w:t>
            </w:r>
          </w:p>
        </w:tc>
        <w:tc>
          <w:tcPr>
            <w:tcW w:w="1134" w:type="dxa"/>
            <w:vAlign w:val="center"/>
          </w:tcPr>
          <w:p w:rsidR="00740E87" w:rsidRPr="003E1C27" w:rsidRDefault="00740E87" w:rsidP="00D84DCE">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sidRPr="003E1C27">
              <w:rPr>
                <w:rFonts w:cs="Arial"/>
                <w:b/>
                <w:sz w:val="20"/>
                <w:szCs w:val="20"/>
              </w:rPr>
              <w:t>High</w:t>
            </w:r>
          </w:p>
        </w:tc>
        <w:tc>
          <w:tcPr>
            <w:tcW w:w="1134" w:type="dxa"/>
            <w:shd w:val="clear" w:color="auto" w:fill="FFC000"/>
            <w:vAlign w:val="center"/>
          </w:tcPr>
          <w:p w:rsidR="00740E87" w:rsidRPr="007F1CC3" w:rsidRDefault="00740E87" w:rsidP="00D84DCE">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740E87" w:rsidTr="003B7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tcPr>
          <w:p w:rsidR="00740E87" w:rsidRDefault="00740E87" w:rsidP="001044BA"/>
        </w:tc>
        <w:tc>
          <w:tcPr>
            <w:tcW w:w="4110" w:type="dxa"/>
          </w:tcPr>
          <w:p w:rsidR="00740E87" w:rsidRDefault="00740E87" w:rsidP="00613446">
            <w:pPr>
              <w:cnfStyle w:val="000000100000" w:firstRow="0" w:lastRow="0" w:firstColumn="0" w:lastColumn="0" w:oddVBand="0" w:evenVBand="0" w:oddHBand="1" w:evenHBand="0" w:firstRowFirstColumn="0" w:firstRowLastColumn="0" w:lastRowFirstColumn="0" w:lastRowLastColumn="0"/>
            </w:pPr>
            <w:r>
              <w:rPr>
                <w:rFonts w:cs="Arial"/>
                <w:sz w:val="20"/>
                <w:szCs w:val="20"/>
              </w:rPr>
              <w:t>Cuts to prevention and protection activities</w:t>
            </w:r>
            <w:r w:rsidR="00281B03">
              <w:rPr>
                <w:rFonts w:cs="Arial"/>
                <w:sz w:val="20"/>
                <w:szCs w:val="20"/>
              </w:rPr>
              <w:t>.</w:t>
            </w:r>
          </w:p>
        </w:tc>
        <w:tc>
          <w:tcPr>
            <w:tcW w:w="4111" w:type="dxa"/>
          </w:tcPr>
          <w:p w:rsidR="00740E87" w:rsidRPr="007F1CC3" w:rsidRDefault="00954E6B" w:rsidP="00954E6B">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954E6B">
              <w:rPr>
                <w:rFonts w:cs="Arial"/>
                <w:sz w:val="20"/>
                <w:szCs w:val="20"/>
              </w:rPr>
              <w:t>Potential increase in incident numbers and severity resulting in a negative impact on the safety of our communities.</w:t>
            </w:r>
            <w:r w:rsidDel="00954E6B">
              <w:rPr>
                <w:rFonts w:cs="Arial"/>
                <w:sz w:val="20"/>
                <w:szCs w:val="20"/>
              </w:rPr>
              <w:t xml:space="preserve"> </w:t>
            </w:r>
          </w:p>
        </w:tc>
        <w:tc>
          <w:tcPr>
            <w:tcW w:w="3119" w:type="dxa"/>
          </w:tcPr>
          <w:p w:rsidR="006B5E25" w:rsidRPr="007F1CC3" w:rsidRDefault="003B783B" w:rsidP="003B783B">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Potentially limited reduction in </w:t>
            </w:r>
            <w:r w:rsidR="00954E6B" w:rsidRPr="00954E6B">
              <w:rPr>
                <w:rFonts w:cs="Arial"/>
                <w:sz w:val="20"/>
                <w:szCs w:val="20"/>
              </w:rPr>
              <w:t xml:space="preserve">activities </w:t>
            </w:r>
            <w:r>
              <w:rPr>
                <w:rFonts w:cs="Arial"/>
                <w:sz w:val="20"/>
                <w:szCs w:val="20"/>
              </w:rPr>
              <w:t>as a result of</w:t>
            </w:r>
            <w:r w:rsidR="00954E6B" w:rsidRPr="00954E6B">
              <w:rPr>
                <w:rFonts w:cs="Arial"/>
                <w:sz w:val="20"/>
                <w:szCs w:val="20"/>
              </w:rPr>
              <w:t xml:space="preserve"> a risk assessed </w:t>
            </w:r>
            <w:r>
              <w:rPr>
                <w:rFonts w:cs="Arial"/>
                <w:sz w:val="20"/>
                <w:szCs w:val="20"/>
              </w:rPr>
              <w:t xml:space="preserve">approach to ensure prevention and protection work are prioritised to </w:t>
            </w:r>
            <w:r w:rsidR="00954E6B" w:rsidRPr="00954E6B">
              <w:rPr>
                <w:rFonts w:cs="Arial"/>
                <w:sz w:val="20"/>
                <w:szCs w:val="20"/>
              </w:rPr>
              <w:t>match revised capacity.</w:t>
            </w:r>
          </w:p>
        </w:tc>
        <w:tc>
          <w:tcPr>
            <w:tcW w:w="1134" w:type="dxa"/>
            <w:vAlign w:val="center"/>
          </w:tcPr>
          <w:p w:rsidR="00740E87" w:rsidRPr="003E1C27" w:rsidRDefault="003B783B"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Medium</w:t>
            </w:r>
          </w:p>
        </w:tc>
        <w:tc>
          <w:tcPr>
            <w:tcW w:w="1134" w:type="dxa"/>
            <w:vAlign w:val="center"/>
          </w:tcPr>
          <w:p w:rsidR="00740E87" w:rsidRPr="003E1C27" w:rsidRDefault="00740E87"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 xml:space="preserve"> High</w:t>
            </w:r>
          </w:p>
        </w:tc>
        <w:tc>
          <w:tcPr>
            <w:tcW w:w="1134" w:type="dxa"/>
            <w:shd w:val="clear" w:color="auto" w:fill="FFC000"/>
            <w:vAlign w:val="center"/>
          </w:tcPr>
          <w:p w:rsidR="00740E87" w:rsidRPr="007F1CC3" w:rsidRDefault="00740E87" w:rsidP="00D84DCE">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740E87" w:rsidTr="00BA4E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tcPr>
          <w:p w:rsidR="00740E87" w:rsidRDefault="00740E87" w:rsidP="001044BA"/>
        </w:tc>
        <w:tc>
          <w:tcPr>
            <w:tcW w:w="4110" w:type="dxa"/>
          </w:tcPr>
          <w:p w:rsidR="00740E87" w:rsidRDefault="00954E6B" w:rsidP="00954E6B">
            <w:pPr>
              <w:cnfStyle w:val="000000010000" w:firstRow="0" w:lastRow="0" w:firstColumn="0" w:lastColumn="0" w:oddVBand="0" w:evenVBand="0" w:oddHBand="0" w:evenHBand="1" w:firstRowFirstColumn="0" w:firstRowLastColumn="0" w:lastRowFirstColumn="0" w:lastRowLastColumn="0"/>
            </w:pPr>
            <w:r w:rsidRPr="00954E6B">
              <w:rPr>
                <w:rFonts w:cs="Arial"/>
                <w:sz w:val="20"/>
                <w:szCs w:val="20"/>
              </w:rPr>
              <w:t>Increased response times resulting from down-grading or closing fire</w:t>
            </w:r>
            <w:r w:rsidR="006C4A28">
              <w:rPr>
                <w:rFonts w:cs="Arial"/>
                <w:sz w:val="20"/>
                <w:szCs w:val="20"/>
              </w:rPr>
              <w:t xml:space="preserve"> </w:t>
            </w:r>
            <w:r w:rsidRPr="00954E6B">
              <w:rPr>
                <w:rFonts w:cs="Arial"/>
                <w:sz w:val="20"/>
                <w:szCs w:val="20"/>
              </w:rPr>
              <w:t>stations.</w:t>
            </w:r>
          </w:p>
        </w:tc>
        <w:tc>
          <w:tcPr>
            <w:tcW w:w="4111" w:type="dxa"/>
          </w:tcPr>
          <w:p w:rsidR="00740E87" w:rsidRPr="007F1CC3" w:rsidRDefault="00954E6B" w:rsidP="00BC2806">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954E6B">
              <w:rPr>
                <w:rFonts w:cs="Arial"/>
                <w:sz w:val="20"/>
                <w:szCs w:val="20"/>
              </w:rPr>
              <w:t xml:space="preserve">Delays in attendance times have the potential to increase the size and seriousness of the incidents, therefore increasing the risk of serious injuries and/or </w:t>
            </w:r>
            <w:r w:rsidRPr="00954E6B">
              <w:rPr>
                <w:rFonts w:cs="Arial"/>
                <w:sz w:val="20"/>
                <w:szCs w:val="20"/>
              </w:rPr>
              <w:lastRenderedPageBreak/>
              <w:t xml:space="preserve">fatalities. </w:t>
            </w:r>
          </w:p>
        </w:tc>
        <w:tc>
          <w:tcPr>
            <w:tcW w:w="3119" w:type="dxa"/>
          </w:tcPr>
          <w:p w:rsidR="006B5E25" w:rsidRPr="007F1CC3" w:rsidRDefault="00BA4EED" w:rsidP="00BA4EED">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lastRenderedPageBreak/>
              <w:t xml:space="preserve">Potentially proportionate reductions in some areas based on reducing risk. </w:t>
            </w:r>
            <w:r w:rsidR="00BC2806" w:rsidRPr="00BC2806">
              <w:rPr>
                <w:rFonts w:cs="Arial"/>
                <w:sz w:val="20"/>
                <w:szCs w:val="20"/>
              </w:rPr>
              <w:t xml:space="preserve">Targeted prevention and protection </w:t>
            </w:r>
            <w:r w:rsidR="00BC2806" w:rsidRPr="00BC2806">
              <w:rPr>
                <w:rFonts w:cs="Arial"/>
                <w:sz w:val="20"/>
                <w:szCs w:val="20"/>
              </w:rPr>
              <w:lastRenderedPageBreak/>
              <w:t xml:space="preserve">initiatives undertaken on a risk assessed basis to maximise </w:t>
            </w:r>
            <w:r>
              <w:rPr>
                <w:rFonts w:cs="Arial"/>
                <w:sz w:val="20"/>
                <w:szCs w:val="20"/>
              </w:rPr>
              <w:t xml:space="preserve">positive </w:t>
            </w:r>
            <w:r w:rsidR="00BC2806" w:rsidRPr="00BC2806">
              <w:rPr>
                <w:rFonts w:cs="Arial"/>
                <w:sz w:val="20"/>
                <w:szCs w:val="20"/>
              </w:rPr>
              <w:t xml:space="preserve">impact </w:t>
            </w:r>
            <w:r>
              <w:rPr>
                <w:rFonts w:cs="Arial"/>
                <w:sz w:val="20"/>
                <w:szCs w:val="20"/>
              </w:rPr>
              <w:t xml:space="preserve">on community safety. </w:t>
            </w:r>
            <w:r w:rsidR="00071A26">
              <w:rPr>
                <w:rFonts w:cs="Arial"/>
                <w:sz w:val="20"/>
                <w:szCs w:val="20"/>
              </w:rPr>
              <w:t>Review of Wholetime Duty System and crewing arrangements for special appliances including aerial appliances to maximise efficiencies</w:t>
            </w:r>
            <w:r w:rsidR="00BC2806" w:rsidRPr="00BC2806">
              <w:rPr>
                <w:rFonts w:cs="Arial"/>
                <w:sz w:val="20"/>
                <w:szCs w:val="20"/>
              </w:rPr>
              <w:t xml:space="preserve"> </w:t>
            </w:r>
          </w:p>
        </w:tc>
        <w:tc>
          <w:tcPr>
            <w:tcW w:w="1134" w:type="dxa"/>
            <w:vAlign w:val="center"/>
          </w:tcPr>
          <w:p w:rsidR="00740E87" w:rsidRPr="003E1C27" w:rsidRDefault="00BA4EED" w:rsidP="00D84DCE">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b/>
                <w:sz w:val="20"/>
                <w:szCs w:val="20"/>
              </w:rPr>
              <w:lastRenderedPageBreak/>
              <w:t>Medium</w:t>
            </w:r>
          </w:p>
        </w:tc>
        <w:tc>
          <w:tcPr>
            <w:tcW w:w="1134" w:type="dxa"/>
            <w:vAlign w:val="center"/>
          </w:tcPr>
          <w:p w:rsidR="00740E87" w:rsidRPr="003E1C27" w:rsidRDefault="00740E87" w:rsidP="00D84DCE">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sidRPr="003E1C27">
              <w:rPr>
                <w:rFonts w:cs="Arial"/>
                <w:b/>
                <w:sz w:val="20"/>
                <w:szCs w:val="20"/>
              </w:rPr>
              <w:t xml:space="preserve"> High </w:t>
            </w:r>
          </w:p>
        </w:tc>
        <w:tc>
          <w:tcPr>
            <w:tcW w:w="1134" w:type="dxa"/>
            <w:shd w:val="clear" w:color="auto" w:fill="FFC000"/>
            <w:vAlign w:val="center"/>
          </w:tcPr>
          <w:p w:rsidR="00740E87" w:rsidRPr="007F1CC3" w:rsidRDefault="00740E87" w:rsidP="00D84DCE">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740E87" w:rsidTr="00BA4EED">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277" w:type="dxa"/>
            <w:vMerge/>
          </w:tcPr>
          <w:p w:rsidR="00740E87" w:rsidRDefault="00740E87" w:rsidP="001044BA"/>
        </w:tc>
        <w:tc>
          <w:tcPr>
            <w:tcW w:w="4110" w:type="dxa"/>
          </w:tcPr>
          <w:p w:rsidR="00740E87" w:rsidRDefault="00740E87" w:rsidP="00613446">
            <w:pPr>
              <w:cnfStyle w:val="000000100000" w:firstRow="0" w:lastRow="0" w:firstColumn="0" w:lastColumn="0" w:oddVBand="0" w:evenVBand="0" w:oddHBand="1" w:evenHBand="0" w:firstRowFirstColumn="0" w:firstRowLastColumn="0" w:lastRowFirstColumn="0" w:lastRowLastColumn="0"/>
            </w:pPr>
            <w:r>
              <w:rPr>
                <w:rFonts w:cs="Arial"/>
                <w:sz w:val="20"/>
                <w:szCs w:val="20"/>
              </w:rPr>
              <w:t>Reduced partnership working resulting from less firefighters, staff and resources</w:t>
            </w:r>
            <w:r w:rsidR="00281B03">
              <w:t>.</w:t>
            </w:r>
          </w:p>
        </w:tc>
        <w:tc>
          <w:tcPr>
            <w:tcW w:w="4111" w:type="dxa"/>
          </w:tcPr>
          <w:p w:rsidR="00740E87" w:rsidRPr="007F1CC3" w:rsidRDefault="00BC2806" w:rsidP="00BC2806">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2806">
              <w:rPr>
                <w:rFonts w:cs="Arial"/>
                <w:sz w:val="20"/>
                <w:szCs w:val="20"/>
              </w:rPr>
              <w:t>Decrease in prevention activity will impact on the safety of our communities, which could result in an increase in incident numbers, their s</w:t>
            </w:r>
            <w:r w:rsidR="006C4A28">
              <w:rPr>
                <w:rFonts w:cs="Arial"/>
                <w:sz w:val="20"/>
                <w:szCs w:val="20"/>
              </w:rPr>
              <w:t>i</w:t>
            </w:r>
            <w:r w:rsidRPr="00BC2806">
              <w:rPr>
                <w:rFonts w:cs="Arial"/>
                <w:sz w:val="20"/>
                <w:szCs w:val="20"/>
              </w:rPr>
              <w:t xml:space="preserve">ze and seriousness incidents and the risk of injuries and fatalities. </w:t>
            </w:r>
          </w:p>
        </w:tc>
        <w:tc>
          <w:tcPr>
            <w:tcW w:w="3119" w:type="dxa"/>
          </w:tcPr>
          <w:p w:rsidR="00740E87" w:rsidRDefault="00BC2806" w:rsidP="00613446">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2806">
              <w:rPr>
                <w:rFonts w:cs="Arial"/>
                <w:sz w:val="20"/>
                <w:szCs w:val="20"/>
              </w:rPr>
              <w:t>Targeted prevention and protection initiatives undertaken on a risk assessed basis to maximise the</w:t>
            </w:r>
            <w:r w:rsidR="00BA4EED">
              <w:rPr>
                <w:rFonts w:cs="Arial"/>
                <w:sz w:val="20"/>
                <w:szCs w:val="20"/>
              </w:rPr>
              <w:t xml:space="preserve"> impact of using</w:t>
            </w:r>
            <w:r w:rsidR="006C4A28">
              <w:rPr>
                <w:rFonts w:cs="Arial"/>
                <w:sz w:val="20"/>
                <w:szCs w:val="20"/>
              </w:rPr>
              <w:t xml:space="preserve"> </w:t>
            </w:r>
            <w:r w:rsidRPr="00BC2806">
              <w:rPr>
                <w:rFonts w:cs="Arial"/>
                <w:sz w:val="20"/>
                <w:szCs w:val="20"/>
              </w:rPr>
              <w:t>resources</w:t>
            </w:r>
            <w:r w:rsidR="00CC183C" w:rsidRPr="00BC2806">
              <w:rPr>
                <w:rFonts w:cs="Arial"/>
                <w:sz w:val="20"/>
                <w:szCs w:val="20"/>
              </w:rPr>
              <w:t>.</w:t>
            </w:r>
          </w:p>
          <w:p w:rsidR="006B5E25" w:rsidRPr="008A31AE" w:rsidRDefault="004E1BA6" w:rsidP="00BA4EED">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Pr>
                <w:rFonts w:cs="Arial"/>
                <w:color w:val="000000" w:themeColor="text1"/>
                <w:sz w:val="20"/>
                <w:szCs w:val="20"/>
              </w:rPr>
              <w:t xml:space="preserve">Collaborative work with </w:t>
            </w:r>
            <w:r w:rsidR="00BA4EED">
              <w:rPr>
                <w:rFonts w:cs="Arial"/>
                <w:color w:val="000000" w:themeColor="text1"/>
                <w:sz w:val="20"/>
                <w:szCs w:val="20"/>
              </w:rPr>
              <w:t>Wiltshire</w:t>
            </w:r>
            <w:r w:rsidR="008A31AE">
              <w:rPr>
                <w:rFonts w:cs="Arial"/>
                <w:color w:val="000000" w:themeColor="text1"/>
                <w:sz w:val="20"/>
                <w:szCs w:val="20"/>
              </w:rPr>
              <w:t xml:space="preserve"> FRS and their partners</w:t>
            </w:r>
            <w:r w:rsidR="00BC2806">
              <w:rPr>
                <w:rFonts w:cs="Arial"/>
                <w:color w:val="000000" w:themeColor="text1"/>
                <w:sz w:val="20"/>
                <w:szCs w:val="20"/>
              </w:rPr>
              <w:t xml:space="preserve"> undertaken on a risk versus benefit basis</w:t>
            </w:r>
            <w:r w:rsidR="00BA4EED">
              <w:rPr>
                <w:rFonts w:cs="Arial"/>
                <w:color w:val="000000" w:themeColor="text1"/>
                <w:sz w:val="20"/>
                <w:szCs w:val="20"/>
              </w:rPr>
              <w:t xml:space="preserve"> to maximise capacity</w:t>
            </w:r>
            <w:r w:rsidR="008A31AE">
              <w:rPr>
                <w:rFonts w:cs="Arial"/>
                <w:color w:val="000000" w:themeColor="text1"/>
                <w:sz w:val="20"/>
                <w:szCs w:val="20"/>
              </w:rPr>
              <w:t>.</w:t>
            </w:r>
          </w:p>
        </w:tc>
        <w:tc>
          <w:tcPr>
            <w:tcW w:w="1134" w:type="dxa"/>
            <w:vAlign w:val="center"/>
          </w:tcPr>
          <w:p w:rsidR="00740E87" w:rsidRPr="003E1C27" w:rsidRDefault="00BA4EED"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Medium</w:t>
            </w:r>
          </w:p>
        </w:tc>
        <w:tc>
          <w:tcPr>
            <w:tcW w:w="1134" w:type="dxa"/>
            <w:vAlign w:val="center"/>
          </w:tcPr>
          <w:p w:rsidR="00740E87" w:rsidRPr="003E1C27" w:rsidRDefault="00740E87"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 xml:space="preserve">High </w:t>
            </w:r>
          </w:p>
        </w:tc>
        <w:tc>
          <w:tcPr>
            <w:tcW w:w="1134" w:type="dxa"/>
            <w:shd w:val="clear" w:color="auto" w:fill="FFC000"/>
            <w:vAlign w:val="center"/>
          </w:tcPr>
          <w:p w:rsidR="00740E87" w:rsidRPr="007F1CC3" w:rsidRDefault="00740E87" w:rsidP="00D84DCE">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740E87" w:rsidTr="00BA4E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tcPr>
          <w:p w:rsidR="00740E87" w:rsidRDefault="00740E87" w:rsidP="001044BA"/>
        </w:tc>
        <w:tc>
          <w:tcPr>
            <w:tcW w:w="4110" w:type="dxa"/>
          </w:tcPr>
          <w:p w:rsidR="00740E87" w:rsidRDefault="00BC2806" w:rsidP="00BC2806">
            <w:pPr>
              <w:cnfStyle w:val="000000010000" w:firstRow="0" w:lastRow="0" w:firstColumn="0" w:lastColumn="0" w:oddVBand="0" w:evenVBand="0" w:oddHBand="0" w:evenHBand="1" w:firstRowFirstColumn="0" w:firstRowLastColumn="0" w:lastRowFirstColumn="0" w:lastRowLastColumn="0"/>
            </w:pPr>
            <w:r w:rsidRPr="00BC2806">
              <w:rPr>
                <w:rFonts w:cs="Arial"/>
                <w:sz w:val="20"/>
                <w:szCs w:val="20"/>
              </w:rPr>
              <w:t>Operational resilience would be significantly reduced as firefighter numbers and associated operational resources and capability reduce.</w:t>
            </w:r>
          </w:p>
        </w:tc>
        <w:tc>
          <w:tcPr>
            <w:tcW w:w="4111" w:type="dxa"/>
          </w:tcPr>
          <w:p w:rsidR="00BC2806" w:rsidRPr="00BC2806" w:rsidRDefault="00BC2806" w:rsidP="00BC2806">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2806">
              <w:rPr>
                <w:rFonts w:cs="Arial"/>
                <w:sz w:val="20"/>
                <w:szCs w:val="20"/>
              </w:rPr>
              <w:t>Insufficient capacity will potentially delay critical functions, including response to incidents with the potential of the Service failing to meet public expectations.</w:t>
            </w:r>
          </w:p>
          <w:p w:rsidR="00BC2806" w:rsidRPr="00BC2806" w:rsidRDefault="00BC2806" w:rsidP="00BC2806">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2806">
              <w:rPr>
                <w:rFonts w:cs="Arial"/>
                <w:sz w:val="20"/>
                <w:szCs w:val="20"/>
              </w:rPr>
              <w:t xml:space="preserve">Insufficient Deficient capacity to deal with spate conditions may occur, resulting in an increased need for mutual aid, and occurring additional Service costs.  </w:t>
            </w:r>
          </w:p>
          <w:p w:rsidR="006B5E25" w:rsidRPr="007F1CC3" w:rsidRDefault="00BC2806" w:rsidP="006C4A28">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2806">
              <w:rPr>
                <w:rFonts w:cs="Arial"/>
                <w:sz w:val="20"/>
                <w:szCs w:val="20"/>
              </w:rPr>
              <w:t>An increased probability that the requirements within the Fire &amp; Rescue Services Act 2004 and the Civil Contingencies Act 2004 will be at risk.</w:t>
            </w:r>
          </w:p>
        </w:tc>
        <w:tc>
          <w:tcPr>
            <w:tcW w:w="3119" w:type="dxa"/>
          </w:tcPr>
          <w:p w:rsidR="004E1BA6" w:rsidRPr="007F1CC3" w:rsidRDefault="00BA4EED" w:rsidP="00071A26">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Potential reductions in service delivery and operational resources undertaken in a managed way balanced against risk and continuing reductions in incident numbers in some areas.</w:t>
            </w:r>
            <w:r w:rsidR="00071A26">
              <w:rPr>
                <w:rFonts w:cs="Arial"/>
                <w:sz w:val="20"/>
                <w:szCs w:val="20"/>
              </w:rPr>
              <w:t xml:space="preserve"> Review of Wholetime Duty System and crewing arrangements for special appliances including aerial appliances to maximise efficiencies</w:t>
            </w:r>
            <w:r>
              <w:rPr>
                <w:rFonts w:cs="Arial"/>
                <w:sz w:val="20"/>
                <w:szCs w:val="20"/>
              </w:rPr>
              <w:t xml:space="preserve"> </w:t>
            </w:r>
          </w:p>
        </w:tc>
        <w:tc>
          <w:tcPr>
            <w:tcW w:w="1134" w:type="dxa"/>
            <w:vAlign w:val="center"/>
          </w:tcPr>
          <w:p w:rsidR="00740E87" w:rsidRPr="003E1C27" w:rsidRDefault="00BA4EED" w:rsidP="00D84DCE">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b/>
                <w:sz w:val="20"/>
                <w:szCs w:val="20"/>
              </w:rPr>
              <w:t>Medium</w:t>
            </w:r>
          </w:p>
        </w:tc>
        <w:tc>
          <w:tcPr>
            <w:tcW w:w="1134" w:type="dxa"/>
            <w:vAlign w:val="center"/>
          </w:tcPr>
          <w:p w:rsidR="00740E87" w:rsidRPr="003E1C27" w:rsidRDefault="00740E87" w:rsidP="00D84DCE">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sidRPr="003E1C27">
              <w:rPr>
                <w:rFonts w:cs="Arial"/>
                <w:b/>
                <w:sz w:val="20"/>
                <w:szCs w:val="20"/>
              </w:rPr>
              <w:t xml:space="preserve"> High</w:t>
            </w:r>
          </w:p>
        </w:tc>
        <w:tc>
          <w:tcPr>
            <w:tcW w:w="1134" w:type="dxa"/>
            <w:shd w:val="clear" w:color="auto" w:fill="FFC000"/>
            <w:vAlign w:val="center"/>
          </w:tcPr>
          <w:p w:rsidR="00740E87" w:rsidRPr="007F1CC3" w:rsidRDefault="00740E87" w:rsidP="00D84DCE">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740E87" w:rsidTr="00042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tcPr>
          <w:p w:rsidR="00740E87" w:rsidRDefault="00740E87" w:rsidP="001044BA"/>
        </w:tc>
        <w:tc>
          <w:tcPr>
            <w:tcW w:w="4110" w:type="dxa"/>
          </w:tcPr>
          <w:p w:rsidR="00740E87" w:rsidRDefault="00740E87" w:rsidP="00613446">
            <w:pPr>
              <w:cnfStyle w:val="000000100000" w:firstRow="0" w:lastRow="0" w:firstColumn="0" w:lastColumn="0" w:oddVBand="0" w:evenVBand="0" w:oddHBand="1" w:evenHBand="0" w:firstRowFirstColumn="0" w:firstRowLastColumn="0" w:lastRowFirstColumn="0" w:lastRowLastColumn="0"/>
            </w:pPr>
            <w:r>
              <w:rPr>
                <w:rFonts w:cs="Arial"/>
                <w:sz w:val="20"/>
                <w:szCs w:val="20"/>
              </w:rPr>
              <w:t>Organisational resilience in corporate areas would be significantly reduced as specialist staff are lost</w:t>
            </w:r>
            <w:r w:rsidR="00281B03">
              <w:rPr>
                <w:rFonts w:cs="Arial"/>
                <w:sz w:val="20"/>
                <w:szCs w:val="20"/>
              </w:rPr>
              <w:t>.</w:t>
            </w:r>
          </w:p>
        </w:tc>
        <w:tc>
          <w:tcPr>
            <w:tcW w:w="4111" w:type="dxa"/>
          </w:tcPr>
          <w:p w:rsidR="00740E87" w:rsidRPr="007F1CC3" w:rsidRDefault="00BC2806" w:rsidP="00BC2806">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2806">
              <w:rPr>
                <w:rFonts w:cs="Arial"/>
                <w:sz w:val="20"/>
                <w:szCs w:val="20"/>
              </w:rPr>
              <w:t>Key Service activities would potentially cease or be significantly delayed due to reduced corporate capacity. Lack of experience could cause potential errors, impacting on decision making and efficiencies and effectiveness</w:t>
            </w:r>
            <w:r w:rsidR="00CC183C" w:rsidRPr="00BC2806">
              <w:rPr>
                <w:rFonts w:cs="Arial"/>
                <w:sz w:val="20"/>
                <w:szCs w:val="20"/>
              </w:rPr>
              <w:t>.</w:t>
            </w:r>
          </w:p>
        </w:tc>
        <w:tc>
          <w:tcPr>
            <w:tcW w:w="3119" w:type="dxa"/>
          </w:tcPr>
          <w:p w:rsidR="00BC2806" w:rsidRPr="00BC2806" w:rsidRDefault="00BC2806" w:rsidP="00BC2806">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BC2806">
              <w:rPr>
                <w:rFonts w:cs="Arial"/>
                <w:color w:val="000000" w:themeColor="text1"/>
                <w:sz w:val="20"/>
                <w:szCs w:val="20"/>
              </w:rPr>
              <w:t>Review options of shared services with the Councils</w:t>
            </w:r>
            <w:r w:rsidR="00901398">
              <w:rPr>
                <w:rFonts w:cs="Arial"/>
                <w:color w:val="000000" w:themeColor="text1"/>
                <w:sz w:val="20"/>
                <w:szCs w:val="20"/>
              </w:rPr>
              <w:t xml:space="preserve"> and/or Wiltshire</w:t>
            </w:r>
            <w:r>
              <w:rPr>
                <w:rFonts w:cs="Arial"/>
                <w:color w:val="000000" w:themeColor="text1"/>
                <w:sz w:val="20"/>
                <w:szCs w:val="20"/>
              </w:rPr>
              <w:t xml:space="preserve"> FRS</w:t>
            </w:r>
            <w:r w:rsidRPr="00BC2806">
              <w:rPr>
                <w:rFonts w:cs="Arial"/>
                <w:color w:val="000000" w:themeColor="text1"/>
                <w:sz w:val="20"/>
                <w:szCs w:val="20"/>
              </w:rPr>
              <w:t>.</w:t>
            </w:r>
            <w:r>
              <w:rPr>
                <w:rFonts w:cs="Arial"/>
                <w:color w:val="000000" w:themeColor="text1"/>
                <w:sz w:val="20"/>
                <w:szCs w:val="20"/>
              </w:rPr>
              <w:t xml:space="preserve"> There would be very limited opportunities for DFRS to consider shared services with WFRS to improve organisational resilience due to their need to deliver best value</w:t>
            </w:r>
            <w:r w:rsidR="002A13CE">
              <w:rPr>
                <w:rFonts w:cs="Arial"/>
                <w:color w:val="000000" w:themeColor="text1"/>
                <w:sz w:val="20"/>
                <w:szCs w:val="20"/>
              </w:rPr>
              <w:t xml:space="preserve"> through market forces. </w:t>
            </w:r>
          </w:p>
          <w:p w:rsidR="006B5E25" w:rsidRPr="007F1CC3" w:rsidRDefault="00BC2806" w:rsidP="006C4A28">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2806">
              <w:rPr>
                <w:rFonts w:cs="Arial"/>
                <w:color w:val="000000" w:themeColor="text1"/>
                <w:sz w:val="20"/>
                <w:szCs w:val="20"/>
              </w:rPr>
              <w:t xml:space="preserve">Risks assess redundancies and </w:t>
            </w:r>
            <w:r w:rsidRPr="00BC2806">
              <w:rPr>
                <w:rFonts w:cs="Arial"/>
                <w:color w:val="000000" w:themeColor="text1"/>
                <w:sz w:val="20"/>
                <w:szCs w:val="20"/>
              </w:rPr>
              <w:lastRenderedPageBreak/>
              <w:t>review voluntary redundancies on a case by case basis.</w:t>
            </w:r>
            <w:r>
              <w:rPr>
                <w:rFonts w:cs="Arial"/>
                <w:color w:val="000000" w:themeColor="text1"/>
                <w:sz w:val="20"/>
                <w:szCs w:val="20"/>
              </w:rPr>
              <w:t xml:space="preserve"> </w:t>
            </w:r>
          </w:p>
        </w:tc>
        <w:tc>
          <w:tcPr>
            <w:tcW w:w="1134" w:type="dxa"/>
            <w:vAlign w:val="center"/>
          </w:tcPr>
          <w:p w:rsidR="00740E87" w:rsidRPr="003E1C27" w:rsidRDefault="00042418"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lastRenderedPageBreak/>
              <w:t>High</w:t>
            </w:r>
          </w:p>
        </w:tc>
        <w:tc>
          <w:tcPr>
            <w:tcW w:w="1134" w:type="dxa"/>
            <w:vAlign w:val="center"/>
          </w:tcPr>
          <w:p w:rsidR="00740E87" w:rsidRPr="003E1C27" w:rsidRDefault="00740E87"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E1C27">
              <w:rPr>
                <w:rFonts w:cs="Arial"/>
                <w:b/>
                <w:sz w:val="20"/>
                <w:szCs w:val="20"/>
              </w:rPr>
              <w:t>High</w:t>
            </w:r>
          </w:p>
        </w:tc>
        <w:tc>
          <w:tcPr>
            <w:tcW w:w="1134" w:type="dxa"/>
            <w:shd w:val="clear" w:color="auto" w:fill="FF0000"/>
            <w:vAlign w:val="center"/>
          </w:tcPr>
          <w:p w:rsidR="00740E87" w:rsidRPr="007F1CC3" w:rsidRDefault="00740E87" w:rsidP="00D84DCE">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740E87" w:rsidTr="00825F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tcPr>
          <w:p w:rsidR="00740E87" w:rsidRDefault="00740E87" w:rsidP="001044BA"/>
        </w:tc>
        <w:tc>
          <w:tcPr>
            <w:tcW w:w="4110" w:type="dxa"/>
          </w:tcPr>
          <w:p w:rsidR="00740E87" w:rsidRDefault="00740E87" w:rsidP="00613446">
            <w:pPr>
              <w:cnfStyle w:val="000000010000" w:firstRow="0" w:lastRow="0" w:firstColumn="0" w:lastColumn="0" w:oddVBand="0" w:evenVBand="0" w:oddHBand="0" w:evenHBand="1" w:firstRowFirstColumn="0" w:firstRowLastColumn="0" w:lastRowFirstColumn="0" w:lastRowLastColumn="0"/>
            </w:pPr>
            <w:r>
              <w:rPr>
                <w:rFonts w:cs="Arial"/>
                <w:sz w:val="20"/>
                <w:szCs w:val="20"/>
              </w:rPr>
              <w:t>Greater reliance upon on-call firefighters further exacerbating current recruitment and retention issues</w:t>
            </w:r>
            <w:r w:rsidR="008002C7">
              <w:t xml:space="preserve"> </w:t>
            </w:r>
            <w:r w:rsidR="008002C7" w:rsidRPr="008002C7">
              <w:rPr>
                <w:rFonts w:cs="Arial"/>
                <w:sz w:val="20"/>
                <w:szCs w:val="20"/>
              </w:rPr>
              <w:t>due to inability to provide an appropriate work/life balance.</w:t>
            </w:r>
            <w:r w:rsidR="008002C7">
              <w:rPr>
                <w:rFonts w:cs="Arial"/>
                <w:sz w:val="20"/>
                <w:szCs w:val="20"/>
              </w:rPr>
              <w:t xml:space="preserve"> </w:t>
            </w:r>
            <w:r w:rsidR="00281B03">
              <w:rPr>
                <w:rFonts w:cs="Arial"/>
                <w:sz w:val="20"/>
                <w:szCs w:val="20"/>
              </w:rPr>
              <w:t>.</w:t>
            </w:r>
          </w:p>
        </w:tc>
        <w:tc>
          <w:tcPr>
            <w:tcW w:w="4111" w:type="dxa"/>
          </w:tcPr>
          <w:p w:rsidR="00740E87" w:rsidRDefault="00740E87" w:rsidP="00613446">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Increase activity and costs associated with recruitment, training and retention of new </w:t>
            </w:r>
            <w:r w:rsidR="008002C7">
              <w:rPr>
                <w:rFonts w:cs="Arial"/>
                <w:sz w:val="20"/>
                <w:szCs w:val="20"/>
              </w:rPr>
              <w:t xml:space="preserve">on-call firefighter </w:t>
            </w:r>
            <w:r>
              <w:rPr>
                <w:rFonts w:cs="Arial"/>
                <w:sz w:val="20"/>
                <w:szCs w:val="20"/>
              </w:rPr>
              <w:t>recruits.</w:t>
            </w:r>
          </w:p>
          <w:p w:rsidR="006C4A28" w:rsidRPr="007F1CC3" w:rsidRDefault="00740E87" w:rsidP="00613446">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Short to medium term reduction in firefighter competency and experience throughout the Service. Increase in financial costs against existing RDS cost profile.</w:t>
            </w:r>
          </w:p>
        </w:tc>
        <w:tc>
          <w:tcPr>
            <w:tcW w:w="3119" w:type="dxa"/>
          </w:tcPr>
          <w:p w:rsidR="00740E87" w:rsidRDefault="00740E87" w:rsidP="00613446">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Review requirements of an on-call firefighter and where these may be required.</w:t>
            </w:r>
          </w:p>
          <w:p w:rsidR="00740E87" w:rsidRDefault="00740E87" w:rsidP="00613446">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Introduction of new contracts and ways of working to promote recruitment and retention.</w:t>
            </w:r>
          </w:p>
          <w:p w:rsidR="00740E87" w:rsidRPr="007F1CC3" w:rsidRDefault="00740E87" w:rsidP="00613446">
            <w:pPr>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1134" w:type="dxa"/>
            <w:vAlign w:val="center"/>
          </w:tcPr>
          <w:p w:rsidR="00740E87" w:rsidRPr="003E1C27" w:rsidRDefault="00740E87" w:rsidP="00D84DCE">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b/>
                <w:sz w:val="20"/>
                <w:szCs w:val="20"/>
              </w:rPr>
              <w:t xml:space="preserve"> High</w:t>
            </w:r>
          </w:p>
        </w:tc>
        <w:tc>
          <w:tcPr>
            <w:tcW w:w="1134" w:type="dxa"/>
            <w:vAlign w:val="center"/>
          </w:tcPr>
          <w:p w:rsidR="00740E87" w:rsidRPr="003E1C27" w:rsidRDefault="00740E87" w:rsidP="00D84DCE">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b/>
                <w:sz w:val="20"/>
                <w:szCs w:val="20"/>
              </w:rPr>
              <w:t>High</w:t>
            </w:r>
          </w:p>
        </w:tc>
        <w:tc>
          <w:tcPr>
            <w:tcW w:w="1134" w:type="dxa"/>
            <w:shd w:val="clear" w:color="auto" w:fill="FF0000"/>
            <w:vAlign w:val="center"/>
          </w:tcPr>
          <w:p w:rsidR="00740E87" w:rsidRPr="007F1CC3" w:rsidRDefault="00740E87" w:rsidP="00D84DCE">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4E7394" w:rsidTr="00D8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val="restart"/>
            <w:textDirection w:val="btLr"/>
            <w:vAlign w:val="center"/>
          </w:tcPr>
          <w:p w:rsidR="004E7394" w:rsidRDefault="004E7394" w:rsidP="001044BA">
            <w:pPr>
              <w:ind w:left="113" w:right="113"/>
              <w:jc w:val="center"/>
            </w:pPr>
            <w:r w:rsidRPr="003C1C6B">
              <w:rPr>
                <w:color w:val="1F497D" w:themeColor="text2"/>
                <w:sz w:val="28"/>
              </w:rPr>
              <w:t>Governance and Legal</w:t>
            </w:r>
          </w:p>
        </w:tc>
        <w:tc>
          <w:tcPr>
            <w:tcW w:w="4110" w:type="dxa"/>
          </w:tcPr>
          <w:p w:rsidR="004E7394" w:rsidRDefault="004E7394" w:rsidP="00613446">
            <w:pPr>
              <w:cnfStyle w:val="000000100000" w:firstRow="0" w:lastRow="0" w:firstColumn="0" w:lastColumn="0" w:oddVBand="0" w:evenVBand="0" w:oddHBand="1" w:evenHBand="0" w:firstRowFirstColumn="0" w:firstRowLastColumn="0" w:lastRowFirstColumn="0" w:lastRowLastColumn="0"/>
            </w:pPr>
            <w:r>
              <w:rPr>
                <w:rFonts w:cs="Arial"/>
                <w:sz w:val="20"/>
                <w:szCs w:val="20"/>
              </w:rPr>
              <w:t>Existing governance arrangements would prevail.</w:t>
            </w:r>
          </w:p>
        </w:tc>
        <w:tc>
          <w:tcPr>
            <w:tcW w:w="4111" w:type="dxa"/>
          </w:tcPr>
          <w:p w:rsidR="004E7394" w:rsidRPr="007F1CC3" w:rsidRDefault="004E7394" w:rsidP="00613446">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Fire Service governance arrangements would continue to have to be supported by reduced strategic capacity.  </w:t>
            </w:r>
          </w:p>
        </w:tc>
        <w:tc>
          <w:tcPr>
            <w:tcW w:w="3119" w:type="dxa"/>
          </w:tcPr>
          <w:p w:rsidR="004E7394" w:rsidRDefault="004E7394" w:rsidP="00253ACA">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CFA will continue as present, supported by service level agreements with councils and</w:t>
            </w:r>
          </w:p>
          <w:p w:rsidR="004E7394" w:rsidRDefault="004E7394" w:rsidP="00253ACA">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Legal agreement with Wiltshire FRS.</w:t>
            </w:r>
          </w:p>
          <w:p w:rsidR="004E7394" w:rsidRPr="008A31AE" w:rsidRDefault="004E7394" w:rsidP="008002C7">
            <w:pPr>
              <w:cnfStyle w:val="000000100000" w:firstRow="0" w:lastRow="0" w:firstColumn="0" w:lastColumn="0" w:oddVBand="0" w:evenVBand="0" w:oddHBand="1" w:evenHBand="0" w:firstRowFirstColumn="0" w:firstRowLastColumn="0" w:lastRowFirstColumn="0" w:lastRowLastColumn="0"/>
              <w:rPr>
                <w:rFonts w:cs="Arial"/>
                <w:color w:val="FF0000"/>
                <w:sz w:val="20"/>
                <w:szCs w:val="20"/>
              </w:rPr>
            </w:pPr>
            <w:r>
              <w:rPr>
                <w:rFonts w:cs="Arial"/>
                <w:sz w:val="20"/>
                <w:szCs w:val="20"/>
              </w:rPr>
              <w:t xml:space="preserve">Prioritisation of capacity undertaken on a risk assessed basis. There would be very limited opportunities </w:t>
            </w:r>
            <w:r>
              <w:rPr>
                <w:rFonts w:cs="Arial"/>
                <w:color w:val="000000" w:themeColor="text1"/>
                <w:sz w:val="20"/>
                <w:szCs w:val="20"/>
              </w:rPr>
              <w:t xml:space="preserve">for </w:t>
            </w:r>
            <w:r w:rsidRPr="00D80E51">
              <w:rPr>
                <w:rFonts w:cs="Arial"/>
                <w:color w:val="000000" w:themeColor="text1"/>
                <w:sz w:val="20"/>
                <w:szCs w:val="20"/>
              </w:rPr>
              <w:t xml:space="preserve">Dorset </w:t>
            </w:r>
            <w:r w:rsidRPr="006C4A28">
              <w:rPr>
                <w:rFonts w:cs="Arial"/>
                <w:sz w:val="20"/>
                <w:szCs w:val="20"/>
              </w:rPr>
              <w:t>FRS to consider sharing resources due to complex legal arrangements and the need of each Authority to maintain independent corporate functionality and decision making</w:t>
            </w:r>
          </w:p>
        </w:tc>
        <w:tc>
          <w:tcPr>
            <w:tcW w:w="1134" w:type="dxa"/>
            <w:vAlign w:val="center"/>
          </w:tcPr>
          <w:p w:rsidR="004E7394" w:rsidRPr="003E1C27" w:rsidRDefault="004E7394"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Medium</w:t>
            </w:r>
          </w:p>
        </w:tc>
        <w:tc>
          <w:tcPr>
            <w:tcW w:w="1134" w:type="dxa"/>
            <w:vAlign w:val="center"/>
          </w:tcPr>
          <w:p w:rsidR="004E7394" w:rsidRPr="003E1C27" w:rsidRDefault="004E7394"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Low</w:t>
            </w:r>
          </w:p>
        </w:tc>
        <w:tc>
          <w:tcPr>
            <w:tcW w:w="1134" w:type="dxa"/>
            <w:shd w:val="clear" w:color="auto" w:fill="92D050"/>
            <w:vAlign w:val="center"/>
          </w:tcPr>
          <w:p w:rsidR="004E7394" w:rsidRPr="007F1CC3" w:rsidRDefault="004E7394" w:rsidP="00D84DCE">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E7394" w:rsidTr="00740E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tcPr>
          <w:p w:rsidR="004E7394" w:rsidRDefault="004E7394" w:rsidP="001044BA"/>
        </w:tc>
        <w:tc>
          <w:tcPr>
            <w:tcW w:w="4110" w:type="dxa"/>
          </w:tcPr>
          <w:p w:rsidR="004E7394" w:rsidRDefault="004E7394" w:rsidP="00613446">
            <w:pPr>
              <w:cnfStyle w:val="000000010000" w:firstRow="0" w:lastRow="0" w:firstColumn="0" w:lastColumn="0" w:oddVBand="0" w:evenVBand="0" w:oddHBand="0" w:evenHBand="1" w:firstRowFirstColumn="0" w:firstRowLastColumn="0" w:lastRowFirstColumn="0" w:lastRowLastColumn="0"/>
            </w:pPr>
            <w:r>
              <w:rPr>
                <w:rFonts w:cs="Arial"/>
                <w:sz w:val="20"/>
                <w:szCs w:val="20"/>
              </w:rPr>
              <w:t>Future cuts to local government and police may have an impact on joint delivery arrangements and future programmes requiring greater political influence from CFA.</w:t>
            </w:r>
          </w:p>
        </w:tc>
        <w:tc>
          <w:tcPr>
            <w:tcW w:w="4111" w:type="dxa"/>
          </w:tcPr>
          <w:p w:rsidR="004E7394" w:rsidRPr="007F1CC3" w:rsidRDefault="004E7394" w:rsidP="00613446">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Further cuts to the Service, potentially resulting in an increased reduction in operational response with further cutbacks and additional redundancies.</w:t>
            </w:r>
          </w:p>
        </w:tc>
        <w:tc>
          <w:tcPr>
            <w:tcW w:w="3119" w:type="dxa"/>
          </w:tcPr>
          <w:p w:rsidR="004E7394" w:rsidRPr="007F1CC3" w:rsidRDefault="004E7394" w:rsidP="00613446">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Prioritisation of Service Delivery activities on a risk assessed basis taking account of reduced capacity.</w:t>
            </w:r>
          </w:p>
        </w:tc>
        <w:tc>
          <w:tcPr>
            <w:tcW w:w="1134" w:type="dxa"/>
            <w:vAlign w:val="center"/>
          </w:tcPr>
          <w:p w:rsidR="004E7394" w:rsidRPr="003E1C27" w:rsidRDefault="004E7394" w:rsidP="00D84DCE">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sidRPr="003E1C27">
              <w:rPr>
                <w:rFonts w:cs="Arial"/>
                <w:b/>
                <w:sz w:val="20"/>
                <w:szCs w:val="20"/>
              </w:rPr>
              <w:t>Medium</w:t>
            </w:r>
          </w:p>
        </w:tc>
        <w:tc>
          <w:tcPr>
            <w:tcW w:w="1134" w:type="dxa"/>
            <w:vAlign w:val="center"/>
          </w:tcPr>
          <w:p w:rsidR="004E7394" w:rsidRPr="003E1C27" w:rsidRDefault="004E7394" w:rsidP="00D84DCE">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b/>
                <w:sz w:val="20"/>
                <w:szCs w:val="20"/>
              </w:rPr>
              <w:t>Medium</w:t>
            </w:r>
          </w:p>
        </w:tc>
        <w:tc>
          <w:tcPr>
            <w:tcW w:w="1134" w:type="dxa"/>
            <w:shd w:val="clear" w:color="auto" w:fill="FFC000"/>
            <w:vAlign w:val="center"/>
          </w:tcPr>
          <w:p w:rsidR="004E7394" w:rsidRPr="007F1CC3" w:rsidRDefault="004E7394" w:rsidP="00D84DCE">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4E7394" w:rsidTr="004E7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tcPr>
          <w:p w:rsidR="004E7394" w:rsidRDefault="004E7394" w:rsidP="001044BA"/>
        </w:tc>
        <w:tc>
          <w:tcPr>
            <w:tcW w:w="4110" w:type="dxa"/>
          </w:tcPr>
          <w:p w:rsidR="004E7394" w:rsidRPr="0024643C" w:rsidRDefault="004E7394" w:rsidP="00613446">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Formal Service level agreements and monitoring arrangements would be required to oversee joint delivery arrangements with local authorities, the police </w:t>
            </w:r>
            <w:r w:rsidRPr="00D80E51">
              <w:rPr>
                <w:rFonts w:cs="Arial"/>
                <w:color w:val="000000" w:themeColor="text1"/>
                <w:sz w:val="20"/>
                <w:szCs w:val="20"/>
              </w:rPr>
              <w:t>and</w:t>
            </w:r>
            <w:r>
              <w:rPr>
                <w:rFonts w:cs="Arial"/>
                <w:color w:val="000000" w:themeColor="text1"/>
                <w:sz w:val="20"/>
                <w:szCs w:val="20"/>
              </w:rPr>
              <w:t>/or</w:t>
            </w:r>
            <w:r w:rsidRPr="00D80E51">
              <w:rPr>
                <w:rFonts w:cs="Arial"/>
                <w:color w:val="000000" w:themeColor="text1"/>
                <w:sz w:val="20"/>
                <w:szCs w:val="20"/>
              </w:rPr>
              <w:t xml:space="preserve"> Dorset FRS</w:t>
            </w:r>
            <w:r>
              <w:rPr>
                <w:rFonts w:cs="Arial"/>
                <w:color w:val="000000" w:themeColor="text1"/>
                <w:sz w:val="20"/>
                <w:szCs w:val="20"/>
              </w:rPr>
              <w:t>.</w:t>
            </w:r>
          </w:p>
        </w:tc>
        <w:tc>
          <w:tcPr>
            <w:tcW w:w="4111" w:type="dxa"/>
          </w:tcPr>
          <w:p w:rsidR="004E7394" w:rsidRPr="007F1CC3" w:rsidRDefault="004E7394" w:rsidP="00613446">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The absence of a formal service level agreement could impact on the expectation of the joint working arrangements not being met by all parties.   </w:t>
            </w:r>
          </w:p>
        </w:tc>
        <w:tc>
          <w:tcPr>
            <w:tcW w:w="3119" w:type="dxa"/>
          </w:tcPr>
          <w:p w:rsidR="004E7394" w:rsidRPr="007F1CC3" w:rsidRDefault="004E7394" w:rsidP="008002C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A joint agreement should be finalised to ensure that all expectations are met and to meet legal requirements as a standalone CFA. There would be very limited opportunities </w:t>
            </w:r>
            <w:r w:rsidRPr="008002C7">
              <w:rPr>
                <w:rFonts w:cs="Arial"/>
                <w:sz w:val="20"/>
                <w:szCs w:val="20"/>
              </w:rPr>
              <w:t xml:space="preserve">for Dorset FRS to consider sharing resources due to complex legal arrangements and the need of each Authority to maintain independent corporate functionality and decision </w:t>
            </w:r>
            <w:r w:rsidRPr="008002C7">
              <w:rPr>
                <w:rFonts w:cs="Arial"/>
                <w:sz w:val="20"/>
                <w:szCs w:val="20"/>
              </w:rPr>
              <w:lastRenderedPageBreak/>
              <w:t>making.</w:t>
            </w:r>
          </w:p>
        </w:tc>
        <w:tc>
          <w:tcPr>
            <w:tcW w:w="1134" w:type="dxa"/>
            <w:vAlign w:val="center"/>
          </w:tcPr>
          <w:p w:rsidR="004E7394" w:rsidRPr="004F2BDE" w:rsidRDefault="004E7394"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4F2BDE">
              <w:rPr>
                <w:rFonts w:cs="Arial"/>
                <w:b/>
                <w:sz w:val="20"/>
                <w:szCs w:val="20"/>
              </w:rPr>
              <w:lastRenderedPageBreak/>
              <w:t>Medium</w:t>
            </w:r>
          </w:p>
        </w:tc>
        <w:tc>
          <w:tcPr>
            <w:tcW w:w="1134" w:type="dxa"/>
            <w:vAlign w:val="center"/>
          </w:tcPr>
          <w:p w:rsidR="004E7394" w:rsidRPr="004F2BDE" w:rsidRDefault="004E7394"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Medium</w:t>
            </w:r>
          </w:p>
        </w:tc>
        <w:tc>
          <w:tcPr>
            <w:tcW w:w="1134" w:type="dxa"/>
            <w:shd w:val="clear" w:color="auto" w:fill="FFC000"/>
            <w:vAlign w:val="center"/>
          </w:tcPr>
          <w:p w:rsidR="004E7394" w:rsidRPr="007F1CC3" w:rsidRDefault="004E7394" w:rsidP="00D84DCE">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E7394" w:rsidTr="004E73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tcPr>
          <w:p w:rsidR="004E7394" w:rsidRDefault="004E7394" w:rsidP="001044BA"/>
        </w:tc>
        <w:tc>
          <w:tcPr>
            <w:tcW w:w="4110" w:type="dxa"/>
          </w:tcPr>
          <w:p w:rsidR="004E7394" w:rsidRDefault="004E7394" w:rsidP="00613446">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TUPE and loss of staff</w:t>
            </w:r>
          </w:p>
        </w:tc>
        <w:tc>
          <w:tcPr>
            <w:tcW w:w="4111" w:type="dxa"/>
          </w:tcPr>
          <w:p w:rsidR="004E7394" w:rsidRDefault="004E7394" w:rsidP="004E7394">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Loss of key staff and corporate capacity</w:t>
            </w:r>
          </w:p>
        </w:tc>
        <w:tc>
          <w:tcPr>
            <w:tcW w:w="3119" w:type="dxa"/>
          </w:tcPr>
          <w:p w:rsidR="004E7394" w:rsidRDefault="004E7394" w:rsidP="004E7394">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Liaison with representative bodies</w:t>
            </w:r>
          </w:p>
        </w:tc>
        <w:tc>
          <w:tcPr>
            <w:tcW w:w="1134" w:type="dxa"/>
            <w:vAlign w:val="center"/>
          </w:tcPr>
          <w:p w:rsidR="004E7394" w:rsidRDefault="004E7394" w:rsidP="004E7394">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b/>
                <w:sz w:val="20"/>
                <w:szCs w:val="20"/>
              </w:rPr>
              <w:t>Medium</w:t>
            </w:r>
          </w:p>
        </w:tc>
        <w:tc>
          <w:tcPr>
            <w:tcW w:w="1134" w:type="dxa"/>
            <w:vAlign w:val="center"/>
          </w:tcPr>
          <w:p w:rsidR="004E7394" w:rsidRDefault="004E7394" w:rsidP="004E7394">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b/>
                <w:sz w:val="20"/>
                <w:szCs w:val="20"/>
              </w:rPr>
              <w:t>Medium</w:t>
            </w:r>
          </w:p>
        </w:tc>
        <w:tc>
          <w:tcPr>
            <w:tcW w:w="1134" w:type="dxa"/>
            <w:shd w:val="clear" w:color="auto" w:fill="FFC000"/>
            <w:vAlign w:val="center"/>
          </w:tcPr>
          <w:p w:rsidR="004E7394" w:rsidRPr="007F1CC3" w:rsidRDefault="004E7394" w:rsidP="00D84DCE">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4E7394" w:rsidTr="00462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val="restart"/>
            <w:textDirection w:val="btLr"/>
            <w:vAlign w:val="center"/>
          </w:tcPr>
          <w:p w:rsidR="004E7394" w:rsidRDefault="004E7394" w:rsidP="001044BA">
            <w:pPr>
              <w:ind w:left="113" w:right="113"/>
              <w:jc w:val="center"/>
            </w:pPr>
            <w:r w:rsidRPr="003C1C6B">
              <w:rPr>
                <w:color w:val="1F497D" w:themeColor="text2"/>
                <w:sz w:val="28"/>
              </w:rPr>
              <w:t>Reputation</w:t>
            </w:r>
          </w:p>
        </w:tc>
        <w:tc>
          <w:tcPr>
            <w:tcW w:w="4110" w:type="dxa"/>
          </w:tcPr>
          <w:p w:rsidR="004E7394" w:rsidRDefault="004E7394" w:rsidP="00613446">
            <w:pPr>
              <w:cnfStyle w:val="000000100000" w:firstRow="0" w:lastRow="0" w:firstColumn="0" w:lastColumn="0" w:oddVBand="0" w:evenVBand="0" w:oddHBand="1" w:evenHBand="0" w:firstRowFirstColumn="0" w:firstRowLastColumn="0" w:lastRowFirstColumn="0" w:lastRowLastColumn="0"/>
            </w:pPr>
            <w:r>
              <w:rPr>
                <w:rFonts w:cs="Arial"/>
                <w:sz w:val="20"/>
                <w:szCs w:val="20"/>
              </w:rPr>
              <w:t>Adverse public reaction to cuts in service delivery.</w:t>
            </w:r>
          </w:p>
        </w:tc>
        <w:tc>
          <w:tcPr>
            <w:tcW w:w="4111" w:type="dxa"/>
          </w:tcPr>
          <w:p w:rsidR="004E7394" w:rsidRPr="008002C7" w:rsidRDefault="004E7394" w:rsidP="008002C7">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8002C7">
              <w:rPr>
                <w:rFonts w:cs="Arial"/>
                <w:sz w:val="20"/>
                <w:szCs w:val="20"/>
              </w:rPr>
              <w:t>Negative public reaction is likely where visible cuts are made, i.e. closure of fire</w:t>
            </w:r>
            <w:r>
              <w:rPr>
                <w:rFonts w:cs="Arial"/>
                <w:sz w:val="20"/>
                <w:szCs w:val="20"/>
              </w:rPr>
              <w:t xml:space="preserve"> </w:t>
            </w:r>
            <w:r w:rsidRPr="008002C7">
              <w:rPr>
                <w:rFonts w:cs="Arial"/>
                <w:sz w:val="20"/>
                <w:szCs w:val="20"/>
              </w:rPr>
              <w:t>stations with the associated potential, increase in in serious injuries and fat</w:t>
            </w:r>
            <w:r>
              <w:rPr>
                <w:rFonts w:cs="Arial"/>
                <w:sz w:val="20"/>
                <w:szCs w:val="20"/>
              </w:rPr>
              <w:t>alities</w:t>
            </w:r>
            <w:r w:rsidRPr="008002C7">
              <w:rPr>
                <w:rFonts w:cs="Arial"/>
                <w:sz w:val="20"/>
                <w:szCs w:val="20"/>
              </w:rPr>
              <w:t xml:space="preserve"> or deaths.  This will impact on the Services reputation and prompt further political and representative body interest. </w:t>
            </w:r>
          </w:p>
          <w:p w:rsidR="004E7394" w:rsidRPr="007F1CC3" w:rsidRDefault="004E7394" w:rsidP="006C4A28">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8002C7">
              <w:rPr>
                <w:rFonts w:cs="Arial"/>
                <w:sz w:val="20"/>
                <w:szCs w:val="20"/>
              </w:rPr>
              <w:t xml:space="preserve">Potential negative media interest resulting in adverse publicity. </w:t>
            </w:r>
          </w:p>
        </w:tc>
        <w:tc>
          <w:tcPr>
            <w:tcW w:w="3119" w:type="dxa"/>
          </w:tcPr>
          <w:p w:rsidR="004E7394" w:rsidRPr="008002C7" w:rsidRDefault="004E7394" w:rsidP="008002C7">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8002C7">
              <w:rPr>
                <w:rFonts w:cs="Arial"/>
                <w:sz w:val="20"/>
                <w:szCs w:val="20"/>
              </w:rPr>
              <w:t>Need for Consider additional public consultation to be undertaken for changes to fire</w:t>
            </w:r>
            <w:r>
              <w:rPr>
                <w:rFonts w:cs="Arial"/>
                <w:sz w:val="20"/>
                <w:szCs w:val="20"/>
              </w:rPr>
              <w:t xml:space="preserve"> </w:t>
            </w:r>
            <w:r w:rsidRPr="008002C7">
              <w:rPr>
                <w:rFonts w:cs="Arial"/>
                <w:sz w:val="20"/>
                <w:szCs w:val="20"/>
              </w:rPr>
              <w:t>station and operational resource disposition.</w:t>
            </w:r>
          </w:p>
          <w:p w:rsidR="004E7394" w:rsidRPr="007F1CC3" w:rsidRDefault="004E7394" w:rsidP="006C4A28">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Development of a strategic media s</w:t>
            </w:r>
            <w:r w:rsidRPr="008002C7">
              <w:rPr>
                <w:rFonts w:cs="Arial"/>
                <w:sz w:val="20"/>
                <w:szCs w:val="20"/>
              </w:rPr>
              <w:t>trategy.</w:t>
            </w:r>
          </w:p>
        </w:tc>
        <w:tc>
          <w:tcPr>
            <w:tcW w:w="1134" w:type="dxa"/>
            <w:vAlign w:val="center"/>
          </w:tcPr>
          <w:p w:rsidR="004E7394" w:rsidRPr="00BF638C" w:rsidRDefault="004E7394"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BF638C">
              <w:rPr>
                <w:rFonts w:cs="Arial"/>
                <w:b/>
                <w:sz w:val="20"/>
                <w:szCs w:val="20"/>
              </w:rPr>
              <w:t>High</w:t>
            </w:r>
          </w:p>
        </w:tc>
        <w:tc>
          <w:tcPr>
            <w:tcW w:w="1134" w:type="dxa"/>
            <w:vAlign w:val="center"/>
          </w:tcPr>
          <w:p w:rsidR="004E7394" w:rsidRPr="00BF638C" w:rsidRDefault="004E7394"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BF638C">
              <w:rPr>
                <w:rFonts w:cs="Arial"/>
                <w:b/>
                <w:sz w:val="20"/>
                <w:szCs w:val="20"/>
              </w:rPr>
              <w:t>High</w:t>
            </w:r>
          </w:p>
        </w:tc>
        <w:tc>
          <w:tcPr>
            <w:tcW w:w="1134" w:type="dxa"/>
            <w:shd w:val="clear" w:color="auto" w:fill="FF0000"/>
            <w:vAlign w:val="center"/>
          </w:tcPr>
          <w:p w:rsidR="004E7394" w:rsidRPr="007F1CC3" w:rsidRDefault="004E7394" w:rsidP="00D84DCE">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E7394" w:rsidTr="00AF04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tcPr>
          <w:p w:rsidR="004E7394" w:rsidRDefault="004E7394" w:rsidP="001044BA"/>
        </w:tc>
        <w:tc>
          <w:tcPr>
            <w:tcW w:w="4110" w:type="dxa"/>
          </w:tcPr>
          <w:p w:rsidR="004E7394" w:rsidRDefault="004E7394" w:rsidP="008002C7">
            <w:pPr>
              <w:cnfStyle w:val="000000010000" w:firstRow="0" w:lastRow="0" w:firstColumn="0" w:lastColumn="0" w:oddVBand="0" w:evenVBand="0" w:oddHBand="0" w:evenHBand="1" w:firstRowFirstColumn="0" w:firstRowLastColumn="0" w:lastRowFirstColumn="0" w:lastRowLastColumn="0"/>
            </w:pPr>
            <w:r>
              <w:rPr>
                <w:rFonts w:cs="Arial"/>
                <w:sz w:val="20"/>
                <w:szCs w:val="20"/>
              </w:rPr>
              <w:t>Adverse reaction from partners as attendance and commitments to joint work is reduced</w:t>
            </w:r>
            <w:r w:rsidRPr="008002C7">
              <w:rPr>
                <w:rFonts w:cs="Arial"/>
                <w:sz w:val="20"/>
                <w:szCs w:val="20"/>
              </w:rPr>
              <w:t xml:space="preserve"> due to limited organisational capacity.</w:t>
            </w:r>
          </w:p>
        </w:tc>
        <w:tc>
          <w:tcPr>
            <w:tcW w:w="4111" w:type="dxa"/>
          </w:tcPr>
          <w:p w:rsidR="004E7394" w:rsidRPr="007F1CC3" w:rsidRDefault="004E7394" w:rsidP="00613446">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Negative response from partners will impact on relationships and the Services reputation.</w:t>
            </w:r>
          </w:p>
        </w:tc>
        <w:tc>
          <w:tcPr>
            <w:tcW w:w="3119" w:type="dxa"/>
          </w:tcPr>
          <w:p w:rsidR="004E7394" w:rsidRDefault="004E7394" w:rsidP="00613446">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Ensure direct communication links with partners and prioritise reduced capacity on a risk assessed basis.</w:t>
            </w:r>
          </w:p>
          <w:p w:rsidR="004E7394" w:rsidRPr="008A31AE" w:rsidRDefault="004E7394" w:rsidP="00613446">
            <w:pPr>
              <w:cnfStyle w:val="000000010000" w:firstRow="0" w:lastRow="0" w:firstColumn="0" w:lastColumn="0" w:oddVBand="0" w:evenVBand="0" w:oddHBand="0" w:evenHBand="1" w:firstRowFirstColumn="0" w:firstRowLastColumn="0" w:lastRowFirstColumn="0" w:lastRowLastColumn="0"/>
              <w:rPr>
                <w:rFonts w:cs="Arial"/>
                <w:color w:val="000000" w:themeColor="text1"/>
                <w:sz w:val="20"/>
                <w:szCs w:val="20"/>
              </w:rPr>
            </w:pPr>
            <w:r w:rsidRPr="003E0953">
              <w:rPr>
                <w:rFonts w:cs="Arial"/>
                <w:color w:val="000000" w:themeColor="text1"/>
                <w:sz w:val="20"/>
                <w:szCs w:val="20"/>
              </w:rPr>
              <w:t xml:space="preserve">Investigate </w:t>
            </w:r>
            <w:r>
              <w:rPr>
                <w:rFonts w:cs="Arial"/>
                <w:color w:val="000000" w:themeColor="text1"/>
                <w:sz w:val="20"/>
                <w:szCs w:val="20"/>
              </w:rPr>
              <w:t xml:space="preserve">the limited </w:t>
            </w:r>
            <w:r w:rsidRPr="003E0953">
              <w:rPr>
                <w:rFonts w:cs="Arial"/>
                <w:color w:val="000000" w:themeColor="text1"/>
                <w:sz w:val="20"/>
                <w:szCs w:val="20"/>
              </w:rPr>
              <w:t>options with</w:t>
            </w:r>
            <w:r>
              <w:rPr>
                <w:rFonts w:cs="Arial"/>
                <w:color w:val="000000" w:themeColor="text1"/>
                <w:sz w:val="20"/>
                <w:szCs w:val="20"/>
              </w:rPr>
              <w:t>in the collaborative work with Wiltshire</w:t>
            </w:r>
            <w:r w:rsidRPr="003E0953">
              <w:rPr>
                <w:rFonts w:cs="Arial"/>
                <w:color w:val="000000" w:themeColor="text1"/>
                <w:sz w:val="20"/>
                <w:szCs w:val="20"/>
              </w:rPr>
              <w:t xml:space="preserve"> FRS and </w:t>
            </w:r>
            <w:r>
              <w:rPr>
                <w:rFonts w:cs="Arial"/>
                <w:color w:val="000000" w:themeColor="text1"/>
                <w:sz w:val="20"/>
                <w:szCs w:val="20"/>
              </w:rPr>
              <w:t xml:space="preserve">wider </w:t>
            </w:r>
            <w:r w:rsidRPr="003E0953">
              <w:rPr>
                <w:rFonts w:cs="Arial"/>
                <w:color w:val="000000" w:themeColor="text1"/>
                <w:sz w:val="20"/>
                <w:szCs w:val="20"/>
              </w:rPr>
              <w:t>partnerships.</w:t>
            </w:r>
          </w:p>
        </w:tc>
        <w:tc>
          <w:tcPr>
            <w:tcW w:w="1134" w:type="dxa"/>
            <w:vAlign w:val="center"/>
          </w:tcPr>
          <w:p w:rsidR="004E7394" w:rsidRPr="00BF638C" w:rsidRDefault="004E7394" w:rsidP="00D84DCE">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sidRPr="00BF638C">
              <w:rPr>
                <w:rFonts w:cs="Arial"/>
                <w:b/>
                <w:sz w:val="20"/>
                <w:szCs w:val="20"/>
              </w:rPr>
              <w:t>High</w:t>
            </w:r>
          </w:p>
        </w:tc>
        <w:tc>
          <w:tcPr>
            <w:tcW w:w="1134" w:type="dxa"/>
            <w:vAlign w:val="center"/>
          </w:tcPr>
          <w:p w:rsidR="004E7394" w:rsidRPr="00BF638C" w:rsidRDefault="004E7394" w:rsidP="00D84DCE">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sidRPr="00BF638C">
              <w:rPr>
                <w:rFonts w:cs="Arial"/>
                <w:b/>
                <w:sz w:val="20"/>
                <w:szCs w:val="20"/>
              </w:rPr>
              <w:t>High</w:t>
            </w:r>
          </w:p>
        </w:tc>
        <w:tc>
          <w:tcPr>
            <w:tcW w:w="1134" w:type="dxa"/>
            <w:shd w:val="clear" w:color="auto" w:fill="FF0000"/>
            <w:vAlign w:val="center"/>
          </w:tcPr>
          <w:p w:rsidR="004E7394" w:rsidRPr="007F1CC3" w:rsidRDefault="004E7394" w:rsidP="00D84DCE">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4E7394" w:rsidTr="00921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tcPr>
          <w:p w:rsidR="004E7394" w:rsidRDefault="004E7394" w:rsidP="001044BA"/>
        </w:tc>
        <w:tc>
          <w:tcPr>
            <w:tcW w:w="4110" w:type="dxa"/>
          </w:tcPr>
          <w:p w:rsidR="004E7394" w:rsidRDefault="004E7394" w:rsidP="00613446">
            <w:pPr>
              <w:cnfStyle w:val="000000100000" w:firstRow="0" w:lastRow="0" w:firstColumn="0" w:lastColumn="0" w:oddVBand="0" w:evenVBand="0" w:oddHBand="1" w:evenHBand="0" w:firstRowFirstColumn="0" w:firstRowLastColumn="0" w:lastRowFirstColumn="0" w:lastRowLastColumn="0"/>
            </w:pPr>
            <w:r>
              <w:rPr>
                <w:rFonts w:cs="Arial"/>
                <w:sz w:val="20"/>
                <w:szCs w:val="20"/>
              </w:rPr>
              <w:t>Worsening industrial relations as fire stations become adversely impacted and staff redundancies initiated.</w:t>
            </w:r>
          </w:p>
        </w:tc>
        <w:tc>
          <w:tcPr>
            <w:tcW w:w="4111" w:type="dxa"/>
          </w:tcPr>
          <w:p w:rsidR="004E7394" w:rsidRPr="007F1CC3" w:rsidRDefault="004E7394" w:rsidP="00613446">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Potential for industrial unrest and strike action. </w:t>
            </w:r>
          </w:p>
        </w:tc>
        <w:tc>
          <w:tcPr>
            <w:tcW w:w="3119" w:type="dxa"/>
          </w:tcPr>
          <w:p w:rsidR="004E7394" w:rsidRPr="007F1CC3" w:rsidRDefault="004E7394" w:rsidP="00613446">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Maintain dialogue with Represented bodies and ensure effective member engagement and role in decision making against IRMP and budget requirements.</w:t>
            </w:r>
          </w:p>
        </w:tc>
        <w:tc>
          <w:tcPr>
            <w:tcW w:w="1134" w:type="dxa"/>
            <w:vAlign w:val="center"/>
          </w:tcPr>
          <w:p w:rsidR="004E7394" w:rsidRPr="001E27C7" w:rsidRDefault="004E7394"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1E27C7">
              <w:rPr>
                <w:rFonts w:cs="Arial"/>
                <w:b/>
                <w:sz w:val="20"/>
                <w:szCs w:val="20"/>
              </w:rPr>
              <w:t>Very High</w:t>
            </w:r>
          </w:p>
        </w:tc>
        <w:tc>
          <w:tcPr>
            <w:tcW w:w="1134" w:type="dxa"/>
            <w:vAlign w:val="center"/>
          </w:tcPr>
          <w:p w:rsidR="004E7394" w:rsidRPr="001E27C7" w:rsidRDefault="004E7394"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1E27C7">
              <w:rPr>
                <w:rFonts w:cs="Arial"/>
                <w:b/>
                <w:sz w:val="20"/>
                <w:szCs w:val="20"/>
              </w:rPr>
              <w:t>Very High</w:t>
            </w:r>
          </w:p>
        </w:tc>
        <w:tc>
          <w:tcPr>
            <w:tcW w:w="1134" w:type="dxa"/>
            <w:shd w:val="clear" w:color="auto" w:fill="FF0000"/>
            <w:vAlign w:val="center"/>
          </w:tcPr>
          <w:p w:rsidR="004E7394" w:rsidRPr="007F1CC3" w:rsidRDefault="004E7394" w:rsidP="00D84DCE">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E7394" w:rsidTr="00823D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val="restart"/>
            <w:shd w:val="clear" w:color="auto" w:fill="FFFFFF" w:themeFill="background1"/>
            <w:textDirection w:val="btLr"/>
            <w:vAlign w:val="center"/>
          </w:tcPr>
          <w:p w:rsidR="004E7394" w:rsidRPr="00D63AE3" w:rsidRDefault="004E7394" w:rsidP="001044BA">
            <w:pPr>
              <w:ind w:left="113" w:right="113"/>
              <w:jc w:val="center"/>
              <w:rPr>
                <w:color w:val="1F497D" w:themeColor="text2"/>
                <w:sz w:val="28"/>
              </w:rPr>
            </w:pPr>
            <w:r w:rsidRPr="00D63AE3">
              <w:rPr>
                <w:color w:val="1F497D" w:themeColor="text2"/>
                <w:sz w:val="28"/>
              </w:rPr>
              <w:t>Transitional</w:t>
            </w:r>
          </w:p>
        </w:tc>
        <w:tc>
          <w:tcPr>
            <w:tcW w:w="4110" w:type="dxa"/>
          </w:tcPr>
          <w:p w:rsidR="004E7394" w:rsidRDefault="004E7394" w:rsidP="00053022">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Loss of transformation grant from DCLG </w:t>
            </w:r>
          </w:p>
        </w:tc>
        <w:tc>
          <w:tcPr>
            <w:tcW w:w="4111" w:type="dxa"/>
          </w:tcPr>
          <w:p w:rsidR="004E7394" w:rsidRDefault="004E7394" w:rsidP="00053022">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Any transformation would need to be supported from existing funds </w:t>
            </w:r>
          </w:p>
        </w:tc>
        <w:tc>
          <w:tcPr>
            <w:tcW w:w="3119" w:type="dxa"/>
          </w:tcPr>
          <w:p w:rsidR="004E7394" w:rsidRDefault="004E7394" w:rsidP="00053022">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Prioritise allocation of reserves to maximise transitional benefits.</w:t>
            </w:r>
          </w:p>
        </w:tc>
        <w:tc>
          <w:tcPr>
            <w:tcW w:w="1134" w:type="dxa"/>
            <w:vAlign w:val="center"/>
          </w:tcPr>
          <w:p w:rsidR="004E7394" w:rsidRPr="00483E8B" w:rsidRDefault="004E7394" w:rsidP="00053022">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b/>
                <w:sz w:val="20"/>
                <w:szCs w:val="20"/>
              </w:rPr>
              <w:t>High</w:t>
            </w:r>
          </w:p>
        </w:tc>
        <w:tc>
          <w:tcPr>
            <w:tcW w:w="1134" w:type="dxa"/>
            <w:vAlign w:val="center"/>
          </w:tcPr>
          <w:p w:rsidR="004E7394" w:rsidRPr="00483E8B" w:rsidRDefault="004E7394" w:rsidP="00053022">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b/>
                <w:sz w:val="20"/>
                <w:szCs w:val="20"/>
              </w:rPr>
              <w:t>Very High</w:t>
            </w:r>
          </w:p>
        </w:tc>
        <w:tc>
          <w:tcPr>
            <w:tcW w:w="1134" w:type="dxa"/>
            <w:shd w:val="clear" w:color="auto" w:fill="FF0000"/>
            <w:vAlign w:val="center"/>
          </w:tcPr>
          <w:p w:rsidR="004E7394" w:rsidRPr="007F1CC3" w:rsidRDefault="004E7394" w:rsidP="00053022">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4E7394" w:rsidTr="00823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shd w:val="clear" w:color="auto" w:fill="FFFFFF" w:themeFill="background1"/>
            <w:textDirection w:val="btLr"/>
            <w:vAlign w:val="center"/>
          </w:tcPr>
          <w:p w:rsidR="004E7394" w:rsidRDefault="004E7394" w:rsidP="001044BA">
            <w:pPr>
              <w:ind w:left="113" w:right="113"/>
              <w:jc w:val="center"/>
            </w:pPr>
          </w:p>
        </w:tc>
        <w:tc>
          <w:tcPr>
            <w:tcW w:w="4110" w:type="dxa"/>
          </w:tcPr>
          <w:p w:rsidR="004E7394" w:rsidRDefault="004E7394" w:rsidP="00613446">
            <w:pPr>
              <w:cnfStyle w:val="000000100000" w:firstRow="0" w:lastRow="0" w:firstColumn="0" w:lastColumn="0" w:oddVBand="0" w:evenVBand="0" w:oddHBand="1" w:evenHBand="0" w:firstRowFirstColumn="0" w:firstRowLastColumn="0" w:lastRowFirstColumn="0" w:lastRowLastColumn="0"/>
            </w:pPr>
            <w:r>
              <w:rPr>
                <w:rFonts w:cs="Arial"/>
                <w:sz w:val="20"/>
                <w:szCs w:val="20"/>
              </w:rPr>
              <w:t>Poor staff morale due to downgrading of service delivery and staff redundancies.</w:t>
            </w:r>
          </w:p>
        </w:tc>
        <w:tc>
          <w:tcPr>
            <w:tcW w:w="4111" w:type="dxa"/>
          </w:tcPr>
          <w:p w:rsidR="004E7394" w:rsidRPr="007F1CC3" w:rsidRDefault="004E7394" w:rsidP="00613446">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Reduction in productivity and performance.  Increase in short and long term sickness.  Increase in performance management issues, grievances and complaints.</w:t>
            </w:r>
          </w:p>
        </w:tc>
        <w:tc>
          <w:tcPr>
            <w:tcW w:w="3119" w:type="dxa"/>
          </w:tcPr>
          <w:p w:rsidR="004E7394" w:rsidRPr="00AA3BA4" w:rsidRDefault="004E7394" w:rsidP="00AA3BA4">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A3BA4">
              <w:rPr>
                <w:rFonts w:cs="Arial"/>
                <w:sz w:val="20"/>
                <w:szCs w:val="20"/>
              </w:rPr>
              <w:t>Communication strategy for staff.</w:t>
            </w:r>
          </w:p>
          <w:p w:rsidR="004E7394" w:rsidRPr="007F1CC3" w:rsidRDefault="004E7394" w:rsidP="006C4A28">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A3BA4">
              <w:rPr>
                <w:rFonts w:cs="Arial"/>
                <w:sz w:val="20"/>
                <w:szCs w:val="20"/>
              </w:rPr>
              <w:t>Review of support mechanisms such as occupational health, Human Resources, and develop a taskforce for redeployment support.</w:t>
            </w:r>
          </w:p>
        </w:tc>
        <w:tc>
          <w:tcPr>
            <w:tcW w:w="1134" w:type="dxa"/>
            <w:vAlign w:val="center"/>
          </w:tcPr>
          <w:p w:rsidR="004E7394" w:rsidRPr="00483E8B" w:rsidRDefault="004E7394"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483E8B">
              <w:rPr>
                <w:rFonts w:cs="Arial"/>
                <w:b/>
                <w:sz w:val="20"/>
                <w:szCs w:val="20"/>
              </w:rPr>
              <w:t>High</w:t>
            </w:r>
          </w:p>
        </w:tc>
        <w:tc>
          <w:tcPr>
            <w:tcW w:w="1134" w:type="dxa"/>
            <w:vAlign w:val="center"/>
          </w:tcPr>
          <w:p w:rsidR="004E7394" w:rsidRPr="00483E8B" w:rsidRDefault="004E7394"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483E8B">
              <w:rPr>
                <w:rFonts w:cs="Arial"/>
                <w:b/>
                <w:sz w:val="20"/>
                <w:szCs w:val="20"/>
              </w:rPr>
              <w:t>High</w:t>
            </w:r>
          </w:p>
        </w:tc>
        <w:tc>
          <w:tcPr>
            <w:tcW w:w="1134" w:type="dxa"/>
            <w:shd w:val="clear" w:color="auto" w:fill="FF0000"/>
            <w:vAlign w:val="center"/>
          </w:tcPr>
          <w:p w:rsidR="004E7394" w:rsidRPr="007F1CC3" w:rsidRDefault="004E7394" w:rsidP="00D84DCE">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E7394" w:rsidTr="00B55F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shd w:val="clear" w:color="auto" w:fill="FFFFFF" w:themeFill="background1"/>
          </w:tcPr>
          <w:p w:rsidR="004E7394" w:rsidRDefault="004E7394" w:rsidP="001044BA"/>
        </w:tc>
        <w:tc>
          <w:tcPr>
            <w:tcW w:w="4110" w:type="dxa"/>
          </w:tcPr>
          <w:p w:rsidR="004E7394" w:rsidRDefault="004E7394" w:rsidP="00613446">
            <w:pPr>
              <w:cnfStyle w:val="000000010000" w:firstRow="0" w:lastRow="0" w:firstColumn="0" w:lastColumn="0" w:oddVBand="0" w:evenVBand="0" w:oddHBand="0" w:evenHBand="1" w:firstRowFirstColumn="0" w:firstRowLastColumn="0" w:lastRowFirstColumn="0" w:lastRowLastColumn="0"/>
            </w:pPr>
            <w:r>
              <w:rPr>
                <w:rFonts w:cs="Arial"/>
                <w:sz w:val="20"/>
                <w:szCs w:val="20"/>
              </w:rPr>
              <w:t>Loss of key skills and expertise as specialist staff leave to secure improved employment prospects.</w:t>
            </w:r>
            <w:r>
              <w:t xml:space="preserve"> </w:t>
            </w:r>
          </w:p>
        </w:tc>
        <w:tc>
          <w:tcPr>
            <w:tcW w:w="4111" w:type="dxa"/>
          </w:tcPr>
          <w:p w:rsidR="004E7394" w:rsidRPr="007F1CC3" w:rsidRDefault="004E7394" w:rsidP="00613446">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Inability to delivery key Services; impacting on both day to day business and the collaborative work programme.  The loss of key personnel will impact on decision making and the efficiencies of the Service.   </w:t>
            </w:r>
          </w:p>
        </w:tc>
        <w:tc>
          <w:tcPr>
            <w:tcW w:w="3119" w:type="dxa"/>
          </w:tcPr>
          <w:p w:rsidR="004E7394" w:rsidRDefault="004E7394" w:rsidP="00613446">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Review options of shared services with Wiltshire FRS and the Councils.</w:t>
            </w:r>
          </w:p>
          <w:p w:rsidR="004E7394" w:rsidRDefault="004E7394" w:rsidP="00613446">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Incentivise key personnel to retain their employment.</w:t>
            </w:r>
          </w:p>
          <w:p w:rsidR="004E7394" w:rsidRPr="007F1CC3" w:rsidRDefault="004E7394" w:rsidP="00613446">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Risks assess redundancies and review voluntary redundancies </w:t>
            </w:r>
            <w:r>
              <w:rPr>
                <w:rFonts w:cs="Arial"/>
                <w:sz w:val="20"/>
                <w:szCs w:val="20"/>
              </w:rPr>
              <w:lastRenderedPageBreak/>
              <w:t>on a case by case basis.</w:t>
            </w:r>
          </w:p>
        </w:tc>
        <w:tc>
          <w:tcPr>
            <w:tcW w:w="1134" w:type="dxa"/>
            <w:vAlign w:val="center"/>
          </w:tcPr>
          <w:p w:rsidR="004E7394" w:rsidRPr="00733D7C" w:rsidRDefault="004E7394" w:rsidP="00D84DCE">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b/>
                <w:sz w:val="20"/>
                <w:szCs w:val="20"/>
              </w:rPr>
              <w:lastRenderedPageBreak/>
              <w:t>Medium</w:t>
            </w:r>
          </w:p>
        </w:tc>
        <w:tc>
          <w:tcPr>
            <w:tcW w:w="1134" w:type="dxa"/>
            <w:vAlign w:val="center"/>
          </w:tcPr>
          <w:p w:rsidR="004E7394" w:rsidRPr="00733D7C" w:rsidRDefault="004E7394" w:rsidP="00D84DCE">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b/>
                <w:sz w:val="20"/>
                <w:szCs w:val="20"/>
              </w:rPr>
              <w:t>Medium</w:t>
            </w:r>
          </w:p>
        </w:tc>
        <w:tc>
          <w:tcPr>
            <w:tcW w:w="1134" w:type="dxa"/>
            <w:shd w:val="clear" w:color="auto" w:fill="FFC000"/>
            <w:vAlign w:val="center"/>
          </w:tcPr>
          <w:p w:rsidR="004E7394" w:rsidRPr="007F1CC3" w:rsidRDefault="004E7394" w:rsidP="00D84DCE">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4E7394" w:rsidTr="00823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shd w:val="clear" w:color="auto" w:fill="FFFFFF" w:themeFill="background1"/>
          </w:tcPr>
          <w:p w:rsidR="004E7394" w:rsidRDefault="004E7394" w:rsidP="001044BA"/>
        </w:tc>
        <w:tc>
          <w:tcPr>
            <w:tcW w:w="4110" w:type="dxa"/>
          </w:tcPr>
          <w:p w:rsidR="004E7394" w:rsidRDefault="004E7394" w:rsidP="00613446">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Technical change associated with back-office integration could be complex as fire, councils and police have different systems, policies and operating models.</w:t>
            </w:r>
          </w:p>
        </w:tc>
        <w:tc>
          <w:tcPr>
            <w:tcW w:w="4111" w:type="dxa"/>
          </w:tcPr>
          <w:p w:rsidR="004E7394" w:rsidRDefault="004E7394" w:rsidP="00613446">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Technical issues unknown and could impact on timescale for delivery with the additional possibility of additional unbudgeted costs</w:t>
            </w:r>
            <w:r>
              <w:t xml:space="preserve"> </w:t>
            </w:r>
            <w:r w:rsidRPr="00130BD1">
              <w:rPr>
                <w:rFonts w:cs="Arial"/>
                <w:sz w:val="20"/>
                <w:szCs w:val="20"/>
              </w:rPr>
              <w:t xml:space="preserve">impacting on the predicted financial savings. </w:t>
            </w:r>
            <w:r>
              <w:rPr>
                <w:rFonts w:cs="Arial"/>
                <w:sz w:val="20"/>
                <w:szCs w:val="20"/>
              </w:rPr>
              <w:t xml:space="preserve">  </w:t>
            </w:r>
          </w:p>
          <w:p w:rsidR="004E7394" w:rsidRPr="007F1CC3" w:rsidRDefault="004E7394" w:rsidP="00130BD1">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Outsourcing  could be more complex, </w:t>
            </w:r>
            <w:r w:rsidRPr="00130BD1">
              <w:rPr>
                <w:rFonts w:cs="Arial"/>
                <w:sz w:val="20"/>
                <w:szCs w:val="20"/>
              </w:rPr>
              <w:t>than envisaged due to the limited amount of work that has been undertaken to develop detailed output specifications</w:t>
            </w:r>
          </w:p>
        </w:tc>
        <w:tc>
          <w:tcPr>
            <w:tcW w:w="3119" w:type="dxa"/>
          </w:tcPr>
          <w:p w:rsidR="004E7394" w:rsidRDefault="004E7394" w:rsidP="00613446">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130BD1">
              <w:rPr>
                <w:rFonts w:cs="Arial"/>
                <w:sz w:val="20"/>
                <w:szCs w:val="20"/>
              </w:rPr>
              <w:t>ICT and support service systems review and creation of detailed output specifications that would need to be subject to market forces.</w:t>
            </w:r>
          </w:p>
          <w:p w:rsidR="004E7394" w:rsidRPr="007F1CC3" w:rsidRDefault="004E7394" w:rsidP="00613446">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 </w:t>
            </w:r>
          </w:p>
        </w:tc>
        <w:tc>
          <w:tcPr>
            <w:tcW w:w="1134" w:type="dxa"/>
            <w:vAlign w:val="center"/>
          </w:tcPr>
          <w:p w:rsidR="004E7394" w:rsidRPr="00733D7C" w:rsidRDefault="004E7394"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Medium</w:t>
            </w:r>
          </w:p>
        </w:tc>
        <w:tc>
          <w:tcPr>
            <w:tcW w:w="1134" w:type="dxa"/>
            <w:vAlign w:val="center"/>
          </w:tcPr>
          <w:p w:rsidR="004E7394" w:rsidRPr="00733D7C" w:rsidRDefault="004E7394"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Medium</w:t>
            </w:r>
          </w:p>
        </w:tc>
        <w:tc>
          <w:tcPr>
            <w:tcW w:w="1134" w:type="dxa"/>
            <w:shd w:val="clear" w:color="auto" w:fill="FF0000"/>
            <w:vAlign w:val="center"/>
          </w:tcPr>
          <w:p w:rsidR="004E7394" w:rsidRPr="007F1CC3" w:rsidRDefault="004E7394" w:rsidP="00D84DCE">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bl>
    <w:p w:rsidR="00BE2B86" w:rsidRDefault="00BE2B86"/>
    <w:tbl>
      <w:tblPr>
        <w:tblStyle w:val="LightGrid-Accent5"/>
        <w:tblW w:w="16019" w:type="dxa"/>
        <w:tblInd w:w="-176" w:type="dxa"/>
        <w:tblLayout w:type="fixed"/>
        <w:tblLook w:val="04A0" w:firstRow="1" w:lastRow="0" w:firstColumn="1" w:lastColumn="0" w:noHBand="0" w:noVBand="1"/>
      </w:tblPr>
      <w:tblGrid>
        <w:gridCol w:w="1277"/>
        <w:gridCol w:w="4110"/>
        <w:gridCol w:w="4111"/>
        <w:gridCol w:w="3119"/>
        <w:gridCol w:w="1134"/>
        <w:gridCol w:w="1134"/>
        <w:gridCol w:w="1134"/>
      </w:tblGrid>
      <w:tr w:rsidR="002F2C7A" w:rsidRPr="00D8782C" w:rsidTr="008B7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shd w:val="clear" w:color="auto" w:fill="548DD4" w:themeFill="text2" w:themeFillTint="99"/>
          </w:tcPr>
          <w:p w:rsidR="002F2C7A" w:rsidRPr="00D8782C" w:rsidRDefault="00D46BF1" w:rsidP="001044BA">
            <w:pPr>
              <w:jc w:val="center"/>
              <w:rPr>
                <w:color w:val="FFFFFF" w:themeColor="background1"/>
                <w:sz w:val="28"/>
              </w:rPr>
            </w:pPr>
            <w:r>
              <w:rPr>
                <w:color w:val="000000" w:themeColor="text1"/>
              </w:rPr>
              <w:t>Scenario</w:t>
            </w:r>
            <w:r w:rsidR="002F2C7A" w:rsidRPr="007D288F">
              <w:rPr>
                <w:color w:val="000000" w:themeColor="text1"/>
              </w:rPr>
              <w:t xml:space="preserve"> 3</w:t>
            </w:r>
          </w:p>
        </w:tc>
        <w:tc>
          <w:tcPr>
            <w:tcW w:w="14742" w:type="dxa"/>
            <w:gridSpan w:val="6"/>
            <w:shd w:val="clear" w:color="auto" w:fill="548DD4" w:themeFill="text2" w:themeFillTint="99"/>
          </w:tcPr>
          <w:p w:rsidR="002F2C7A" w:rsidRPr="00D8782C" w:rsidRDefault="002F2C7A" w:rsidP="006E4A0D">
            <w:pPr>
              <w:cnfStyle w:val="100000000000" w:firstRow="1" w:lastRow="0" w:firstColumn="0" w:lastColumn="0" w:oddVBand="0" w:evenVBand="0" w:oddHBand="0" w:evenHBand="0" w:firstRowFirstColumn="0" w:firstRowLastColumn="0" w:lastRowFirstColumn="0" w:lastRowLastColumn="0"/>
              <w:rPr>
                <w:color w:val="FFFFFF" w:themeColor="background1"/>
                <w:sz w:val="28"/>
              </w:rPr>
            </w:pPr>
            <w:r>
              <w:rPr>
                <w:color w:val="FFFFFF" w:themeColor="background1"/>
                <w:sz w:val="28"/>
              </w:rPr>
              <w:t xml:space="preserve">Merge with Dorset Fire Authority to create a single combined Fire Authority </w:t>
            </w:r>
            <w:r w:rsidR="006E4A0D" w:rsidRPr="006E4A0D">
              <w:rPr>
                <w:color w:val="FFFFFF" w:themeColor="background1"/>
                <w:sz w:val="28"/>
              </w:rPr>
              <w:t>while also collaborating with Bournemouth Borough Council, Dorset County Council and the Borough of Poole</w:t>
            </w:r>
          </w:p>
        </w:tc>
      </w:tr>
      <w:tr w:rsidR="002F2C7A" w:rsidRPr="00D8782C" w:rsidTr="00682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rsidR="002F2C7A" w:rsidRPr="00D8782C" w:rsidRDefault="002F2C7A" w:rsidP="001044BA">
            <w:r w:rsidRPr="003C1C6B">
              <w:rPr>
                <w:color w:val="1F497D" w:themeColor="text2"/>
                <w:sz w:val="20"/>
              </w:rPr>
              <w:t>Risk Category</w:t>
            </w:r>
          </w:p>
        </w:tc>
        <w:tc>
          <w:tcPr>
            <w:tcW w:w="4110" w:type="dxa"/>
          </w:tcPr>
          <w:p w:rsidR="002F2C7A" w:rsidRPr="00D8782C" w:rsidRDefault="002F2C7A" w:rsidP="001044BA">
            <w:pPr>
              <w:cnfStyle w:val="000000100000" w:firstRow="0" w:lastRow="0" w:firstColumn="0" w:lastColumn="0" w:oddVBand="0" w:evenVBand="0" w:oddHBand="1" w:evenHBand="0" w:firstRowFirstColumn="0" w:firstRowLastColumn="0" w:lastRowFirstColumn="0" w:lastRowLastColumn="0"/>
              <w:rPr>
                <w:b/>
                <w:color w:val="1F497D" w:themeColor="text2"/>
              </w:rPr>
            </w:pPr>
            <w:r w:rsidRPr="00D8782C">
              <w:rPr>
                <w:b/>
                <w:color w:val="1F497D" w:themeColor="text2"/>
              </w:rPr>
              <w:t>Risk</w:t>
            </w:r>
          </w:p>
        </w:tc>
        <w:tc>
          <w:tcPr>
            <w:tcW w:w="4111" w:type="dxa"/>
          </w:tcPr>
          <w:p w:rsidR="002F2C7A" w:rsidRPr="00D8782C" w:rsidRDefault="002F2C7A" w:rsidP="001044BA">
            <w:pPr>
              <w:cnfStyle w:val="000000100000" w:firstRow="0" w:lastRow="0" w:firstColumn="0" w:lastColumn="0" w:oddVBand="0" w:evenVBand="0" w:oddHBand="1" w:evenHBand="0" w:firstRowFirstColumn="0" w:firstRowLastColumn="0" w:lastRowFirstColumn="0" w:lastRowLastColumn="0"/>
              <w:rPr>
                <w:b/>
                <w:color w:val="1F497D" w:themeColor="text2"/>
              </w:rPr>
            </w:pPr>
            <w:r w:rsidRPr="00D8782C">
              <w:rPr>
                <w:b/>
                <w:color w:val="1F497D" w:themeColor="text2"/>
              </w:rPr>
              <w:t>Effect</w:t>
            </w:r>
          </w:p>
        </w:tc>
        <w:tc>
          <w:tcPr>
            <w:tcW w:w="3119" w:type="dxa"/>
          </w:tcPr>
          <w:p w:rsidR="002F2C7A" w:rsidRPr="00D8782C" w:rsidRDefault="002F2C7A" w:rsidP="001044BA">
            <w:pPr>
              <w:cnfStyle w:val="000000100000" w:firstRow="0" w:lastRow="0" w:firstColumn="0" w:lastColumn="0" w:oddVBand="0" w:evenVBand="0" w:oddHBand="1" w:evenHBand="0" w:firstRowFirstColumn="0" w:firstRowLastColumn="0" w:lastRowFirstColumn="0" w:lastRowLastColumn="0"/>
              <w:rPr>
                <w:b/>
                <w:color w:val="1F497D" w:themeColor="text2"/>
              </w:rPr>
            </w:pPr>
            <w:r w:rsidRPr="00D8782C">
              <w:rPr>
                <w:b/>
                <w:color w:val="1F497D" w:themeColor="text2"/>
              </w:rPr>
              <w:t>Mitigation</w:t>
            </w:r>
          </w:p>
        </w:tc>
        <w:tc>
          <w:tcPr>
            <w:tcW w:w="1134" w:type="dxa"/>
          </w:tcPr>
          <w:p w:rsidR="002F2C7A" w:rsidRPr="00D8782C" w:rsidRDefault="002F2C7A" w:rsidP="001044BA">
            <w:pPr>
              <w:cnfStyle w:val="000000100000" w:firstRow="0" w:lastRow="0" w:firstColumn="0" w:lastColumn="0" w:oddVBand="0" w:evenVBand="0" w:oddHBand="1" w:evenHBand="0" w:firstRowFirstColumn="0" w:firstRowLastColumn="0" w:lastRowFirstColumn="0" w:lastRowLastColumn="0"/>
              <w:rPr>
                <w:b/>
                <w:color w:val="1F497D" w:themeColor="text2"/>
              </w:rPr>
            </w:pPr>
            <w:r w:rsidRPr="00D8782C">
              <w:rPr>
                <w:b/>
                <w:color w:val="1F497D" w:themeColor="text2"/>
              </w:rPr>
              <w:t>Likeli</w:t>
            </w:r>
            <w:r>
              <w:rPr>
                <w:b/>
                <w:color w:val="1F497D" w:themeColor="text2"/>
              </w:rPr>
              <w:t>-</w:t>
            </w:r>
            <w:r w:rsidRPr="00D8782C">
              <w:rPr>
                <w:b/>
                <w:color w:val="1F497D" w:themeColor="text2"/>
              </w:rPr>
              <w:t>hood</w:t>
            </w:r>
          </w:p>
        </w:tc>
        <w:tc>
          <w:tcPr>
            <w:tcW w:w="1134" w:type="dxa"/>
          </w:tcPr>
          <w:p w:rsidR="002F2C7A" w:rsidRPr="00D8782C" w:rsidRDefault="002F2C7A" w:rsidP="001044BA">
            <w:pPr>
              <w:cnfStyle w:val="000000100000" w:firstRow="0" w:lastRow="0" w:firstColumn="0" w:lastColumn="0" w:oddVBand="0" w:evenVBand="0" w:oddHBand="1" w:evenHBand="0" w:firstRowFirstColumn="0" w:firstRowLastColumn="0" w:lastRowFirstColumn="0" w:lastRowLastColumn="0"/>
              <w:rPr>
                <w:b/>
                <w:color w:val="1F497D" w:themeColor="text2"/>
              </w:rPr>
            </w:pPr>
            <w:r w:rsidRPr="00D8782C">
              <w:rPr>
                <w:b/>
                <w:color w:val="1F497D" w:themeColor="text2"/>
              </w:rPr>
              <w:t xml:space="preserve">Impact </w:t>
            </w:r>
          </w:p>
        </w:tc>
        <w:tc>
          <w:tcPr>
            <w:tcW w:w="1134" w:type="dxa"/>
          </w:tcPr>
          <w:p w:rsidR="002F2C7A" w:rsidRPr="00D8782C" w:rsidRDefault="002F2C7A" w:rsidP="001044BA">
            <w:pPr>
              <w:cnfStyle w:val="000000100000" w:firstRow="0" w:lastRow="0" w:firstColumn="0" w:lastColumn="0" w:oddVBand="0" w:evenVBand="0" w:oddHBand="1" w:evenHBand="0" w:firstRowFirstColumn="0" w:firstRowLastColumn="0" w:lastRowFirstColumn="0" w:lastRowLastColumn="0"/>
              <w:rPr>
                <w:b/>
                <w:color w:val="1F497D" w:themeColor="text2"/>
              </w:rPr>
            </w:pPr>
            <w:r w:rsidRPr="00D8782C">
              <w:rPr>
                <w:b/>
                <w:color w:val="1F497D" w:themeColor="text2"/>
              </w:rPr>
              <w:t>Risk Level</w:t>
            </w:r>
          </w:p>
        </w:tc>
      </w:tr>
      <w:tr w:rsidR="00B86A0F" w:rsidTr="00C30D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val="restart"/>
            <w:textDirection w:val="btLr"/>
            <w:vAlign w:val="center"/>
          </w:tcPr>
          <w:p w:rsidR="00B86A0F" w:rsidRPr="008D5512" w:rsidRDefault="00B86A0F" w:rsidP="001044BA">
            <w:pPr>
              <w:ind w:left="113" w:right="113"/>
              <w:jc w:val="center"/>
              <w:rPr>
                <w:sz w:val="28"/>
              </w:rPr>
            </w:pPr>
            <w:r w:rsidRPr="00D8782C">
              <w:rPr>
                <w:color w:val="1F497D" w:themeColor="text2"/>
                <w:sz w:val="28"/>
              </w:rPr>
              <w:t>Service Delivery</w:t>
            </w:r>
          </w:p>
        </w:tc>
        <w:tc>
          <w:tcPr>
            <w:tcW w:w="4110" w:type="dxa"/>
          </w:tcPr>
          <w:p w:rsidR="00B86A0F" w:rsidRDefault="000F75F7" w:rsidP="000F75F7">
            <w:pPr>
              <w:cnfStyle w:val="000000010000" w:firstRow="0" w:lastRow="0" w:firstColumn="0" w:lastColumn="0" w:oddVBand="0" w:evenVBand="0" w:oddHBand="0" w:evenHBand="1" w:firstRowFirstColumn="0" w:firstRowLastColumn="0" w:lastRowFirstColumn="0" w:lastRowLastColumn="0"/>
            </w:pPr>
            <w:r w:rsidRPr="000F75F7">
              <w:rPr>
                <w:rFonts w:cs="Arial"/>
                <w:sz w:val="20"/>
                <w:szCs w:val="20"/>
              </w:rPr>
              <w:t>Cuts to frontline fire stations and resulting reduction in the number of loss of firefighters.</w:t>
            </w:r>
            <w:r>
              <w:rPr>
                <w:rFonts w:cs="Arial"/>
                <w:sz w:val="20"/>
                <w:szCs w:val="20"/>
              </w:rPr>
              <w:t xml:space="preserve"> </w:t>
            </w:r>
          </w:p>
        </w:tc>
        <w:tc>
          <w:tcPr>
            <w:tcW w:w="4111" w:type="dxa"/>
          </w:tcPr>
          <w:p w:rsidR="00B86A0F" w:rsidRPr="007F1CC3" w:rsidRDefault="00B86A0F" w:rsidP="00D84DCE">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6B0BC7">
              <w:rPr>
                <w:rFonts w:cs="Arial"/>
                <w:sz w:val="20"/>
                <w:szCs w:val="20"/>
              </w:rPr>
              <w:t xml:space="preserve">Reduced levels of availability of operational staff, </w:t>
            </w:r>
            <w:r>
              <w:rPr>
                <w:rFonts w:cs="Arial"/>
                <w:sz w:val="20"/>
                <w:szCs w:val="20"/>
              </w:rPr>
              <w:t xml:space="preserve">will lead to an increase in response times and an overall </w:t>
            </w:r>
            <w:r w:rsidRPr="006B0BC7">
              <w:rPr>
                <w:rFonts w:cs="Arial"/>
                <w:sz w:val="20"/>
                <w:szCs w:val="20"/>
              </w:rPr>
              <w:t xml:space="preserve">delay </w:t>
            </w:r>
            <w:r>
              <w:rPr>
                <w:rFonts w:cs="Arial"/>
                <w:sz w:val="20"/>
                <w:szCs w:val="20"/>
              </w:rPr>
              <w:t xml:space="preserve">in </w:t>
            </w:r>
            <w:r w:rsidRPr="006B0BC7">
              <w:rPr>
                <w:rFonts w:cs="Arial"/>
                <w:sz w:val="20"/>
                <w:szCs w:val="20"/>
              </w:rPr>
              <w:t>emergency response</w:t>
            </w:r>
            <w:r>
              <w:rPr>
                <w:rFonts w:cs="Arial"/>
                <w:sz w:val="20"/>
                <w:szCs w:val="20"/>
              </w:rPr>
              <w:t xml:space="preserve"> to all incident types.</w:t>
            </w:r>
          </w:p>
        </w:tc>
        <w:tc>
          <w:tcPr>
            <w:tcW w:w="3119" w:type="dxa"/>
          </w:tcPr>
          <w:p w:rsidR="00D97C33" w:rsidRPr="007F1CC3" w:rsidRDefault="0093303A" w:rsidP="00071A26">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Creating a new C</w:t>
            </w:r>
            <w:r w:rsidR="00603763">
              <w:rPr>
                <w:rFonts w:cs="Arial"/>
                <w:sz w:val="20"/>
                <w:szCs w:val="20"/>
              </w:rPr>
              <w:t xml:space="preserve">ombined Fire Authority </w:t>
            </w:r>
            <w:r w:rsidR="00126365">
              <w:rPr>
                <w:rFonts w:cs="Arial"/>
                <w:sz w:val="20"/>
                <w:szCs w:val="20"/>
              </w:rPr>
              <w:t xml:space="preserve">will </w:t>
            </w:r>
            <w:r w:rsidR="00603763">
              <w:rPr>
                <w:rFonts w:cs="Arial"/>
                <w:sz w:val="20"/>
                <w:szCs w:val="20"/>
              </w:rPr>
              <w:t>allow savings to be initially realised in areas that do not directly impact on the number of fire</w:t>
            </w:r>
            <w:r w:rsidR="006C4A28">
              <w:rPr>
                <w:rFonts w:cs="Arial"/>
                <w:sz w:val="20"/>
                <w:szCs w:val="20"/>
              </w:rPr>
              <w:t xml:space="preserve"> </w:t>
            </w:r>
            <w:r w:rsidR="00603763">
              <w:rPr>
                <w:rFonts w:cs="Arial"/>
                <w:sz w:val="20"/>
                <w:szCs w:val="20"/>
              </w:rPr>
              <w:t xml:space="preserve">stations. </w:t>
            </w:r>
            <w:r w:rsidR="00126365">
              <w:rPr>
                <w:rFonts w:cs="Arial"/>
                <w:sz w:val="20"/>
                <w:szCs w:val="20"/>
              </w:rPr>
              <w:t xml:space="preserve"> </w:t>
            </w:r>
            <w:r w:rsidR="00071A26">
              <w:rPr>
                <w:rFonts w:cs="Arial"/>
                <w:sz w:val="20"/>
                <w:szCs w:val="20"/>
              </w:rPr>
              <w:t>.</w:t>
            </w:r>
            <w:r w:rsidR="00603763">
              <w:rPr>
                <w:rFonts w:cs="Arial"/>
                <w:sz w:val="20"/>
                <w:szCs w:val="20"/>
              </w:rPr>
              <w:t xml:space="preserve">There will be a need to agree common response standards which will be monitored </w:t>
            </w:r>
            <w:r w:rsidR="009A2A17">
              <w:rPr>
                <w:rFonts w:cs="Arial"/>
                <w:sz w:val="20"/>
                <w:szCs w:val="20"/>
              </w:rPr>
              <w:t>through scrutiny arrangements to</w:t>
            </w:r>
            <w:r w:rsidR="00603763">
              <w:rPr>
                <w:rFonts w:cs="Arial"/>
                <w:sz w:val="20"/>
                <w:szCs w:val="20"/>
              </w:rPr>
              <w:t xml:space="preserve"> ensure standards are maintained or improved. </w:t>
            </w:r>
            <w:r w:rsidR="00071A26">
              <w:rPr>
                <w:rFonts w:cs="Arial"/>
                <w:sz w:val="20"/>
                <w:szCs w:val="20"/>
              </w:rPr>
              <w:t>Review of Wholetime Duty System and crewing arrangements for special appliances including aerial appliances to maximise efficiencies and ensure consistency.</w:t>
            </w:r>
          </w:p>
        </w:tc>
        <w:tc>
          <w:tcPr>
            <w:tcW w:w="1134" w:type="dxa"/>
            <w:vAlign w:val="center"/>
          </w:tcPr>
          <w:p w:rsidR="00B86A0F" w:rsidRPr="003E1C27" w:rsidRDefault="008A1305" w:rsidP="00D84DCE">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b/>
                <w:sz w:val="20"/>
                <w:szCs w:val="20"/>
              </w:rPr>
              <w:t>Medium</w:t>
            </w:r>
          </w:p>
        </w:tc>
        <w:tc>
          <w:tcPr>
            <w:tcW w:w="1134" w:type="dxa"/>
            <w:vAlign w:val="center"/>
          </w:tcPr>
          <w:p w:rsidR="00B86A0F" w:rsidRPr="003E1C27" w:rsidRDefault="0021097E" w:rsidP="00D84DCE">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b/>
                <w:sz w:val="20"/>
                <w:szCs w:val="20"/>
              </w:rPr>
              <w:t>Low</w:t>
            </w:r>
          </w:p>
        </w:tc>
        <w:tc>
          <w:tcPr>
            <w:tcW w:w="1134" w:type="dxa"/>
            <w:shd w:val="clear" w:color="auto" w:fill="92D050"/>
          </w:tcPr>
          <w:p w:rsidR="00B86A0F" w:rsidRDefault="00B86A0F" w:rsidP="001044BA">
            <w:pPr>
              <w:cnfStyle w:val="000000010000" w:firstRow="0" w:lastRow="0" w:firstColumn="0" w:lastColumn="0" w:oddVBand="0" w:evenVBand="0" w:oddHBand="0" w:evenHBand="1" w:firstRowFirstColumn="0" w:firstRowLastColumn="0" w:lastRowFirstColumn="0" w:lastRowLastColumn="0"/>
            </w:pPr>
          </w:p>
        </w:tc>
      </w:tr>
      <w:tr w:rsidR="00B86A0F" w:rsidTr="00055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tcPr>
          <w:p w:rsidR="00B86A0F" w:rsidRDefault="00B86A0F" w:rsidP="001044BA"/>
        </w:tc>
        <w:tc>
          <w:tcPr>
            <w:tcW w:w="4110" w:type="dxa"/>
          </w:tcPr>
          <w:p w:rsidR="00B86A0F" w:rsidRDefault="00B86A0F" w:rsidP="00D84DCE">
            <w:pPr>
              <w:cnfStyle w:val="000000100000" w:firstRow="0" w:lastRow="0" w:firstColumn="0" w:lastColumn="0" w:oddVBand="0" w:evenVBand="0" w:oddHBand="1" w:evenHBand="0" w:firstRowFirstColumn="0" w:firstRowLastColumn="0" w:lastRowFirstColumn="0" w:lastRowLastColumn="0"/>
            </w:pPr>
            <w:r>
              <w:rPr>
                <w:rFonts w:cs="Arial"/>
                <w:sz w:val="20"/>
                <w:szCs w:val="20"/>
              </w:rPr>
              <w:t>Cuts to prevention and protection activities</w:t>
            </w:r>
            <w:r w:rsidR="00281B03">
              <w:rPr>
                <w:rFonts w:cs="Arial"/>
                <w:sz w:val="20"/>
                <w:szCs w:val="20"/>
              </w:rPr>
              <w:t>.</w:t>
            </w:r>
          </w:p>
        </w:tc>
        <w:tc>
          <w:tcPr>
            <w:tcW w:w="4111" w:type="dxa"/>
          </w:tcPr>
          <w:p w:rsidR="00B86A0F" w:rsidRPr="007F1CC3" w:rsidRDefault="008A103F" w:rsidP="006C4A28">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8A103F">
              <w:rPr>
                <w:rFonts w:cs="Arial"/>
                <w:sz w:val="20"/>
                <w:szCs w:val="20"/>
              </w:rPr>
              <w:t xml:space="preserve">Potential increase in incident numbers and severity resulting in a negative impact on the safety of our communities. </w:t>
            </w:r>
          </w:p>
        </w:tc>
        <w:tc>
          <w:tcPr>
            <w:tcW w:w="3119" w:type="dxa"/>
          </w:tcPr>
          <w:p w:rsidR="00D97C33" w:rsidRPr="007F1CC3" w:rsidRDefault="00FA257F" w:rsidP="00A07B9A">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The business case that has been developed for the creation of</w:t>
            </w:r>
            <w:r w:rsidR="0093303A">
              <w:rPr>
                <w:rFonts w:cs="Arial"/>
                <w:sz w:val="20"/>
                <w:szCs w:val="20"/>
              </w:rPr>
              <w:t xml:space="preserve"> a new C</w:t>
            </w:r>
            <w:r w:rsidR="00406D24">
              <w:rPr>
                <w:rFonts w:cs="Arial"/>
                <w:sz w:val="20"/>
                <w:szCs w:val="20"/>
              </w:rPr>
              <w:t xml:space="preserve">ombined Fire </w:t>
            </w:r>
            <w:r w:rsidR="00A07B9A">
              <w:rPr>
                <w:rFonts w:cs="Arial"/>
                <w:sz w:val="20"/>
                <w:szCs w:val="20"/>
              </w:rPr>
              <w:t>Authority ensures</w:t>
            </w:r>
            <w:r>
              <w:rPr>
                <w:rFonts w:cs="Arial"/>
                <w:sz w:val="20"/>
                <w:szCs w:val="20"/>
              </w:rPr>
              <w:t xml:space="preserve"> that there is sufficient capacity to </w:t>
            </w:r>
            <w:r w:rsidR="00A07B9A">
              <w:rPr>
                <w:rFonts w:cs="Arial"/>
                <w:sz w:val="20"/>
                <w:szCs w:val="20"/>
              </w:rPr>
              <w:t xml:space="preserve">within </w:t>
            </w:r>
            <w:r w:rsidR="00A279B6">
              <w:rPr>
                <w:rFonts w:cs="Arial"/>
                <w:sz w:val="20"/>
                <w:szCs w:val="20"/>
              </w:rPr>
              <w:t xml:space="preserve">prevention </w:t>
            </w:r>
            <w:r w:rsidR="00EA0ADC">
              <w:rPr>
                <w:rFonts w:cs="Arial"/>
                <w:sz w:val="20"/>
                <w:szCs w:val="20"/>
              </w:rPr>
              <w:t xml:space="preserve">and protection </w:t>
            </w:r>
            <w:r w:rsidR="00A07B9A">
              <w:rPr>
                <w:rFonts w:cs="Arial"/>
                <w:sz w:val="20"/>
                <w:szCs w:val="20"/>
              </w:rPr>
              <w:t xml:space="preserve">teams to allow </w:t>
            </w:r>
            <w:r w:rsidR="00EA0ADC">
              <w:rPr>
                <w:rFonts w:cs="Arial"/>
                <w:sz w:val="20"/>
                <w:szCs w:val="20"/>
              </w:rPr>
              <w:t>activities</w:t>
            </w:r>
            <w:r w:rsidR="00A07B9A">
              <w:rPr>
                <w:rFonts w:cs="Arial"/>
                <w:sz w:val="20"/>
                <w:szCs w:val="20"/>
              </w:rPr>
              <w:t xml:space="preserve"> to be </w:t>
            </w:r>
            <w:r w:rsidR="00EA0ADC">
              <w:rPr>
                <w:rFonts w:cs="Arial"/>
                <w:sz w:val="20"/>
                <w:szCs w:val="20"/>
              </w:rPr>
              <w:lastRenderedPageBreak/>
              <w:t>increase</w:t>
            </w:r>
            <w:r w:rsidR="00A07B9A">
              <w:rPr>
                <w:rFonts w:cs="Arial"/>
                <w:sz w:val="20"/>
                <w:szCs w:val="20"/>
              </w:rPr>
              <w:t xml:space="preserve">d. This includes delivering more </w:t>
            </w:r>
            <w:r w:rsidR="00EA0ADC">
              <w:rPr>
                <w:rFonts w:cs="Arial"/>
                <w:sz w:val="20"/>
                <w:szCs w:val="20"/>
              </w:rPr>
              <w:t xml:space="preserve">home fire safety checks </w:t>
            </w:r>
            <w:r w:rsidR="006C4A28">
              <w:rPr>
                <w:rFonts w:cs="Arial"/>
                <w:sz w:val="20"/>
                <w:szCs w:val="20"/>
              </w:rPr>
              <w:t>(from a</w:t>
            </w:r>
            <w:r w:rsidR="00A07B9A">
              <w:rPr>
                <w:rFonts w:cs="Arial"/>
                <w:sz w:val="20"/>
                <w:szCs w:val="20"/>
              </w:rPr>
              <w:t>pproximately</w:t>
            </w:r>
            <w:r w:rsidR="00EA0ADC">
              <w:rPr>
                <w:rFonts w:cs="Arial"/>
                <w:sz w:val="20"/>
                <w:szCs w:val="20"/>
              </w:rPr>
              <w:t>15</w:t>
            </w:r>
            <w:r w:rsidR="00A07B9A">
              <w:rPr>
                <w:rFonts w:cs="Arial"/>
                <w:sz w:val="20"/>
                <w:szCs w:val="20"/>
              </w:rPr>
              <w:t>,000</w:t>
            </w:r>
            <w:r w:rsidR="00EA0ADC">
              <w:rPr>
                <w:rFonts w:cs="Arial"/>
                <w:sz w:val="20"/>
                <w:szCs w:val="20"/>
              </w:rPr>
              <w:t xml:space="preserve"> to 28</w:t>
            </w:r>
            <w:r w:rsidR="00A07B9A">
              <w:rPr>
                <w:rFonts w:cs="Arial"/>
                <w:sz w:val="20"/>
                <w:szCs w:val="20"/>
              </w:rPr>
              <w:t>,000 per year</w:t>
            </w:r>
            <w:r w:rsidR="00EA0ADC">
              <w:rPr>
                <w:rFonts w:cs="Arial"/>
                <w:sz w:val="20"/>
                <w:szCs w:val="20"/>
              </w:rPr>
              <w:t>)</w:t>
            </w:r>
            <w:r w:rsidR="00E5064E">
              <w:rPr>
                <w:rFonts w:cs="Arial"/>
                <w:sz w:val="20"/>
                <w:szCs w:val="20"/>
              </w:rPr>
              <w:t xml:space="preserve"> and an increase in fire safety </w:t>
            </w:r>
            <w:r w:rsidR="00A07B9A">
              <w:rPr>
                <w:rFonts w:cs="Arial"/>
                <w:sz w:val="20"/>
                <w:szCs w:val="20"/>
              </w:rPr>
              <w:t xml:space="preserve">inspection </w:t>
            </w:r>
            <w:r w:rsidR="00E5064E">
              <w:rPr>
                <w:rFonts w:cs="Arial"/>
                <w:sz w:val="20"/>
                <w:szCs w:val="20"/>
              </w:rPr>
              <w:t>hours (from 19</w:t>
            </w:r>
            <w:r w:rsidR="00A07B9A">
              <w:rPr>
                <w:rFonts w:cs="Arial"/>
                <w:sz w:val="20"/>
                <w:szCs w:val="20"/>
              </w:rPr>
              <w:t>,000</w:t>
            </w:r>
            <w:r w:rsidR="00E5064E">
              <w:rPr>
                <w:rFonts w:cs="Arial"/>
                <w:sz w:val="20"/>
                <w:szCs w:val="20"/>
              </w:rPr>
              <w:t xml:space="preserve"> to 21</w:t>
            </w:r>
            <w:r w:rsidR="00A07B9A">
              <w:rPr>
                <w:rFonts w:cs="Arial"/>
                <w:sz w:val="20"/>
                <w:szCs w:val="20"/>
              </w:rPr>
              <w:t>,000</w:t>
            </w:r>
            <w:r w:rsidR="00E5064E">
              <w:rPr>
                <w:rFonts w:cs="Arial"/>
                <w:sz w:val="20"/>
                <w:szCs w:val="20"/>
              </w:rPr>
              <w:t>).</w:t>
            </w:r>
          </w:p>
        </w:tc>
        <w:tc>
          <w:tcPr>
            <w:tcW w:w="1134" w:type="dxa"/>
            <w:vAlign w:val="center"/>
          </w:tcPr>
          <w:p w:rsidR="00B86A0F" w:rsidRPr="003E1C27" w:rsidRDefault="00055D4B"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lastRenderedPageBreak/>
              <w:t>Low</w:t>
            </w:r>
          </w:p>
        </w:tc>
        <w:tc>
          <w:tcPr>
            <w:tcW w:w="1134" w:type="dxa"/>
            <w:vAlign w:val="center"/>
          </w:tcPr>
          <w:p w:rsidR="00B86A0F" w:rsidRPr="003E1C27" w:rsidRDefault="00C30DB6"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 xml:space="preserve"> Medium</w:t>
            </w:r>
          </w:p>
        </w:tc>
        <w:tc>
          <w:tcPr>
            <w:tcW w:w="1134" w:type="dxa"/>
            <w:shd w:val="clear" w:color="auto" w:fill="92D050"/>
          </w:tcPr>
          <w:p w:rsidR="00B86A0F" w:rsidRDefault="00B86A0F" w:rsidP="001044BA">
            <w:pPr>
              <w:cnfStyle w:val="000000100000" w:firstRow="0" w:lastRow="0" w:firstColumn="0" w:lastColumn="0" w:oddVBand="0" w:evenVBand="0" w:oddHBand="1" w:evenHBand="0" w:firstRowFirstColumn="0" w:firstRowLastColumn="0" w:lastRowFirstColumn="0" w:lastRowLastColumn="0"/>
            </w:pPr>
          </w:p>
        </w:tc>
      </w:tr>
      <w:tr w:rsidR="00B86A0F" w:rsidTr="008A44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tcPr>
          <w:p w:rsidR="00B86A0F" w:rsidRDefault="00B86A0F" w:rsidP="001044BA"/>
        </w:tc>
        <w:tc>
          <w:tcPr>
            <w:tcW w:w="4110" w:type="dxa"/>
          </w:tcPr>
          <w:p w:rsidR="00B86A0F" w:rsidRDefault="000F75F7" w:rsidP="000F75F7">
            <w:pPr>
              <w:cnfStyle w:val="000000010000" w:firstRow="0" w:lastRow="0" w:firstColumn="0" w:lastColumn="0" w:oddVBand="0" w:evenVBand="0" w:oddHBand="0" w:evenHBand="1" w:firstRowFirstColumn="0" w:firstRowLastColumn="0" w:lastRowFirstColumn="0" w:lastRowLastColumn="0"/>
            </w:pPr>
            <w:r w:rsidRPr="000F75F7">
              <w:rPr>
                <w:rFonts w:cs="Arial"/>
                <w:sz w:val="20"/>
                <w:szCs w:val="20"/>
              </w:rPr>
              <w:t>Increased response times resulting from down-grading or closing fire</w:t>
            </w:r>
            <w:r w:rsidR="006C4A28">
              <w:rPr>
                <w:rFonts w:cs="Arial"/>
                <w:sz w:val="20"/>
                <w:szCs w:val="20"/>
              </w:rPr>
              <w:t xml:space="preserve"> </w:t>
            </w:r>
            <w:r w:rsidRPr="000F75F7">
              <w:rPr>
                <w:rFonts w:cs="Arial"/>
                <w:sz w:val="20"/>
                <w:szCs w:val="20"/>
              </w:rPr>
              <w:t xml:space="preserve">stations </w:t>
            </w:r>
            <w:r>
              <w:rPr>
                <w:rFonts w:cs="Arial"/>
                <w:sz w:val="20"/>
                <w:szCs w:val="20"/>
              </w:rPr>
              <w:t xml:space="preserve"> </w:t>
            </w:r>
          </w:p>
        </w:tc>
        <w:tc>
          <w:tcPr>
            <w:tcW w:w="4111" w:type="dxa"/>
          </w:tcPr>
          <w:p w:rsidR="00D97C33" w:rsidRPr="007F1CC3" w:rsidRDefault="008A103F" w:rsidP="008A103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8A103F">
              <w:rPr>
                <w:rFonts w:cs="Arial"/>
                <w:sz w:val="20"/>
                <w:szCs w:val="20"/>
              </w:rPr>
              <w:t>Delays in attendance times have the potential to increase the size and seriousness of the incidents, therefore increasing the risk of serious injuries and/or fatalities</w:t>
            </w:r>
            <w:r>
              <w:rPr>
                <w:rFonts w:cs="Arial"/>
                <w:sz w:val="20"/>
                <w:szCs w:val="20"/>
              </w:rPr>
              <w:t>.</w:t>
            </w:r>
            <w:r w:rsidRPr="008A103F">
              <w:rPr>
                <w:rFonts w:cs="Arial"/>
                <w:sz w:val="20"/>
                <w:szCs w:val="20"/>
              </w:rPr>
              <w:t xml:space="preserve"> </w:t>
            </w:r>
          </w:p>
        </w:tc>
        <w:tc>
          <w:tcPr>
            <w:tcW w:w="3119" w:type="dxa"/>
          </w:tcPr>
          <w:p w:rsidR="00B86A0F" w:rsidRPr="007F1CC3" w:rsidRDefault="0093303A" w:rsidP="00071A26">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93303A">
              <w:rPr>
                <w:rFonts w:cs="Arial"/>
                <w:sz w:val="20"/>
                <w:szCs w:val="20"/>
              </w:rPr>
              <w:t>Creating a new Combined Fire Authority will allow savings to be initially realised in areas that do not directly impact on the number of fire</w:t>
            </w:r>
            <w:r w:rsidR="006C4A28">
              <w:rPr>
                <w:rFonts w:cs="Arial"/>
                <w:sz w:val="20"/>
                <w:szCs w:val="20"/>
              </w:rPr>
              <w:t xml:space="preserve"> </w:t>
            </w:r>
            <w:r w:rsidRPr="0093303A">
              <w:rPr>
                <w:rFonts w:cs="Arial"/>
                <w:sz w:val="20"/>
                <w:szCs w:val="20"/>
              </w:rPr>
              <w:t xml:space="preserve">stations. There will be a need to agree common response standards which will be monitored through scrutiny arrangements to ensure standards are maintained or </w:t>
            </w:r>
            <w:r w:rsidR="006C4A28" w:rsidRPr="0093303A">
              <w:rPr>
                <w:rFonts w:cs="Arial"/>
                <w:sz w:val="20"/>
                <w:szCs w:val="20"/>
              </w:rPr>
              <w:t>improved</w:t>
            </w:r>
            <w:r w:rsidR="006C4A28" w:rsidRPr="0093303A" w:rsidDel="0093303A">
              <w:rPr>
                <w:rFonts w:cs="Arial"/>
                <w:sz w:val="20"/>
                <w:szCs w:val="20"/>
              </w:rPr>
              <w:t xml:space="preserve">. </w:t>
            </w:r>
            <w:r w:rsidR="00071A26">
              <w:rPr>
                <w:rFonts w:cs="Arial"/>
                <w:sz w:val="20"/>
                <w:szCs w:val="20"/>
              </w:rPr>
              <w:t>Review of Wholetime Duty System and crewing arrangements for special appliances including aerial appliances to maximise efficiencies and ensure consistency.</w:t>
            </w:r>
          </w:p>
        </w:tc>
        <w:tc>
          <w:tcPr>
            <w:tcW w:w="1134" w:type="dxa"/>
            <w:vAlign w:val="center"/>
          </w:tcPr>
          <w:p w:rsidR="00B86A0F" w:rsidRPr="003E1C27" w:rsidRDefault="008A446A" w:rsidP="00D84DCE">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b/>
                <w:sz w:val="20"/>
                <w:szCs w:val="20"/>
              </w:rPr>
              <w:t>Low</w:t>
            </w:r>
          </w:p>
        </w:tc>
        <w:tc>
          <w:tcPr>
            <w:tcW w:w="1134" w:type="dxa"/>
            <w:vAlign w:val="center"/>
          </w:tcPr>
          <w:p w:rsidR="00B86A0F" w:rsidRPr="003E1C27" w:rsidRDefault="00C30DB6" w:rsidP="00D84DCE">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b/>
                <w:sz w:val="20"/>
                <w:szCs w:val="20"/>
              </w:rPr>
              <w:t xml:space="preserve"> Medium</w:t>
            </w:r>
            <w:r w:rsidR="00B86A0F" w:rsidRPr="003E1C27">
              <w:rPr>
                <w:rFonts w:cs="Arial"/>
                <w:b/>
                <w:sz w:val="20"/>
                <w:szCs w:val="20"/>
              </w:rPr>
              <w:t xml:space="preserve"> </w:t>
            </w:r>
          </w:p>
        </w:tc>
        <w:tc>
          <w:tcPr>
            <w:tcW w:w="1134" w:type="dxa"/>
            <w:shd w:val="clear" w:color="auto" w:fill="92D050"/>
          </w:tcPr>
          <w:p w:rsidR="00B86A0F" w:rsidRDefault="00B86A0F" w:rsidP="001044BA">
            <w:pPr>
              <w:cnfStyle w:val="000000010000" w:firstRow="0" w:lastRow="0" w:firstColumn="0" w:lastColumn="0" w:oddVBand="0" w:evenVBand="0" w:oddHBand="0" w:evenHBand="1" w:firstRowFirstColumn="0" w:firstRowLastColumn="0" w:lastRowFirstColumn="0" w:lastRowLastColumn="0"/>
            </w:pPr>
          </w:p>
        </w:tc>
      </w:tr>
      <w:tr w:rsidR="00B86A0F" w:rsidTr="00C30DB6">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277" w:type="dxa"/>
            <w:vMerge/>
          </w:tcPr>
          <w:p w:rsidR="00B86A0F" w:rsidRDefault="00B86A0F" w:rsidP="001044BA"/>
        </w:tc>
        <w:tc>
          <w:tcPr>
            <w:tcW w:w="4110" w:type="dxa"/>
          </w:tcPr>
          <w:p w:rsidR="00B86A0F" w:rsidRDefault="00B86A0F" w:rsidP="00D84DCE">
            <w:pPr>
              <w:cnfStyle w:val="000000100000" w:firstRow="0" w:lastRow="0" w:firstColumn="0" w:lastColumn="0" w:oddVBand="0" w:evenVBand="0" w:oddHBand="1" w:evenHBand="0" w:firstRowFirstColumn="0" w:firstRowLastColumn="0" w:lastRowFirstColumn="0" w:lastRowLastColumn="0"/>
            </w:pPr>
            <w:r>
              <w:rPr>
                <w:rFonts w:cs="Arial"/>
                <w:sz w:val="20"/>
                <w:szCs w:val="20"/>
              </w:rPr>
              <w:t>Reduced partnership working resulting from less firefighters, staff and resources</w:t>
            </w:r>
            <w:r w:rsidR="00281B03">
              <w:rPr>
                <w:rFonts w:cs="Arial"/>
                <w:sz w:val="20"/>
                <w:szCs w:val="20"/>
              </w:rPr>
              <w:t>.</w:t>
            </w:r>
            <w:r>
              <w:t xml:space="preserve"> </w:t>
            </w:r>
          </w:p>
        </w:tc>
        <w:tc>
          <w:tcPr>
            <w:tcW w:w="4111" w:type="dxa"/>
          </w:tcPr>
          <w:p w:rsidR="00B86A0F" w:rsidRDefault="008A103F" w:rsidP="00D84DCE">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8A103F">
              <w:rPr>
                <w:rFonts w:cs="Arial"/>
                <w:sz w:val="20"/>
                <w:szCs w:val="20"/>
              </w:rPr>
              <w:t>Decrease in prevention activity will impact on the safety of our communities, which could result in an increase in incident numbers, their s</w:t>
            </w:r>
            <w:r w:rsidR="006C4A28">
              <w:rPr>
                <w:rFonts w:cs="Arial"/>
                <w:sz w:val="20"/>
                <w:szCs w:val="20"/>
              </w:rPr>
              <w:t>i</w:t>
            </w:r>
            <w:r w:rsidRPr="008A103F">
              <w:rPr>
                <w:rFonts w:cs="Arial"/>
                <w:sz w:val="20"/>
                <w:szCs w:val="20"/>
              </w:rPr>
              <w:t xml:space="preserve">ze and seriousness </w:t>
            </w:r>
            <w:r w:rsidR="00BE2B86">
              <w:rPr>
                <w:rFonts w:cs="Arial"/>
                <w:sz w:val="20"/>
                <w:szCs w:val="20"/>
              </w:rPr>
              <w:t xml:space="preserve">of </w:t>
            </w:r>
            <w:r w:rsidRPr="008A103F">
              <w:rPr>
                <w:rFonts w:cs="Arial"/>
                <w:sz w:val="20"/>
                <w:szCs w:val="20"/>
              </w:rPr>
              <w:t xml:space="preserve">incidents and the risk of injuries and fatalities. </w:t>
            </w:r>
          </w:p>
          <w:p w:rsidR="00D97C33" w:rsidRPr="007F1CC3" w:rsidRDefault="00D97C33" w:rsidP="00D84DCE">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119" w:type="dxa"/>
          </w:tcPr>
          <w:p w:rsidR="00D84371" w:rsidRPr="007F1CC3" w:rsidRDefault="00540A86" w:rsidP="00A6593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540A86">
              <w:rPr>
                <w:rFonts w:cs="Arial"/>
                <w:sz w:val="20"/>
                <w:szCs w:val="20"/>
              </w:rPr>
              <w:t>Creating a new Combined Fire Authority will allow savings to be initially realised in areas that do not directly impact on the number of fire</w:t>
            </w:r>
            <w:r w:rsidR="006C4A28">
              <w:rPr>
                <w:rFonts w:cs="Arial"/>
                <w:sz w:val="20"/>
                <w:szCs w:val="20"/>
              </w:rPr>
              <w:t xml:space="preserve"> </w:t>
            </w:r>
            <w:r w:rsidRPr="00540A86">
              <w:rPr>
                <w:rFonts w:cs="Arial"/>
                <w:sz w:val="20"/>
                <w:szCs w:val="20"/>
              </w:rPr>
              <w:t>stations</w:t>
            </w:r>
            <w:r>
              <w:rPr>
                <w:rFonts w:cs="Arial"/>
                <w:sz w:val="20"/>
                <w:szCs w:val="20"/>
              </w:rPr>
              <w:t xml:space="preserve"> or operational firefighters</w:t>
            </w:r>
            <w:r w:rsidRPr="00540A86">
              <w:rPr>
                <w:rFonts w:cs="Arial"/>
                <w:sz w:val="20"/>
                <w:szCs w:val="20"/>
              </w:rPr>
              <w:t xml:space="preserve">. </w:t>
            </w:r>
            <w:r w:rsidR="00A65930">
              <w:rPr>
                <w:rFonts w:cs="Arial"/>
                <w:sz w:val="20"/>
                <w:szCs w:val="20"/>
              </w:rPr>
              <w:t xml:space="preserve">Prioritisation has also been given within the business case to ensure structures within the new Service are able to support an expansion of prevention and protection initiatives, this also includes partnership working at all levels. </w:t>
            </w:r>
            <w:r w:rsidR="00C30DB6">
              <w:rPr>
                <w:rFonts w:cs="Arial"/>
                <w:sz w:val="20"/>
                <w:szCs w:val="20"/>
              </w:rPr>
              <w:t>There may be a negative  impact on prevention and protection during transition</w:t>
            </w:r>
          </w:p>
        </w:tc>
        <w:tc>
          <w:tcPr>
            <w:tcW w:w="1134" w:type="dxa"/>
            <w:vAlign w:val="center"/>
          </w:tcPr>
          <w:p w:rsidR="00B86A0F" w:rsidRPr="003E1C27" w:rsidRDefault="00C30DB6"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Medium</w:t>
            </w:r>
          </w:p>
        </w:tc>
        <w:tc>
          <w:tcPr>
            <w:tcW w:w="1134" w:type="dxa"/>
            <w:vAlign w:val="center"/>
          </w:tcPr>
          <w:p w:rsidR="00B86A0F" w:rsidRPr="003E1C27" w:rsidRDefault="00B86A0F"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 xml:space="preserve">High </w:t>
            </w:r>
          </w:p>
        </w:tc>
        <w:tc>
          <w:tcPr>
            <w:tcW w:w="1134" w:type="dxa"/>
            <w:shd w:val="clear" w:color="auto" w:fill="FFC000"/>
          </w:tcPr>
          <w:p w:rsidR="00B86A0F" w:rsidRDefault="00B86A0F" w:rsidP="001044BA">
            <w:pPr>
              <w:cnfStyle w:val="000000100000" w:firstRow="0" w:lastRow="0" w:firstColumn="0" w:lastColumn="0" w:oddVBand="0" w:evenVBand="0" w:oddHBand="1" w:evenHBand="0" w:firstRowFirstColumn="0" w:firstRowLastColumn="0" w:lastRowFirstColumn="0" w:lastRowLastColumn="0"/>
            </w:pPr>
          </w:p>
        </w:tc>
      </w:tr>
      <w:tr w:rsidR="00B86A0F" w:rsidTr="00AB16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tcPr>
          <w:p w:rsidR="00B86A0F" w:rsidRDefault="00B86A0F" w:rsidP="001044BA"/>
        </w:tc>
        <w:tc>
          <w:tcPr>
            <w:tcW w:w="4110" w:type="dxa"/>
          </w:tcPr>
          <w:p w:rsidR="000F75F7" w:rsidRDefault="000F75F7" w:rsidP="00D84DCE">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0F75F7">
              <w:rPr>
                <w:rFonts w:cs="Arial"/>
                <w:sz w:val="20"/>
                <w:szCs w:val="20"/>
              </w:rPr>
              <w:t xml:space="preserve">Operational resilience would be significantly reduced as firefighter numbers and </w:t>
            </w:r>
            <w:r w:rsidRPr="000F75F7">
              <w:rPr>
                <w:rFonts w:cs="Arial"/>
                <w:sz w:val="20"/>
                <w:szCs w:val="20"/>
              </w:rPr>
              <w:lastRenderedPageBreak/>
              <w:t xml:space="preserve">associated operational resources and capability reduce </w:t>
            </w:r>
          </w:p>
          <w:p w:rsidR="00B86A0F" w:rsidRDefault="00B86A0F" w:rsidP="00D84DCE">
            <w:pPr>
              <w:cnfStyle w:val="000000010000" w:firstRow="0" w:lastRow="0" w:firstColumn="0" w:lastColumn="0" w:oddVBand="0" w:evenVBand="0" w:oddHBand="0" w:evenHBand="1" w:firstRowFirstColumn="0" w:firstRowLastColumn="0" w:lastRowFirstColumn="0" w:lastRowLastColumn="0"/>
            </w:pPr>
          </w:p>
        </w:tc>
        <w:tc>
          <w:tcPr>
            <w:tcW w:w="4111" w:type="dxa"/>
          </w:tcPr>
          <w:p w:rsidR="008A103F" w:rsidRPr="008A103F" w:rsidRDefault="008A103F" w:rsidP="008A103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8A103F">
              <w:rPr>
                <w:rFonts w:cs="Arial"/>
                <w:sz w:val="20"/>
                <w:szCs w:val="20"/>
              </w:rPr>
              <w:lastRenderedPageBreak/>
              <w:t xml:space="preserve">Insufficient capacity will potentially delay critical functions, including response to </w:t>
            </w:r>
            <w:r w:rsidRPr="008A103F">
              <w:rPr>
                <w:rFonts w:cs="Arial"/>
                <w:sz w:val="20"/>
                <w:szCs w:val="20"/>
              </w:rPr>
              <w:lastRenderedPageBreak/>
              <w:t>incidents with the potential of the Service failing to meet public expectations.</w:t>
            </w:r>
          </w:p>
          <w:p w:rsidR="008A103F" w:rsidRPr="008A103F" w:rsidRDefault="008A103F" w:rsidP="008A103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8A103F">
              <w:rPr>
                <w:rFonts w:cs="Arial"/>
                <w:sz w:val="20"/>
                <w:szCs w:val="20"/>
              </w:rPr>
              <w:t xml:space="preserve">Insufficient Deficient capacity to deal with spate conditions may occur, resulting in an increased need for mutual aid, and occurring additional Service costs.  </w:t>
            </w:r>
          </w:p>
          <w:p w:rsidR="008A103F" w:rsidRDefault="008A103F" w:rsidP="008A103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8A103F">
              <w:rPr>
                <w:rFonts w:cs="Arial"/>
                <w:sz w:val="20"/>
                <w:szCs w:val="20"/>
              </w:rPr>
              <w:t>An increased probability that the requirements within the Fire &amp; Rescue Services Act 2004 and the Civil Contingencies Act 2004 will be at risk.</w:t>
            </w:r>
          </w:p>
          <w:p w:rsidR="00D97C33" w:rsidRPr="007F1CC3" w:rsidRDefault="00D97C33" w:rsidP="00D84DCE">
            <w:pPr>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3119" w:type="dxa"/>
          </w:tcPr>
          <w:p w:rsidR="00B86A0F" w:rsidRPr="007F1CC3" w:rsidRDefault="00B72062" w:rsidP="00B72062">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lastRenderedPageBreak/>
              <w:t xml:space="preserve">The creation of a new Combined Fire Authority will enable a new </w:t>
            </w:r>
            <w:r>
              <w:rPr>
                <w:rFonts w:cs="Arial"/>
                <w:sz w:val="20"/>
                <w:szCs w:val="20"/>
              </w:rPr>
              <w:lastRenderedPageBreak/>
              <w:t>Integrated Risk Management Plan to be developed that maximises operational capacity and capability so that all elements associated with the Fire and Rescue Services Act 2004 and the Civil Contingencies Act 2004 can be met. In addition a risk assessment against all of the statutory responsibilities the new CFA would have to discharge has been undertaken and this forms part of the business case.</w:t>
            </w:r>
            <w:r w:rsidR="00071A26">
              <w:rPr>
                <w:rFonts w:cs="Arial"/>
                <w:sz w:val="20"/>
                <w:szCs w:val="20"/>
              </w:rPr>
              <w:t xml:space="preserve"> Review of Wholetime Duty System and crewing arrangements for special appliances including aerial appliances to maximise efficiencies and ensure consistency.</w:t>
            </w:r>
            <w:r>
              <w:rPr>
                <w:rFonts w:cs="Arial"/>
                <w:sz w:val="20"/>
                <w:szCs w:val="20"/>
              </w:rPr>
              <w:t xml:space="preserve"> </w:t>
            </w:r>
            <w:r w:rsidR="00071A26">
              <w:rPr>
                <w:rFonts w:cs="Arial"/>
                <w:sz w:val="20"/>
                <w:szCs w:val="20"/>
              </w:rPr>
              <w:t xml:space="preserve"> </w:t>
            </w:r>
          </w:p>
        </w:tc>
        <w:tc>
          <w:tcPr>
            <w:tcW w:w="1134" w:type="dxa"/>
            <w:vAlign w:val="center"/>
          </w:tcPr>
          <w:p w:rsidR="00B86A0F" w:rsidRPr="003E1C27" w:rsidRDefault="00AB1659" w:rsidP="00D84DCE">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b/>
                <w:sz w:val="20"/>
                <w:szCs w:val="20"/>
              </w:rPr>
              <w:lastRenderedPageBreak/>
              <w:t>Medium</w:t>
            </w:r>
          </w:p>
        </w:tc>
        <w:tc>
          <w:tcPr>
            <w:tcW w:w="1134" w:type="dxa"/>
            <w:vAlign w:val="center"/>
          </w:tcPr>
          <w:p w:rsidR="00B86A0F" w:rsidRPr="003E1C27" w:rsidRDefault="00AB1659" w:rsidP="00D84DCE">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b/>
                <w:sz w:val="20"/>
                <w:szCs w:val="20"/>
              </w:rPr>
              <w:t>Medium</w:t>
            </w:r>
          </w:p>
        </w:tc>
        <w:tc>
          <w:tcPr>
            <w:tcW w:w="1134" w:type="dxa"/>
            <w:shd w:val="clear" w:color="auto" w:fill="FFC000"/>
          </w:tcPr>
          <w:p w:rsidR="00B86A0F" w:rsidRDefault="00B86A0F" w:rsidP="001044BA">
            <w:pPr>
              <w:cnfStyle w:val="000000010000" w:firstRow="0" w:lastRow="0" w:firstColumn="0" w:lastColumn="0" w:oddVBand="0" w:evenVBand="0" w:oddHBand="0" w:evenHBand="1" w:firstRowFirstColumn="0" w:firstRowLastColumn="0" w:lastRowFirstColumn="0" w:lastRowLastColumn="0"/>
            </w:pPr>
          </w:p>
        </w:tc>
      </w:tr>
      <w:tr w:rsidR="00B86A0F" w:rsidTr="00AB1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tcPr>
          <w:p w:rsidR="00B86A0F" w:rsidRDefault="00B86A0F" w:rsidP="001044BA"/>
        </w:tc>
        <w:tc>
          <w:tcPr>
            <w:tcW w:w="4110" w:type="dxa"/>
          </w:tcPr>
          <w:p w:rsidR="00B86A0F" w:rsidRDefault="00B86A0F" w:rsidP="00D84DCE">
            <w:pPr>
              <w:cnfStyle w:val="000000100000" w:firstRow="0" w:lastRow="0" w:firstColumn="0" w:lastColumn="0" w:oddVBand="0" w:evenVBand="0" w:oddHBand="1" w:evenHBand="0" w:firstRowFirstColumn="0" w:firstRowLastColumn="0" w:lastRowFirstColumn="0" w:lastRowLastColumn="0"/>
            </w:pPr>
            <w:r>
              <w:rPr>
                <w:rFonts w:cs="Arial"/>
                <w:sz w:val="20"/>
                <w:szCs w:val="20"/>
              </w:rPr>
              <w:t>Organisational resilience in corporate areas would be significantly reduced as specialist staff are lost</w:t>
            </w:r>
            <w:r w:rsidR="00281B03">
              <w:rPr>
                <w:rFonts w:cs="Arial"/>
                <w:sz w:val="20"/>
                <w:szCs w:val="20"/>
              </w:rPr>
              <w:t>.</w:t>
            </w:r>
          </w:p>
        </w:tc>
        <w:tc>
          <w:tcPr>
            <w:tcW w:w="4111" w:type="dxa"/>
          </w:tcPr>
          <w:p w:rsidR="002F50E3" w:rsidRDefault="002F50E3" w:rsidP="00D84DCE">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F50E3">
              <w:rPr>
                <w:rFonts w:cs="Arial"/>
                <w:sz w:val="20"/>
                <w:szCs w:val="20"/>
              </w:rPr>
              <w:t>Key Service activities would potentially cease or be significantly delayed due to reduced corporate capacity. Lack of experience could cause potential errors, impacting on decision making and efficiencies and effectiveness</w:t>
            </w:r>
          </w:p>
          <w:p w:rsidR="00B86A0F" w:rsidRPr="007F1CC3" w:rsidRDefault="00B86A0F" w:rsidP="00D84DCE">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119" w:type="dxa"/>
          </w:tcPr>
          <w:p w:rsidR="00D97C33" w:rsidRPr="008A31AE" w:rsidRDefault="004A3148" w:rsidP="004A3148">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Pr>
                <w:rFonts w:cs="Arial"/>
                <w:color w:val="000000" w:themeColor="text1"/>
                <w:sz w:val="20"/>
                <w:szCs w:val="20"/>
              </w:rPr>
              <w:t xml:space="preserve">The new Combined Fire Authority would be able to maximise capacity in corporate areas while making significant savings and </w:t>
            </w:r>
            <w:r w:rsidR="002C3BC3">
              <w:rPr>
                <w:rFonts w:cs="Arial"/>
                <w:color w:val="000000" w:themeColor="text1"/>
                <w:sz w:val="20"/>
                <w:szCs w:val="20"/>
              </w:rPr>
              <w:t xml:space="preserve">improving the </w:t>
            </w:r>
            <w:r w:rsidR="00BE130D">
              <w:rPr>
                <w:rFonts w:cs="Arial"/>
                <w:color w:val="000000" w:themeColor="text1"/>
                <w:sz w:val="20"/>
                <w:szCs w:val="20"/>
              </w:rPr>
              <w:t xml:space="preserve">respective </w:t>
            </w:r>
            <w:r w:rsidR="002C3BC3">
              <w:rPr>
                <w:rFonts w:cs="Arial"/>
                <w:color w:val="000000" w:themeColor="text1"/>
                <w:sz w:val="20"/>
                <w:szCs w:val="20"/>
              </w:rPr>
              <w:t xml:space="preserve">Services current position </w:t>
            </w:r>
            <w:r w:rsidR="00104153">
              <w:rPr>
                <w:rFonts w:cs="Arial"/>
                <w:color w:val="000000" w:themeColor="text1"/>
                <w:sz w:val="20"/>
                <w:szCs w:val="20"/>
              </w:rPr>
              <w:t>with</w:t>
            </w:r>
            <w:r w:rsidR="00A01C12" w:rsidRPr="002C605E">
              <w:rPr>
                <w:rFonts w:cs="Arial"/>
                <w:color w:val="000000" w:themeColor="text1"/>
                <w:sz w:val="20"/>
                <w:szCs w:val="20"/>
              </w:rPr>
              <w:t xml:space="preserve"> </w:t>
            </w:r>
            <w:r w:rsidR="00BE130D">
              <w:rPr>
                <w:rFonts w:cs="Arial"/>
                <w:color w:val="000000" w:themeColor="text1"/>
                <w:sz w:val="20"/>
                <w:szCs w:val="20"/>
              </w:rPr>
              <w:t xml:space="preserve">regard to </w:t>
            </w:r>
            <w:r w:rsidR="00A01C12" w:rsidRPr="002C605E">
              <w:rPr>
                <w:rFonts w:cs="Arial"/>
                <w:color w:val="000000" w:themeColor="text1"/>
                <w:sz w:val="20"/>
                <w:szCs w:val="20"/>
              </w:rPr>
              <w:t>single poi</w:t>
            </w:r>
            <w:r w:rsidR="0043190D">
              <w:rPr>
                <w:rFonts w:cs="Arial"/>
                <w:color w:val="000000" w:themeColor="text1"/>
                <w:sz w:val="20"/>
                <w:szCs w:val="20"/>
              </w:rPr>
              <w:t>nts of failure.</w:t>
            </w:r>
          </w:p>
        </w:tc>
        <w:tc>
          <w:tcPr>
            <w:tcW w:w="1134" w:type="dxa"/>
            <w:vAlign w:val="center"/>
          </w:tcPr>
          <w:p w:rsidR="00B86A0F" w:rsidRPr="003E1C27" w:rsidRDefault="00AB1659"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Medium</w:t>
            </w:r>
          </w:p>
        </w:tc>
        <w:tc>
          <w:tcPr>
            <w:tcW w:w="1134" w:type="dxa"/>
            <w:vAlign w:val="center"/>
          </w:tcPr>
          <w:p w:rsidR="00B86A0F" w:rsidRPr="003E1C27" w:rsidRDefault="00AB1659"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Medium</w:t>
            </w:r>
          </w:p>
        </w:tc>
        <w:tc>
          <w:tcPr>
            <w:tcW w:w="1134" w:type="dxa"/>
            <w:shd w:val="clear" w:color="auto" w:fill="FFC000"/>
          </w:tcPr>
          <w:p w:rsidR="00B86A0F" w:rsidRDefault="00B86A0F" w:rsidP="001044BA">
            <w:pPr>
              <w:cnfStyle w:val="000000100000" w:firstRow="0" w:lastRow="0" w:firstColumn="0" w:lastColumn="0" w:oddVBand="0" w:evenVBand="0" w:oddHBand="1" w:evenHBand="0" w:firstRowFirstColumn="0" w:firstRowLastColumn="0" w:lastRowFirstColumn="0" w:lastRowLastColumn="0"/>
            </w:pPr>
          </w:p>
        </w:tc>
      </w:tr>
      <w:tr w:rsidR="00B86A0F" w:rsidTr="006342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tcPr>
          <w:p w:rsidR="00B86A0F" w:rsidRDefault="00B86A0F" w:rsidP="001044BA"/>
        </w:tc>
        <w:tc>
          <w:tcPr>
            <w:tcW w:w="4110" w:type="dxa"/>
          </w:tcPr>
          <w:p w:rsidR="00B86A0F" w:rsidRDefault="00B86A0F" w:rsidP="00D84DCE">
            <w:pPr>
              <w:cnfStyle w:val="000000010000" w:firstRow="0" w:lastRow="0" w:firstColumn="0" w:lastColumn="0" w:oddVBand="0" w:evenVBand="0" w:oddHBand="0" w:evenHBand="1" w:firstRowFirstColumn="0" w:firstRowLastColumn="0" w:lastRowFirstColumn="0" w:lastRowLastColumn="0"/>
            </w:pPr>
            <w:r>
              <w:rPr>
                <w:rFonts w:cs="Arial"/>
                <w:sz w:val="20"/>
                <w:szCs w:val="20"/>
              </w:rPr>
              <w:t>Greater reliance upon on-call firefighters further exacerbating current recruitment and retention issues</w:t>
            </w:r>
            <w:r w:rsidR="00DD2DF3">
              <w:rPr>
                <w:rFonts w:cs="Arial"/>
                <w:sz w:val="20"/>
                <w:szCs w:val="20"/>
              </w:rPr>
              <w:t xml:space="preserve"> </w:t>
            </w:r>
            <w:r w:rsidR="00DD2DF3" w:rsidRPr="00DD2DF3">
              <w:rPr>
                <w:rFonts w:cs="Arial"/>
                <w:sz w:val="20"/>
                <w:szCs w:val="20"/>
              </w:rPr>
              <w:t>due to inability to provide an appropriate work/life balance</w:t>
            </w:r>
            <w:r w:rsidR="00281B03">
              <w:rPr>
                <w:rFonts w:cs="Arial"/>
                <w:sz w:val="20"/>
                <w:szCs w:val="20"/>
              </w:rPr>
              <w:t>.</w:t>
            </w:r>
          </w:p>
        </w:tc>
        <w:tc>
          <w:tcPr>
            <w:tcW w:w="4111" w:type="dxa"/>
          </w:tcPr>
          <w:p w:rsidR="00B86A0F" w:rsidRDefault="00B86A0F" w:rsidP="00D84DCE">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Increase activity and costs associated with recruitment, training and retention of new </w:t>
            </w:r>
            <w:r w:rsidR="00360A57">
              <w:rPr>
                <w:rFonts w:cs="Arial"/>
                <w:sz w:val="20"/>
                <w:szCs w:val="20"/>
              </w:rPr>
              <w:t xml:space="preserve">on-call firefighter </w:t>
            </w:r>
            <w:r>
              <w:rPr>
                <w:rFonts w:cs="Arial"/>
                <w:sz w:val="20"/>
                <w:szCs w:val="20"/>
              </w:rPr>
              <w:t>recruits.</w:t>
            </w:r>
          </w:p>
          <w:p w:rsidR="00B86A0F" w:rsidRPr="007F1CC3" w:rsidRDefault="00B86A0F" w:rsidP="00D84DCE">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Short to medium term reduction in firefighter competency and experience throughout the Service. Increase in financial costs against existing RDS cost profile.</w:t>
            </w:r>
          </w:p>
        </w:tc>
        <w:tc>
          <w:tcPr>
            <w:tcW w:w="3119" w:type="dxa"/>
          </w:tcPr>
          <w:p w:rsidR="00D97C33" w:rsidRDefault="00324B3A" w:rsidP="00D84DCE">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324B3A">
              <w:rPr>
                <w:rFonts w:cs="Arial"/>
                <w:sz w:val="20"/>
                <w:szCs w:val="20"/>
              </w:rPr>
              <w:t>Creating a new Combined Fire Authority will allow savings to be initially realised in areas that do not directly impact on the number of fire</w:t>
            </w:r>
            <w:r w:rsidR="006C4A28">
              <w:rPr>
                <w:rFonts w:cs="Arial"/>
                <w:sz w:val="20"/>
                <w:szCs w:val="20"/>
              </w:rPr>
              <w:t xml:space="preserve"> </w:t>
            </w:r>
            <w:r w:rsidRPr="00324B3A">
              <w:rPr>
                <w:rFonts w:cs="Arial"/>
                <w:sz w:val="20"/>
                <w:szCs w:val="20"/>
              </w:rPr>
              <w:t>stations. There will be a need to agree common response standards which will be monitored through scrutiny arrangements to ensure standards ar</w:t>
            </w:r>
            <w:r>
              <w:rPr>
                <w:rFonts w:cs="Arial"/>
                <w:sz w:val="20"/>
                <w:szCs w:val="20"/>
              </w:rPr>
              <w:t xml:space="preserve">e maintained or improved. </w:t>
            </w:r>
            <w:r w:rsidRPr="00324B3A">
              <w:rPr>
                <w:rFonts w:cs="Arial"/>
                <w:sz w:val="20"/>
                <w:szCs w:val="20"/>
              </w:rPr>
              <w:t xml:space="preserve">Additional consideration will be given to reviewing wholetime duty </w:t>
            </w:r>
            <w:r w:rsidRPr="00324B3A">
              <w:rPr>
                <w:rFonts w:cs="Arial"/>
                <w:sz w:val="20"/>
                <w:szCs w:val="20"/>
              </w:rPr>
              <w:lastRenderedPageBreak/>
              <w:t>systems to maximise capacity and reduce costs through succession planning</w:t>
            </w:r>
            <w:r>
              <w:rPr>
                <w:rFonts w:cs="Arial"/>
                <w:sz w:val="20"/>
                <w:szCs w:val="20"/>
              </w:rPr>
              <w:t>. A review of on-call arrangements would also be undertaken when resources were available to ensure the new CFA was maximising recruitment and retention issues for on-call staff.</w:t>
            </w:r>
          </w:p>
          <w:p w:rsidR="00D97C33" w:rsidRDefault="00D97C33" w:rsidP="00D84DCE">
            <w:pPr>
              <w:cnfStyle w:val="000000010000" w:firstRow="0" w:lastRow="0" w:firstColumn="0" w:lastColumn="0" w:oddVBand="0" w:evenVBand="0" w:oddHBand="0" w:evenHBand="1" w:firstRowFirstColumn="0" w:firstRowLastColumn="0" w:lastRowFirstColumn="0" w:lastRowLastColumn="0"/>
              <w:rPr>
                <w:rFonts w:cs="Arial"/>
                <w:sz w:val="20"/>
                <w:szCs w:val="20"/>
              </w:rPr>
            </w:pPr>
          </w:p>
          <w:p w:rsidR="00993772" w:rsidRDefault="00993772" w:rsidP="00D84DCE">
            <w:pPr>
              <w:cnfStyle w:val="000000010000" w:firstRow="0" w:lastRow="0" w:firstColumn="0" w:lastColumn="0" w:oddVBand="0" w:evenVBand="0" w:oddHBand="0" w:evenHBand="1" w:firstRowFirstColumn="0" w:firstRowLastColumn="0" w:lastRowFirstColumn="0" w:lastRowLastColumn="0"/>
              <w:rPr>
                <w:rFonts w:cs="Arial"/>
                <w:sz w:val="20"/>
                <w:szCs w:val="20"/>
              </w:rPr>
            </w:pPr>
          </w:p>
          <w:p w:rsidR="00993772" w:rsidRPr="007F1CC3" w:rsidRDefault="00993772" w:rsidP="00D84DCE">
            <w:pPr>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1134" w:type="dxa"/>
            <w:vAlign w:val="center"/>
          </w:tcPr>
          <w:p w:rsidR="00B86A0F" w:rsidRPr="003E1C27" w:rsidRDefault="001E0A96" w:rsidP="00D84DCE">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b/>
                <w:sz w:val="20"/>
                <w:szCs w:val="20"/>
              </w:rPr>
              <w:lastRenderedPageBreak/>
              <w:t>Low</w:t>
            </w:r>
          </w:p>
        </w:tc>
        <w:tc>
          <w:tcPr>
            <w:tcW w:w="1134" w:type="dxa"/>
            <w:vAlign w:val="center"/>
          </w:tcPr>
          <w:p w:rsidR="00B86A0F" w:rsidRPr="003E1C27" w:rsidRDefault="00AB1659" w:rsidP="00D84DCE">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b/>
                <w:sz w:val="20"/>
                <w:szCs w:val="20"/>
              </w:rPr>
              <w:t>Medium</w:t>
            </w:r>
          </w:p>
        </w:tc>
        <w:tc>
          <w:tcPr>
            <w:tcW w:w="1134" w:type="dxa"/>
            <w:shd w:val="clear" w:color="auto" w:fill="92D050"/>
          </w:tcPr>
          <w:p w:rsidR="00B86A0F" w:rsidRDefault="00B86A0F" w:rsidP="001044BA">
            <w:pPr>
              <w:cnfStyle w:val="000000010000" w:firstRow="0" w:lastRow="0" w:firstColumn="0" w:lastColumn="0" w:oddVBand="0" w:evenVBand="0" w:oddHBand="0" w:evenHBand="1" w:firstRowFirstColumn="0" w:firstRowLastColumn="0" w:lastRowFirstColumn="0" w:lastRowLastColumn="0"/>
            </w:pPr>
          </w:p>
        </w:tc>
      </w:tr>
      <w:tr w:rsidR="002F22B9" w:rsidTr="00486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val="restart"/>
            <w:textDirection w:val="btLr"/>
            <w:vAlign w:val="center"/>
          </w:tcPr>
          <w:p w:rsidR="002F22B9" w:rsidRDefault="002F22B9" w:rsidP="00993772">
            <w:pPr>
              <w:ind w:left="113" w:right="113"/>
              <w:jc w:val="center"/>
            </w:pPr>
            <w:r w:rsidRPr="003C1C6B">
              <w:rPr>
                <w:color w:val="1F497D" w:themeColor="text2"/>
                <w:sz w:val="28"/>
              </w:rPr>
              <w:lastRenderedPageBreak/>
              <w:t>Governance and Legal</w:t>
            </w:r>
          </w:p>
        </w:tc>
        <w:tc>
          <w:tcPr>
            <w:tcW w:w="4110" w:type="dxa"/>
          </w:tcPr>
          <w:p w:rsidR="002F22B9" w:rsidRDefault="002F22B9" w:rsidP="00486F42">
            <w:pPr>
              <w:cnfStyle w:val="000000100000" w:firstRow="0" w:lastRow="0" w:firstColumn="0" w:lastColumn="0" w:oddVBand="0" w:evenVBand="0" w:oddHBand="1" w:evenHBand="0" w:firstRowFirstColumn="0" w:firstRowLastColumn="0" w:lastRowFirstColumn="0" w:lastRowLastColumn="0"/>
            </w:pPr>
            <w:r>
              <w:rPr>
                <w:rFonts w:cs="Arial"/>
                <w:sz w:val="20"/>
                <w:szCs w:val="20"/>
              </w:rPr>
              <w:t xml:space="preserve">Disruption to existing governance arrangements. </w:t>
            </w:r>
          </w:p>
        </w:tc>
        <w:tc>
          <w:tcPr>
            <w:tcW w:w="4111" w:type="dxa"/>
          </w:tcPr>
          <w:p w:rsidR="002F22B9" w:rsidRPr="007F1CC3" w:rsidRDefault="002F22B9" w:rsidP="00D84DCE">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Fire Service governance arrangements would continue to have to be supported by reduced strategic capacity.  </w:t>
            </w:r>
          </w:p>
        </w:tc>
        <w:tc>
          <w:tcPr>
            <w:tcW w:w="3119" w:type="dxa"/>
          </w:tcPr>
          <w:p w:rsidR="002F22B9" w:rsidRPr="007F1CC3" w:rsidRDefault="002F22B9" w:rsidP="00053022">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Existing governance arrangements for the two Fire Authorities would continue while shadow arrangements for the new Combined Fire Authority were developed and implemented. </w:t>
            </w:r>
          </w:p>
        </w:tc>
        <w:tc>
          <w:tcPr>
            <w:tcW w:w="1134" w:type="dxa"/>
            <w:vAlign w:val="center"/>
          </w:tcPr>
          <w:p w:rsidR="002F22B9" w:rsidRPr="003E1C27" w:rsidRDefault="002F22B9"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Medium</w:t>
            </w:r>
          </w:p>
        </w:tc>
        <w:tc>
          <w:tcPr>
            <w:tcW w:w="1134" w:type="dxa"/>
            <w:vAlign w:val="center"/>
          </w:tcPr>
          <w:p w:rsidR="002F22B9" w:rsidRPr="003E1C27" w:rsidRDefault="002F22B9"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Medium</w:t>
            </w:r>
          </w:p>
        </w:tc>
        <w:tc>
          <w:tcPr>
            <w:tcW w:w="1134" w:type="dxa"/>
            <w:shd w:val="clear" w:color="auto" w:fill="FFC000"/>
          </w:tcPr>
          <w:p w:rsidR="002F22B9" w:rsidRDefault="002F22B9" w:rsidP="001044BA">
            <w:pPr>
              <w:cnfStyle w:val="000000100000" w:firstRow="0" w:lastRow="0" w:firstColumn="0" w:lastColumn="0" w:oddVBand="0" w:evenVBand="0" w:oddHBand="1" w:evenHBand="0" w:firstRowFirstColumn="0" w:firstRowLastColumn="0" w:lastRowFirstColumn="0" w:lastRowLastColumn="0"/>
            </w:pPr>
          </w:p>
        </w:tc>
      </w:tr>
      <w:tr w:rsidR="002F22B9" w:rsidTr="00324E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tcPr>
          <w:p w:rsidR="002F22B9" w:rsidRDefault="002F22B9" w:rsidP="001044BA"/>
        </w:tc>
        <w:tc>
          <w:tcPr>
            <w:tcW w:w="4110" w:type="dxa"/>
          </w:tcPr>
          <w:p w:rsidR="002F22B9" w:rsidRDefault="002F22B9" w:rsidP="00053022">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Political uncertainty associated with the general election. </w:t>
            </w:r>
          </w:p>
        </w:tc>
        <w:tc>
          <w:tcPr>
            <w:tcW w:w="4111" w:type="dxa"/>
          </w:tcPr>
          <w:p w:rsidR="002F22B9" w:rsidRDefault="002F22B9" w:rsidP="00D84DCE">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Could lessen the confidence in approving the Combination Order and Alternative Notional Amount</w:t>
            </w:r>
          </w:p>
        </w:tc>
        <w:tc>
          <w:tcPr>
            <w:tcW w:w="3119" w:type="dxa"/>
          </w:tcPr>
          <w:p w:rsidR="002F22B9" w:rsidRDefault="002F22B9" w:rsidP="00771A08">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Continued dialogue with the Fire Minister and DCLG representatives provides an indication that appropriate progress can be made within suggested timescales to enable the new Combined Fire Authority to be in place by 1 April 2016.</w:t>
            </w:r>
          </w:p>
        </w:tc>
        <w:tc>
          <w:tcPr>
            <w:tcW w:w="1134" w:type="dxa"/>
            <w:vAlign w:val="center"/>
          </w:tcPr>
          <w:p w:rsidR="002F22B9" w:rsidRPr="003E1C27" w:rsidRDefault="002F22B9" w:rsidP="00D84DCE">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b/>
                <w:sz w:val="20"/>
                <w:szCs w:val="20"/>
              </w:rPr>
              <w:t>Medium</w:t>
            </w:r>
          </w:p>
        </w:tc>
        <w:tc>
          <w:tcPr>
            <w:tcW w:w="1134" w:type="dxa"/>
            <w:vAlign w:val="center"/>
          </w:tcPr>
          <w:p w:rsidR="002F22B9" w:rsidRPr="003E1C27" w:rsidRDefault="002F22B9" w:rsidP="00D84DCE">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b/>
                <w:sz w:val="20"/>
                <w:szCs w:val="20"/>
              </w:rPr>
              <w:t>Medium</w:t>
            </w:r>
          </w:p>
        </w:tc>
        <w:tc>
          <w:tcPr>
            <w:tcW w:w="1134" w:type="dxa"/>
            <w:shd w:val="clear" w:color="auto" w:fill="FFC000"/>
          </w:tcPr>
          <w:p w:rsidR="002F22B9" w:rsidRDefault="002F22B9" w:rsidP="001044BA">
            <w:pPr>
              <w:cnfStyle w:val="000000010000" w:firstRow="0" w:lastRow="0" w:firstColumn="0" w:lastColumn="0" w:oddVBand="0" w:evenVBand="0" w:oddHBand="0" w:evenHBand="1" w:firstRowFirstColumn="0" w:firstRowLastColumn="0" w:lastRowFirstColumn="0" w:lastRowLastColumn="0"/>
            </w:pPr>
          </w:p>
        </w:tc>
      </w:tr>
      <w:tr w:rsidR="002F22B9" w:rsidTr="00324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tcPr>
          <w:p w:rsidR="002F22B9" w:rsidRDefault="002F22B9" w:rsidP="001044BA"/>
        </w:tc>
        <w:tc>
          <w:tcPr>
            <w:tcW w:w="4110" w:type="dxa"/>
          </w:tcPr>
          <w:p w:rsidR="002F22B9" w:rsidRDefault="002F22B9" w:rsidP="00D84DCE">
            <w:pPr>
              <w:cnfStyle w:val="000000100000" w:firstRow="0" w:lastRow="0" w:firstColumn="0" w:lastColumn="0" w:oddVBand="0" w:evenVBand="0" w:oddHBand="1" w:evenHBand="0" w:firstRowFirstColumn="0" w:firstRowLastColumn="0" w:lastRowFirstColumn="0" w:lastRowLastColumn="0"/>
            </w:pPr>
            <w:r>
              <w:rPr>
                <w:rFonts w:cs="Arial"/>
                <w:sz w:val="20"/>
                <w:szCs w:val="20"/>
              </w:rPr>
              <w:t>Future cuts to local government and police may have an impact on joint delivery arrangements and future programmes requiring greater political influence from CFA.</w:t>
            </w:r>
          </w:p>
        </w:tc>
        <w:tc>
          <w:tcPr>
            <w:tcW w:w="4111" w:type="dxa"/>
          </w:tcPr>
          <w:p w:rsidR="002F22B9" w:rsidRPr="007F1CC3" w:rsidRDefault="002F22B9" w:rsidP="00D84DCE">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Further cuts to the Service, potentially resulting in an increased reduction in operational response with further cutbacks and additional redundancies.</w:t>
            </w:r>
          </w:p>
        </w:tc>
        <w:tc>
          <w:tcPr>
            <w:tcW w:w="3119" w:type="dxa"/>
          </w:tcPr>
          <w:p w:rsidR="002F22B9" w:rsidRPr="007F1CC3" w:rsidRDefault="002F22B9" w:rsidP="00771A08">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The new Combined Fire Authority would be more resilient to future budgetary pressures as there would be more scope to maximise efficiencies and influence the strategic direction of public services. A fire/fire combination will also ensure that key services aligned to statutory requirements and future resilience is able to be secured for the communities of Dorset and Wiltshire.</w:t>
            </w:r>
          </w:p>
        </w:tc>
        <w:tc>
          <w:tcPr>
            <w:tcW w:w="1134" w:type="dxa"/>
            <w:vAlign w:val="center"/>
          </w:tcPr>
          <w:p w:rsidR="002F22B9" w:rsidRPr="003E1C27" w:rsidRDefault="002F22B9"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E1C27">
              <w:rPr>
                <w:rFonts w:cs="Arial"/>
                <w:b/>
                <w:sz w:val="20"/>
                <w:szCs w:val="20"/>
              </w:rPr>
              <w:t>Medium</w:t>
            </w:r>
          </w:p>
        </w:tc>
        <w:tc>
          <w:tcPr>
            <w:tcW w:w="1134" w:type="dxa"/>
            <w:vAlign w:val="center"/>
          </w:tcPr>
          <w:p w:rsidR="002F22B9" w:rsidRPr="003E1C27" w:rsidRDefault="002F22B9"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3E1C27">
              <w:rPr>
                <w:rFonts w:cs="Arial"/>
                <w:b/>
                <w:sz w:val="20"/>
                <w:szCs w:val="20"/>
              </w:rPr>
              <w:t>High</w:t>
            </w:r>
          </w:p>
        </w:tc>
        <w:tc>
          <w:tcPr>
            <w:tcW w:w="1134" w:type="dxa"/>
            <w:shd w:val="clear" w:color="auto" w:fill="FFC000"/>
          </w:tcPr>
          <w:p w:rsidR="002F22B9" w:rsidRDefault="002F22B9" w:rsidP="001044BA">
            <w:pPr>
              <w:cnfStyle w:val="000000100000" w:firstRow="0" w:lastRow="0" w:firstColumn="0" w:lastColumn="0" w:oddVBand="0" w:evenVBand="0" w:oddHBand="1" w:evenHBand="0" w:firstRowFirstColumn="0" w:firstRowLastColumn="0" w:lastRowFirstColumn="0" w:lastRowLastColumn="0"/>
            </w:pPr>
          </w:p>
        </w:tc>
      </w:tr>
      <w:tr w:rsidR="002F22B9" w:rsidTr="00AC1F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tcPr>
          <w:p w:rsidR="002F22B9" w:rsidRDefault="002F22B9" w:rsidP="001044BA"/>
        </w:tc>
        <w:tc>
          <w:tcPr>
            <w:tcW w:w="4110" w:type="dxa"/>
          </w:tcPr>
          <w:p w:rsidR="002F22B9" w:rsidRPr="0024643C" w:rsidRDefault="002F22B9" w:rsidP="00D23162">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Formal Service level agreements and </w:t>
            </w:r>
            <w:r>
              <w:rPr>
                <w:rFonts w:cs="Arial"/>
                <w:sz w:val="20"/>
                <w:szCs w:val="20"/>
              </w:rPr>
              <w:lastRenderedPageBreak/>
              <w:t xml:space="preserve">monitoring arrangements would be required to oversee joint delivery arrangements with local authorities and the police. </w:t>
            </w:r>
          </w:p>
        </w:tc>
        <w:tc>
          <w:tcPr>
            <w:tcW w:w="4111" w:type="dxa"/>
          </w:tcPr>
          <w:p w:rsidR="002F22B9" w:rsidRPr="007F1CC3" w:rsidRDefault="002F22B9" w:rsidP="00D84DCE">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lastRenderedPageBreak/>
              <w:t xml:space="preserve">The absence of a formal service level </w:t>
            </w:r>
            <w:r>
              <w:rPr>
                <w:rFonts w:cs="Arial"/>
                <w:sz w:val="20"/>
                <w:szCs w:val="20"/>
              </w:rPr>
              <w:lastRenderedPageBreak/>
              <w:t xml:space="preserve">agreement could impact on the expectation of the joint working arrangements not being met by all parties.   </w:t>
            </w:r>
          </w:p>
        </w:tc>
        <w:tc>
          <w:tcPr>
            <w:tcW w:w="3119" w:type="dxa"/>
          </w:tcPr>
          <w:p w:rsidR="002F22B9" w:rsidRDefault="002F22B9" w:rsidP="0023461C">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lastRenderedPageBreak/>
              <w:t xml:space="preserve">An application for a </w:t>
            </w:r>
            <w:r>
              <w:rPr>
                <w:rFonts w:cs="Arial"/>
                <w:sz w:val="20"/>
                <w:szCs w:val="20"/>
              </w:rPr>
              <w:lastRenderedPageBreak/>
              <w:t xml:space="preserve">‘Combination order’ has to be made through parliament, this would result in the creation of a new legal entity and this would mitigate this risk. </w:t>
            </w:r>
          </w:p>
          <w:p w:rsidR="002F22B9" w:rsidRPr="007F1CC3" w:rsidRDefault="002F22B9" w:rsidP="0093022D">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Any Service Level Agreements (SLA) that the new Authority entered into would be subject to formal risk assessment and legal advice. </w:t>
            </w:r>
          </w:p>
        </w:tc>
        <w:tc>
          <w:tcPr>
            <w:tcW w:w="1134" w:type="dxa"/>
            <w:vAlign w:val="center"/>
          </w:tcPr>
          <w:p w:rsidR="002F22B9" w:rsidRPr="004F2BDE" w:rsidRDefault="002F22B9" w:rsidP="00D84DCE">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b/>
                <w:sz w:val="20"/>
                <w:szCs w:val="20"/>
              </w:rPr>
              <w:lastRenderedPageBreak/>
              <w:t>Low</w:t>
            </w:r>
          </w:p>
        </w:tc>
        <w:tc>
          <w:tcPr>
            <w:tcW w:w="1134" w:type="dxa"/>
            <w:vAlign w:val="center"/>
          </w:tcPr>
          <w:p w:rsidR="002F22B9" w:rsidRPr="004F2BDE" w:rsidRDefault="002F22B9" w:rsidP="00D84DCE">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sidRPr="004F2BDE">
              <w:rPr>
                <w:rFonts w:cs="Arial"/>
                <w:b/>
                <w:sz w:val="20"/>
                <w:szCs w:val="20"/>
              </w:rPr>
              <w:t>Medium</w:t>
            </w:r>
          </w:p>
        </w:tc>
        <w:tc>
          <w:tcPr>
            <w:tcW w:w="1134" w:type="dxa"/>
            <w:shd w:val="clear" w:color="auto" w:fill="FFC000"/>
          </w:tcPr>
          <w:p w:rsidR="002F22B9" w:rsidRDefault="002F22B9" w:rsidP="001044BA">
            <w:pPr>
              <w:cnfStyle w:val="000000010000" w:firstRow="0" w:lastRow="0" w:firstColumn="0" w:lastColumn="0" w:oddVBand="0" w:evenVBand="0" w:oddHBand="0" w:evenHBand="1" w:firstRowFirstColumn="0" w:firstRowLastColumn="0" w:lastRowFirstColumn="0" w:lastRowLastColumn="0"/>
            </w:pPr>
          </w:p>
        </w:tc>
      </w:tr>
      <w:tr w:rsidR="002F22B9" w:rsidTr="002F2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tcPr>
          <w:p w:rsidR="002F22B9" w:rsidRDefault="002F22B9" w:rsidP="001044BA"/>
        </w:tc>
        <w:tc>
          <w:tcPr>
            <w:tcW w:w="4110" w:type="dxa"/>
          </w:tcPr>
          <w:p w:rsidR="002F22B9" w:rsidRDefault="002F22B9" w:rsidP="00D23162">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New governance arrangements would be required with appropriate shadow executive arrangements </w:t>
            </w:r>
          </w:p>
        </w:tc>
        <w:tc>
          <w:tcPr>
            <w:tcW w:w="4111" w:type="dxa"/>
          </w:tcPr>
          <w:p w:rsidR="002F22B9" w:rsidRDefault="002F22B9" w:rsidP="00D84DCE">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Failure to address could lead to legal non-compliance and poor transition to the new Authority</w:t>
            </w:r>
          </w:p>
        </w:tc>
        <w:tc>
          <w:tcPr>
            <w:tcW w:w="3119" w:type="dxa"/>
          </w:tcPr>
          <w:p w:rsidR="002F22B9" w:rsidRDefault="002F22B9" w:rsidP="0023461C">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Legal advice</w:t>
            </w:r>
          </w:p>
          <w:p w:rsidR="002F22B9" w:rsidRDefault="002F22B9" w:rsidP="0023461C">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Following DCLG non statutory guidance</w:t>
            </w:r>
          </w:p>
          <w:p w:rsidR="002F22B9" w:rsidRDefault="002F22B9" w:rsidP="0023461C">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Liaison with Fire Minister and DCLG officials</w:t>
            </w:r>
          </w:p>
        </w:tc>
        <w:tc>
          <w:tcPr>
            <w:tcW w:w="1134" w:type="dxa"/>
            <w:vAlign w:val="center"/>
          </w:tcPr>
          <w:p w:rsidR="002F22B9" w:rsidRDefault="002F22B9"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Low</w:t>
            </w:r>
          </w:p>
        </w:tc>
        <w:tc>
          <w:tcPr>
            <w:tcW w:w="1134" w:type="dxa"/>
            <w:vAlign w:val="center"/>
          </w:tcPr>
          <w:p w:rsidR="002F22B9" w:rsidRPr="004F2BDE" w:rsidRDefault="002F22B9"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Medium</w:t>
            </w:r>
          </w:p>
        </w:tc>
        <w:tc>
          <w:tcPr>
            <w:tcW w:w="1134" w:type="dxa"/>
            <w:shd w:val="clear" w:color="auto" w:fill="92D050"/>
          </w:tcPr>
          <w:p w:rsidR="002F22B9" w:rsidRDefault="002F22B9" w:rsidP="001044BA">
            <w:pPr>
              <w:cnfStyle w:val="000000100000" w:firstRow="0" w:lastRow="0" w:firstColumn="0" w:lastColumn="0" w:oddVBand="0" w:evenVBand="0" w:oddHBand="1" w:evenHBand="0" w:firstRowFirstColumn="0" w:firstRowLastColumn="0" w:lastRowFirstColumn="0" w:lastRowLastColumn="0"/>
            </w:pPr>
          </w:p>
        </w:tc>
      </w:tr>
      <w:tr w:rsidR="002F22B9" w:rsidTr="002F22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tcPr>
          <w:p w:rsidR="002F22B9" w:rsidRDefault="002F22B9" w:rsidP="001044BA"/>
        </w:tc>
        <w:tc>
          <w:tcPr>
            <w:tcW w:w="4110" w:type="dxa"/>
          </w:tcPr>
          <w:p w:rsidR="002F22B9" w:rsidRDefault="002F22B9" w:rsidP="00D23162">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Approved new structure will need to be developed</w:t>
            </w:r>
          </w:p>
        </w:tc>
        <w:tc>
          <w:tcPr>
            <w:tcW w:w="4111" w:type="dxa"/>
          </w:tcPr>
          <w:p w:rsidR="002F22B9" w:rsidRDefault="002F22B9" w:rsidP="00D84DCE">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Failure to realise financial savings and provide executive leadership</w:t>
            </w:r>
          </w:p>
        </w:tc>
        <w:tc>
          <w:tcPr>
            <w:tcW w:w="3119" w:type="dxa"/>
          </w:tcPr>
          <w:p w:rsidR="002F22B9" w:rsidRDefault="002F22B9" w:rsidP="0023461C">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Ensure effective transitional arrangements are in place</w:t>
            </w:r>
          </w:p>
        </w:tc>
        <w:tc>
          <w:tcPr>
            <w:tcW w:w="1134" w:type="dxa"/>
            <w:vAlign w:val="center"/>
          </w:tcPr>
          <w:p w:rsidR="002F22B9" w:rsidRDefault="002F22B9" w:rsidP="00D84DCE">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b/>
                <w:sz w:val="20"/>
                <w:szCs w:val="20"/>
              </w:rPr>
              <w:t>Low</w:t>
            </w:r>
          </w:p>
        </w:tc>
        <w:tc>
          <w:tcPr>
            <w:tcW w:w="1134" w:type="dxa"/>
            <w:vAlign w:val="center"/>
          </w:tcPr>
          <w:p w:rsidR="002F22B9" w:rsidRDefault="002F22B9" w:rsidP="00D84DCE">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b/>
                <w:sz w:val="20"/>
                <w:szCs w:val="20"/>
              </w:rPr>
              <w:t>Medium</w:t>
            </w:r>
          </w:p>
        </w:tc>
        <w:tc>
          <w:tcPr>
            <w:tcW w:w="1134" w:type="dxa"/>
            <w:shd w:val="clear" w:color="auto" w:fill="92D050"/>
          </w:tcPr>
          <w:p w:rsidR="002F22B9" w:rsidRDefault="002F22B9" w:rsidP="001044BA">
            <w:pPr>
              <w:cnfStyle w:val="000000010000" w:firstRow="0" w:lastRow="0" w:firstColumn="0" w:lastColumn="0" w:oddVBand="0" w:evenVBand="0" w:oddHBand="0" w:evenHBand="1" w:firstRowFirstColumn="0" w:firstRowLastColumn="0" w:lastRowFirstColumn="0" w:lastRowLastColumn="0"/>
            </w:pPr>
          </w:p>
        </w:tc>
      </w:tr>
      <w:tr w:rsidR="00B86A0F" w:rsidTr="00D23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extDirection w:val="btLr"/>
            <w:vAlign w:val="center"/>
          </w:tcPr>
          <w:p w:rsidR="00B86A0F" w:rsidRDefault="00B86A0F" w:rsidP="0047563D">
            <w:pPr>
              <w:ind w:left="113" w:right="113"/>
            </w:pPr>
            <w:r w:rsidRPr="003C1C6B">
              <w:rPr>
                <w:color w:val="1F497D" w:themeColor="text2"/>
                <w:sz w:val="28"/>
              </w:rPr>
              <w:t>Reputation</w:t>
            </w:r>
          </w:p>
        </w:tc>
        <w:tc>
          <w:tcPr>
            <w:tcW w:w="4110" w:type="dxa"/>
          </w:tcPr>
          <w:p w:rsidR="00B86A0F" w:rsidRPr="00053022" w:rsidRDefault="00053022" w:rsidP="00D84DC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Negative reputational impact during transition to the New Combined Fire Authority</w:t>
            </w:r>
          </w:p>
        </w:tc>
        <w:tc>
          <w:tcPr>
            <w:tcW w:w="4111" w:type="dxa"/>
          </w:tcPr>
          <w:p w:rsidR="00360A57" w:rsidRDefault="00360A57" w:rsidP="00360A57">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360A57">
              <w:rPr>
                <w:rFonts w:cs="Arial"/>
                <w:sz w:val="20"/>
                <w:szCs w:val="20"/>
              </w:rPr>
              <w:t>Potential negative media interest resulting in adverse publicity</w:t>
            </w:r>
            <w:r w:rsidR="00053022">
              <w:rPr>
                <w:rFonts w:cs="Arial"/>
                <w:sz w:val="20"/>
                <w:szCs w:val="20"/>
              </w:rPr>
              <w:t xml:space="preserve"> and tensions with partners leading to potentially reduced public confidence.</w:t>
            </w:r>
          </w:p>
          <w:p w:rsidR="00D97C33" w:rsidRPr="007F1CC3" w:rsidRDefault="00D97C33" w:rsidP="006C4A2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119" w:type="dxa"/>
          </w:tcPr>
          <w:p w:rsidR="00EA46DD" w:rsidRPr="007F1CC3" w:rsidRDefault="00EA46DD" w:rsidP="0047563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A46DD">
              <w:rPr>
                <w:rFonts w:cs="Arial"/>
                <w:sz w:val="20"/>
                <w:szCs w:val="20"/>
              </w:rPr>
              <w:t>Creating a new Combined Fire Authority will allow savings to be initially realised in areas that do not directly impact on the number of fire</w:t>
            </w:r>
            <w:r w:rsidR="006C4A28">
              <w:rPr>
                <w:rFonts w:cs="Arial"/>
                <w:sz w:val="20"/>
                <w:szCs w:val="20"/>
              </w:rPr>
              <w:t xml:space="preserve"> </w:t>
            </w:r>
            <w:r w:rsidR="0047563D">
              <w:rPr>
                <w:rFonts w:cs="Arial"/>
                <w:sz w:val="20"/>
                <w:szCs w:val="20"/>
              </w:rPr>
              <w:t>stations or fire engines. A comprehensive change programme will be developed if the combination is agreed. This will include focus on key deliverables, timescales and resources and be aligned to an effective communication strategy.</w:t>
            </w:r>
          </w:p>
        </w:tc>
        <w:tc>
          <w:tcPr>
            <w:tcW w:w="1134" w:type="dxa"/>
            <w:vAlign w:val="center"/>
          </w:tcPr>
          <w:p w:rsidR="00B86A0F" w:rsidRPr="00BF638C" w:rsidRDefault="0047563D" w:rsidP="00D23162">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Low</w:t>
            </w:r>
          </w:p>
        </w:tc>
        <w:tc>
          <w:tcPr>
            <w:tcW w:w="1134" w:type="dxa"/>
            <w:vAlign w:val="center"/>
          </w:tcPr>
          <w:p w:rsidR="00B86A0F" w:rsidRPr="00BF638C" w:rsidRDefault="0047563D"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Medium</w:t>
            </w:r>
          </w:p>
        </w:tc>
        <w:tc>
          <w:tcPr>
            <w:tcW w:w="1134" w:type="dxa"/>
            <w:shd w:val="clear" w:color="auto" w:fill="FFC000"/>
          </w:tcPr>
          <w:p w:rsidR="00B86A0F" w:rsidRDefault="00B86A0F" w:rsidP="001044BA">
            <w:pPr>
              <w:cnfStyle w:val="000000100000" w:firstRow="0" w:lastRow="0" w:firstColumn="0" w:lastColumn="0" w:oddVBand="0" w:evenVBand="0" w:oddHBand="1" w:evenHBand="0" w:firstRowFirstColumn="0" w:firstRowLastColumn="0" w:lastRowFirstColumn="0" w:lastRowLastColumn="0"/>
            </w:pPr>
          </w:p>
        </w:tc>
      </w:tr>
      <w:tr w:rsidR="00053022" w:rsidTr="00763E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val="restart"/>
            <w:shd w:val="clear" w:color="auto" w:fill="FFFFFF" w:themeFill="background1"/>
            <w:textDirection w:val="btLr"/>
            <w:vAlign w:val="center"/>
          </w:tcPr>
          <w:p w:rsidR="00B86A0F" w:rsidRDefault="00B86A0F" w:rsidP="001044BA">
            <w:pPr>
              <w:ind w:left="113" w:right="113"/>
              <w:jc w:val="center"/>
              <w:rPr>
                <w:color w:val="1F497D" w:themeColor="text2"/>
                <w:sz w:val="28"/>
              </w:rPr>
            </w:pPr>
            <w:r w:rsidRPr="00D63AE3">
              <w:rPr>
                <w:color w:val="1F497D" w:themeColor="text2"/>
                <w:sz w:val="28"/>
              </w:rPr>
              <w:t>Transitional</w:t>
            </w:r>
          </w:p>
          <w:p w:rsidR="00341AB2" w:rsidRDefault="00341AB2" w:rsidP="001044BA">
            <w:pPr>
              <w:ind w:left="113" w:right="113"/>
              <w:jc w:val="center"/>
            </w:pPr>
          </w:p>
        </w:tc>
        <w:tc>
          <w:tcPr>
            <w:tcW w:w="4110" w:type="dxa"/>
          </w:tcPr>
          <w:p w:rsidR="00B86A0F" w:rsidRDefault="00B86A0F" w:rsidP="00D84DCE">
            <w:pPr>
              <w:cnfStyle w:val="000000010000" w:firstRow="0" w:lastRow="0" w:firstColumn="0" w:lastColumn="0" w:oddVBand="0" w:evenVBand="0" w:oddHBand="0" w:evenHBand="1" w:firstRowFirstColumn="0" w:firstRowLastColumn="0" w:lastRowFirstColumn="0" w:lastRowLastColumn="0"/>
            </w:pPr>
            <w:r>
              <w:rPr>
                <w:rFonts w:cs="Arial"/>
                <w:sz w:val="20"/>
                <w:szCs w:val="20"/>
              </w:rPr>
              <w:t>Poor staff morale due to downgrading of service delivery and staff redundancies</w:t>
            </w:r>
            <w:r w:rsidR="00281B03">
              <w:rPr>
                <w:rFonts w:cs="Arial"/>
                <w:sz w:val="20"/>
                <w:szCs w:val="20"/>
              </w:rPr>
              <w:t>.</w:t>
            </w:r>
          </w:p>
        </w:tc>
        <w:tc>
          <w:tcPr>
            <w:tcW w:w="4111" w:type="dxa"/>
          </w:tcPr>
          <w:p w:rsidR="00B86A0F" w:rsidRPr="007F1CC3" w:rsidRDefault="00B86A0F" w:rsidP="00D84DCE">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Reduction in productivity and performance.  Increase in short and long term sickness.  Increase in performance management issues, grievances and complaints.</w:t>
            </w:r>
          </w:p>
        </w:tc>
        <w:tc>
          <w:tcPr>
            <w:tcW w:w="3119" w:type="dxa"/>
          </w:tcPr>
          <w:p w:rsidR="00B86A0F" w:rsidRDefault="00B86A0F" w:rsidP="00D84DCE">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Communication structure for staff.</w:t>
            </w:r>
          </w:p>
          <w:p w:rsidR="00B86A0F" w:rsidRPr="007F1CC3" w:rsidRDefault="00B86A0F" w:rsidP="00D84DCE">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Review of support mechanisms, </w:t>
            </w:r>
            <w:r w:rsidR="008852B1">
              <w:rPr>
                <w:rFonts w:cs="Arial"/>
                <w:sz w:val="20"/>
                <w:szCs w:val="20"/>
              </w:rPr>
              <w:t>including occupational</w:t>
            </w:r>
            <w:r>
              <w:rPr>
                <w:rFonts w:cs="Arial"/>
                <w:sz w:val="20"/>
                <w:szCs w:val="20"/>
              </w:rPr>
              <w:t xml:space="preserve"> health, H</w:t>
            </w:r>
            <w:r w:rsidR="00BD5D56">
              <w:rPr>
                <w:rFonts w:cs="Arial"/>
                <w:sz w:val="20"/>
                <w:szCs w:val="20"/>
              </w:rPr>
              <w:t xml:space="preserve">uman </w:t>
            </w:r>
            <w:r>
              <w:rPr>
                <w:rFonts w:cs="Arial"/>
                <w:sz w:val="20"/>
                <w:szCs w:val="20"/>
              </w:rPr>
              <w:t>R</w:t>
            </w:r>
            <w:r w:rsidR="00BD5D56">
              <w:rPr>
                <w:rFonts w:cs="Arial"/>
                <w:sz w:val="20"/>
                <w:szCs w:val="20"/>
              </w:rPr>
              <w:t>esources and the development of</w:t>
            </w:r>
            <w:r>
              <w:rPr>
                <w:rFonts w:cs="Arial"/>
                <w:sz w:val="20"/>
                <w:szCs w:val="20"/>
              </w:rPr>
              <w:t>, taskforce redeployment support.</w:t>
            </w:r>
          </w:p>
        </w:tc>
        <w:tc>
          <w:tcPr>
            <w:tcW w:w="1134" w:type="dxa"/>
            <w:vAlign w:val="center"/>
          </w:tcPr>
          <w:p w:rsidR="00B86A0F" w:rsidRPr="00483E8B" w:rsidRDefault="00763E39" w:rsidP="00D84DCE">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b/>
                <w:sz w:val="20"/>
                <w:szCs w:val="20"/>
              </w:rPr>
              <w:t>Medium</w:t>
            </w:r>
          </w:p>
        </w:tc>
        <w:tc>
          <w:tcPr>
            <w:tcW w:w="1134" w:type="dxa"/>
            <w:vAlign w:val="center"/>
          </w:tcPr>
          <w:p w:rsidR="00B86A0F" w:rsidRPr="00483E8B" w:rsidRDefault="00B86A0F" w:rsidP="00D84DCE">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sidRPr="00483E8B">
              <w:rPr>
                <w:rFonts w:cs="Arial"/>
                <w:b/>
                <w:sz w:val="20"/>
                <w:szCs w:val="20"/>
              </w:rPr>
              <w:t>High</w:t>
            </w:r>
          </w:p>
        </w:tc>
        <w:tc>
          <w:tcPr>
            <w:tcW w:w="1134" w:type="dxa"/>
            <w:shd w:val="clear" w:color="auto" w:fill="FFC000"/>
          </w:tcPr>
          <w:p w:rsidR="00B86A0F" w:rsidRDefault="00B86A0F" w:rsidP="001044BA">
            <w:pPr>
              <w:cnfStyle w:val="000000010000" w:firstRow="0" w:lastRow="0" w:firstColumn="0" w:lastColumn="0" w:oddVBand="0" w:evenVBand="0" w:oddHBand="0" w:evenHBand="1" w:firstRowFirstColumn="0" w:firstRowLastColumn="0" w:lastRowFirstColumn="0" w:lastRowLastColumn="0"/>
            </w:pPr>
          </w:p>
        </w:tc>
      </w:tr>
      <w:tr w:rsidR="00053022" w:rsidTr="00763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shd w:val="clear" w:color="auto" w:fill="FFFFFF" w:themeFill="background1"/>
          </w:tcPr>
          <w:p w:rsidR="00B86A0F" w:rsidRDefault="00B86A0F" w:rsidP="001044BA"/>
        </w:tc>
        <w:tc>
          <w:tcPr>
            <w:tcW w:w="4110" w:type="dxa"/>
          </w:tcPr>
          <w:p w:rsidR="00B86A0F" w:rsidRDefault="00B86A0F" w:rsidP="00D84DCE">
            <w:pPr>
              <w:cnfStyle w:val="000000100000" w:firstRow="0" w:lastRow="0" w:firstColumn="0" w:lastColumn="0" w:oddVBand="0" w:evenVBand="0" w:oddHBand="1" w:evenHBand="0" w:firstRowFirstColumn="0" w:firstRowLastColumn="0" w:lastRowFirstColumn="0" w:lastRowLastColumn="0"/>
            </w:pPr>
            <w:r>
              <w:rPr>
                <w:rFonts w:cs="Arial"/>
                <w:sz w:val="20"/>
                <w:szCs w:val="20"/>
              </w:rPr>
              <w:t>Loss of key skills and expertise as specialist staff leave to secure improved employment prospects</w:t>
            </w:r>
            <w:r w:rsidR="00281B03">
              <w:rPr>
                <w:rFonts w:cs="Arial"/>
                <w:sz w:val="20"/>
                <w:szCs w:val="20"/>
              </w:rPr>
              <w:t>.</w:t>
            </w:r>
            <w:r>
              <w:t xml:space="preserve"> </w:t>
            </w:r>
          </w:p>
        </w:tc>
        <w:tc>
          <w:tcPr>
            <w:tcW w:w="4111" w:type="dxa"/>
          </w:tcPr>
          <w:p w:rsidR="00B86A0F" w:rsidRPr="007F1CC3" w:rsidRDefault="00B86A0F" w:rsidP="00D84DCE">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Inability to delivery key Services; impacting on both day to day business and the collaborative work programme.  The loss of key personnel will impact on decision making and the efficiencies of the Service.   </w:t>
            </w:r>
          </w:p>
        </w:tc>
        <w:tc>
          <w:tcPr>
            <w:tcW w:w="3119" w:type="dxa"/>
          </w:tcPr>
          <w:p w:rsidR="00B86A0F" w:rsidRDefault="00B86A0F" w:rsidP="00D84DCE">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Risks assess redundancies and review voluntary redund</w:t>
            </w:r>
            <w:r w:rsidR="00D97C33">
              <w:rPr>
                <w:rFonts w:cs="Arial"/>
                <w:sz w:val="20"/>
                <w:szCs w:val="20"/>
              </w:rPr>
              <w:t>ancies on a case by case basis.</w:t>
            </w:r>
          </w:p>
          <w:p w:rsidR="00060D72" w:rsidRPr="007F1CC3" w:rsidRDefault="00060D72" w:rsidP="00060D72">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Flexible and peripatetic working arrangements</w:t>
            </w:r>
            <w:r w:rsidR="008852B1">
              <w:rPr>
                <w:rFonts w:cs="Arial"/>
                <w:sz w:val="20"/>
                <w:szCs w:val="20"/>
              </w:rPr>
              <w:t xml:space="preserve"> could be </w:t>
            </w:r>
            <w:r w:rsidR="008852B1">
              <w:rPr>
                <w:rFonts w:cs="Arial"/>
                <w:sz w:val="20"/>
                <w:szCs w:val="20"/>
              </w:rPr>
              <w:lastRenderedPageBreak/>
              <w:t>considered</w:t>
            </w:r>
            <w:r>
              <w:rPr>
                <w:rFonts w:cs="Arial"/>
                <w:sz w:val="20"/>
                <w:szCs w:val="20"/>
              </w:rPr>
              <w:t xml:space="preserve">. </w:t>
            </w:r>
          </w:p>
        </w:tc>
        <w:tc>
          <w:tcPr>
            <w:tcW w:w="1134" w:type="dxa"/>
            <w:vAlign w:val="center"/>
          </w:tcPr>
          <w:p w:rsidR="00B86A0F" w:rsidRPr="00733D7C" w:rsidRDefault="00763E39"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lastRenderedPageBreak/>
              <w:t>Medium</w:t>
            </w:r>
          </w:p>
        </w:tc>
        <w:tc>
          <w:tcPr>
            <w:tcW w:w="1134" w:type="dxa"/>
            <w:vAlign w:val="center"/>
          </w:tcPr>
          <w:p w:rsidR="00B86A0F" w:rsidRPr="00733D7C" w:rsidRDefault="00431A5A" w:rsidP="00D84DC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Medium</w:t>
            </w:r>
          </w:p>
        </w:tc>
        <w:tc>
          <w:tcPr>
            <w:tcW w:w="1134" w:type="dxa"/>
            <w:shd w:val="clear" w:color="auto" w:fill="FFC000"/>
          </w:tcPr>
          <w:p w:rsidR="00B86A0F" w:rsidRDefault="00B86A0F" w:rsidP="001044BA">
            <w:pPr>
              <w:cnfStyle w:val="000000100000" w:firstRow="0" w:lastRow="0" w:firstColumn="0" w:lastColumn="0" w:oddVBand="0" w:evenVBand="0" w:oddHBand="1" w:evenHBand="0" w:firstRowFirstColumn="0" w:firstRowLastColumn="0" w:lastRowFirstColumn="0" w:lastRowLastColumn="0"/>
            </w:pPr>
          </w:p>
        </w:tc>
      </w:tr>
      <w:tr w:rsidR="00053022" w:rsidTr="007A3B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shd w:val="clear" w:color="auto" w:fill="FFFFFF" w:themeFill="background1"/>
          </w:tcPr>
          <w:p w:rsidR="00B86A0F" w:rsidRDefault="00B86A0F" w:rsidP="001044BA"/>
        </w:tc>
        <w:tc>
          <w:tcPr>
            <w:tcW w:w="4110" w:type="dxa"/>
          </w:tcPr>
          <w:p w:rsidR="00B86A0F" w:rsidRDefault="00B86A0F" w:rsidP="00341AB2">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Technical change associated with back-office integration could be complex</w:t>
            </w:r>
            <w:r w:rsidR="00341AB2">
              <w:rPr>
                <w:rFonts w:cs="Arial"/>
                <w:sz w:val="20"/>
                <w:szCs w:val="20"/>
              </w:rPr>
              <w:t>.</w:t>
            </w:r>
            <w:r>
              <w:rPr>
                <w:rFonts w:cs="Arial"/>
                <w:sz w:val="20"/>
                <w:szCs w:val="20"/>
              </w:rPr>
              <w:t xml:space="preserve"> </w:t>
            </w:r>
          </w:p>
        </w:tc>
        <w:tc>
          <w:tcPr>
            <w:tcW w:w="4111" w:type="dxa"/>
          </w:tcPr>
          <w:p w:rsidR="00B86A0F" w:rsidRDefault="00B86A0F" w:rsidP="00D84DCE">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Technical issues unknown and could impact on timescale for delivery with the additional possibility of additional unbudgeted costs</w:t>
            </w:r>
            <w:r w:rsidR="009B7C51">
              <w:t xml:space="preserve"> </w:t>
            </w:r>
            <w:r w:rsidR="009B7C51" w:rsidRPr="009B7C51">
              <w:rPr>
                <w:rFonts w:cs="Arial"/>
                <w:sz w:val="20"/>
                <w:szCs w:val="20"/>
              </w:rPr>
              <w:t>impacting on the predicted financial savings.</w:t>
            </w:r>
            <w:r>
              <w:rPr>
                <w:rFonts w:cs="Arial"/>
                <w:sz w:val="20"/>
                <w:szCs w:val="20"/>
              </w:rPr>
              <w:t xml:space="preserve">.  </w:t>
            </w:r>
          </w:p>
          <w:p w:rsidR="00B86A0F" w:rsidRPr="007F1CC3" w:rsidRDefault="009B7C51" w:rsidP="009B7C51">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Outsourcing </w:t>
            </w:r>
            <w:r w:rsidR="00B86A0F">
              <w:rPr>
                <w:rFonts w:cs="Arial"/>
                <w:sz w:val="20"/>
                <w:szCs w:val="20"/>
              </w:rPr>
              <w:t xml:space="preserve">could </w:t>
            </w:r>
            <w:r>
              <w:rPr>
                <w:rFonts w:cs="Arial"/>
                <w:sz w:val="20"/>
                <w:szCs w:val="20"/>
              </w:rPr>
              <w:t xml:space="preserve"> more </w:t>
            </w:r>
            <w:r w:rsidR="00B86A0F">
              <w:rPr>
                <w:rFonts w:cs="Arial"/>
                <w:sz w:val="20"/>
                <w:szCs w:val="20"/>
              </w:rPr>
              <w:t>complex</w:t>
            </w:r>
            <w:r>
              <w:t xml:space="preserve"> </w:t>
            </w:r>
            <w:r w:rsidRPr="009B7C51">
              <w:rPr>
                <w:rFonts w:cs="Arial"/>
                <w:sz w:val="20"/>
                <w:szCs w:val="20"/>
              </w:rPr>
              <w:t>than envisaged due to the limited amount of work that has been undertaken to develop detailed output specifications</w:t>
            </w:r>
            <w:r>
              <w:rPr>
                <w:rFonts w:cs="Arial"/>
                <w:sz w:val="20"/>
                <w:szCs w:val="20"/>
              </w:rPr>
              <w:t xml:space="preserve"> </w:t>
            </w:r>
          </w:p>
        </w:tc>
        <w:tc>
          <w:tcPr>
            <w:tcW w:w="3119" w:type="dxa"/>
          </w:tcPr>
          <w:p w:rsidR="000065F3" w:rsidRDefault="000065F3" w:rsidP="00D84DCE">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ICT review complete.  A prioritised tapered approach to integrating systems will be </w:t>
            </w:r>
            <w:r w:rsidR="008852B1">
              <w:rPr>
                <w:rFonts w:cs="Arial"/>
                <w:sz w:val="20"/>
                <w:szCs w:val="20"/>
              </w:rPr>
              <w:t>developed</w:t>
            </w:r>
            <w:r>
              <w:rPr>
                <w:rFonts w:cs="Arial"/>
                <w:sz w:val="20"/>
                <w:szCs w:val="20"/>
              </w:rPr>
              <w:t>, as two systems working side by side is manageable in the short term</w:t>
            </w:r>
            <w:r w:rsidR="008852B1">
              <w:rPr>
                <w:rFonts w:cs="Arial"/>
                <w:sz w:val="20"/>
                <w:szCs w:val="20"/>
              </w:rPr>
              <w:t xml:space="preserve"> in some areas</w:t>
            </w:r>
            <w:r>
              <w:rPr>
                <w:rFonts w:cs="Arial"/>
                <w:sz w:val="20"/>
                <w:szCs w:val="20"/>
              </w:rPr>
              <w:t>.</w:t>
            </w:r>
            <w:r w:rsidR="008852B1">
              <w:rPr>
                <w:rFonts w:cs="Arial"/>
                <w:sz w:val="20"/>
                <w:szCs w:val="20"/>
              </w:rPr>
              <w:t xml:space="preserve"> In other areas decisions on technical solutions and platform choices will need to be confirmed through shadow governance arrangements </w:t>
            </w:r>
            <w:r w:rsidR="006C4A28">
              <w:rPr>
                <w:rFonts w:cs="Arial"/>
                <w:sz w:val="20"/>
                <w:szCs w:val="20"/>
              </w:rPr>
              <w:t>during</w:t>
            </w:r>
            <w:r w:rsidR="008852B1">
              <w:rPr>
                <w:rFonts w:cs="Arial"/>
                <w:sz w:val="20"/>
                <w:szCs w:val="20"/>
              </w:rPr>
              <w:t xml:space="preserve"> 2015. The technical </w:t>
            </w:r>
            <w:r w:rsidR="00431A5A">
              <w:rPr>
                <w:rFonts w:cs="Arial"/>
                <w:sz w:val="20"/>
                <w:szCs w:val="20"/>
              </w:rPr>
              <w:t xml:space="preserve">changes will </w:t>
            </w:r>
            <w:r w:rsidR="008852B1">
              <w:rPr>
                <w:rFonts w:cs="Arial"/>
                <w:sz w:val="20"/>
                <w:szCs w:val="20"/>
              </w:rPr>
              <w:t>be supported by government transformational funding.</w:t>
            </w:r>
          </w:p>
          <w:p w:rsidR="00B86A0F" w:rsidRPr="007F1CC3" w:rsidRDefault="000065F3" w:rsidP="008852B1">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Central programme team ICT specialist to be </w:t>
            </w:r>
            <w:r w:rsidR="008852B1">
              <w:rPr>
                <w:rFonts w:cs="Arial"/>
                <w:sz w:val="20"/>
                <w:szCs w:val="20"/>
              </w:rPr>
              <w:t xml:space="preserve">considered as part of the change programme. </w:t>
            </w:r>
            <w:r>
              <w:rPr>
                <w:rFonts w:cs="Arial"/>
                <w:sz w:val="20"/>
                <w:szCs w:val="20"/>
              </w:rPr>
              <w:t xml:space="preserve"> </w:t>
            </w:r>
          </w:p>
        </w:tc>
        <w:tc>
          <w:tcPr>
            <w:tcW w:w="1134" w:type="dxa"/>
            <w:vAlign w:val="center"/>
          </w:tcPr>
          <w:p w:rsidR="00B86A0F" w:rsidRPr="00733D7C" w:rsidRDefault="007A3B64" w:rsidP="00D84DCE">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b/>
                <w:sz w:val="20"/>
                <w:szCs w:val="20"/>
              </w:rPr>
              <w:t>Medium</w:t>
            </w:r>
          </w:p>
        </w:tc>
        <w:tc>
          <w:tcPr>
            <w:tcW w:w="1134" w:type="dxa"/>
            <w:vAlign w:val="center"/>
          </w:tcPr>
          <w:p w:rsidR="00B86A0F" w:rsidRPr="00733D7C" w:rsidRDefault="00DC670E" w:rsidP="00D84DCE">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Pr>
                <w:rFonts w:cs="Arial"/>
                <w:b/>
                <w:sz w:val="20"/>
                <w:szCs w:val="20"/>
              </w:rPr>
              <w:t>Me</w:t>
            </w:r>
            <w:r w:rsidR="00431A5A">
              <w:rPr>
                <w:rFonts w:cs="Arial"/>
                <w:b/>
                <w:sz w:val="20"/>
                <w:szCs w:val="20"/>
              </w:rPr>
              <w:t>dium</w:t>
            </w:r>
          </w:p>
        </w:tc>
        <w:tc>
          <w:tcPr>
            <w:tcW w:w="1134" w:type="dxa"/>
            <w:shd w:val="clear" w:color="auto" w:fill="FFC000"/>
          </w:tcPr>
          <w:p w:rsidR="00B86A0F" w:rsidRDefault="00B86A0F" w:rsidP="001044BA">
            <w:pPr>
              <w:cnfStyle w:val="000000010000" w:firstRow="0" w:lastRow="0" w:firstColumn="0" w:lastColumn="0" w:oddVBand="0" w:evenVBand="0" w:oddHBand="0" w:evenHBand="1" w:firstRowFirstColumn="0" w:firstRowLastColumn="0" w:lastRowFirstColumn="0" w:lastRowLastColumn="0"/>
            </w:pPr>
          </w:p>
        </w:tc>
      </w:tr>
    </w:tbl>
    <w:p w:rsidR="00993772" w:rsidRDefault="00993772">
      <w:pPr>
        <w:rPr>
          <w:sz w:val="20"/>
        </w:rPr>
      </w:pPr>
    </w:p>
    <w:p w:rsidR="00993772" w:rsidRDefault="00993772">
      <w:pPr>
        <w:rPr>
          <w:sz w:val="20"/>
        </w:rPr>
      </w:pPr>
    </w:p>
    <w:p w:rsidR="00993772" w:rsidRDefault="00993772">
      <w:pPr>
        <w:rPr>
          <w:sz w:val="20"/>
        </w:rPr>
      </w:pPr>
    </w:p>
    <w:p w:rsidR="00993772" w:rsidRPr="00281B03" w:rsidRDefault="00993772">
      <w:pPr>
        <w:rPr>
          <w:sz w:val="20"/>
        </w:rPr>
      </w:pPr>
    </w:p>
    <w:tbl>
      <w:tblPr>
        <w:tblW w:w="13198" w:type="dxa"/>
        <w:tblInd w:w="93" w:type="dxa"/>
        <w:tblLook w:val="04A0" w:firstRow="1" w:lastRow="0" w:firstColumn="1" w:lastColumn="0" w:noHBand="0" w:noVBand="1"/>
      </w:tblPr>
      <w:tblGrid>
        <w:gridCol w:w="3669"/>
        <w:gridCol w:w="1529"/>
        <w:gridCol w:w="1600"/>
        <w:gridCol w:w="1600"/>
        <w:gridCol w:w="1600"/>
        <w:gridCol w:w="1600"/>
        <w:gridCol w:w="1600"/>
      </w:tblGrid>
      <w:tr w:rsidR="00ED28B0" w:rsidRPr="00ED28B0" w:rsidTr="001044BA">
        <w:trPr>
          <w:trHeight w:val="402"/>
        </w:trPr>
        <w:tc>
          <w:tcPr>
            <w:tcW w:w="2567" w:type="dxa"/>
            <w:vMerge w:val="restart"/>
            <w:tcBorders>
              <w:top w:val="nil"/>
              <w:left w:val="nil"/>
              <w:bottom w:val="nil"/>
              <w:right w:val="nil"/>
            </w:tcBorders>
            <w:shd w:val="clear" w:color="auto" w:fill="auto"/>
            <w:noWrap/>
            <w:vAlign w:val="center"/>
            <w:hideMark/>
          </w:tcPr>
          <w:p w:rsidR="00ED28B0" w:rsidRPr="00ED28B0" w:rsidRDefault="00ED28B0" w:rsidP="00ED28B0">
            <w:pPr>
              <w:spacing w:after="0" w:line="240" w:lineRule="auto"/>
              <w:jc w:val="center"/>
              <w:rPr>
                <w:rFonts w:eastAsia="Times New Roman" w:cs="Arial"/>
                <w:b/>
                <w:bCs/>
                <w:color w:val="000000"/>
                <w:szCs w:val="24"/>
                <w:lang w:eastAsia="en-GB"/>
              </w:rPr>
            </w:pPr>
            <w:r w:rsidRPr="00ED28B0">
              <w:rPr>
                <w:rFonts w:eastAsia="Times New Roman" w:cs="Arial"/>
                <w:b/>
                <w:bCs/>
                <w:color w:val="000000"/>
                <w:szCs w:val="24"/>
                <w:lang w:eastAsia="en-GB"/>
              </w:rPr>
              <w:t>Impact</w:t>
            </w:r>
          </w:p>
        </w:tc>
        <w:tc>
          <w:tcPr>
            <w:tcW w:w="971" w:type="dxa"/>
            <w:tcBorders>
              <w:top w:val="nil"/>
              <w:left w:val="nil"/>
              <w:bottom w:val="nil"/>
              <w:right w:val="nil"/>
            </w:tcBorders>
            <w:shd w:val="clear" w:color="auto" w:fill="auto"/>
            <w:noWrap/>
            <w:vAlign w:val="bottom"/>
            <w:hideMark/>
          </w:tcPr>
          <w:p w:rsidR="00ED28B0" w:rsidRPr="00ED28B0" w:rsidRDefault="00ED28B0" w:rsidP="00ED28B0">
            <w:pPr>
              <w:spacing w:after="0" w:line="240" w:lineRule="auto"/>
              <w:rPr>
                <w:rFonts w:eastAsia="Times New Roman" w:cs="Arial"/>
                <w:color w:val="000000"/>
                <w:szCs w:val="24"/>
                <w:lang w:eastAsia="en-GB"/>
              </w:rPr>
            </w:pPr>
            <w:r w:rsidRPr="00ED28B0">
              <w:rPr>
                <w:rFonts w:eastAsia="Times New Roman" w:cs="Arial"/>
                <w:color w:val="000000"/>
                <w:szCs w:val="24"/>
                <w:lang w:eastAsia="en-GB"/>
              </w:rPr>
              <w:t>Very High</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ED28B0" w:rsidRPr="00ED28B0" w:rsidRDefault="00ED28B0" w:rsidP="00ED28B0">
            <w:pPr>
              <w:spacing w:after="0" w:line="240" w:lineRule="auto"/>
              <w:jc w:val="center"/>
              <w:rPr>
                <w:rFonts w:eastAsia="Times New Roman" w:cs="Arial"/>
                <w:color w:val="000000"/>
                <w:szCs w:val="24"/>
                <w:lang w:eastAsia="en-GB"/>
              </w:rPr>
            </w:pPr>
            <w:r w:rsidRPr="00ED28B0">
              <w:rPr>
                <w:rFonts w:eastAsia="Times New Roman" w:cs="Arial"/>
                <w:color w:val="000000"/>
                <w:szCs w:val="24"/>
                <w:lang w:eastAsia="en-GB"/>
              </w:rPr>
              <w:t> </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D28B0" w:rsidRPr="00ED28B0" w:rsidRDefault="00ED28B0" w:rsidP="00ED28B0">
            <w:pPr>
              <w:spacing w:after="0" w:line="240" w:lineRule="auto"/>
              <w:jc w:val="center"/>
              <w:rPr>
                <w:rFonts w:eastAsia="Times New Roman" w:cs="Arial"/>
                <w:color w:val="000000"/>
                <w:szCs w:val="24"/>
                <w:lang w:eastAsia="en-GB"/>
              </w:rPr>
            </w:pPr>
            <w:r w:rsidRPr="00ED28B0">
              <w:rPr>
                <w:rFonts w:eastAsia="Times New Roman" w:cs="Arial"/>
                <w:color w:val="000000"/>
                <w:szCs w:val="24"/>
                <w:lang w:eastAsia="en-GB"/>
              </w:rPr>
              <w:t> </w:t>
            </w:r>
          </w:p>
        </w:tc>
        <w:tc>
          <w:tcPr>
            <w:tcW w:w="1120" w:type="dxa"/>
            <w:tcBorders>
              <w:top w:val="single" w:sz="4" w:space="0" w:color="auto"/>
              <w:left w:val="nil"/>
              <w:bottom w:val="single" w:sz="4" w:space="0" w:color="auto"/>
              <w:right w:val="single" w:sz="4" w:space="0" w:color="auto"/>
            </w:tcBorders>
            <w:shd w:val="clear" w:color="auto" w:fill="FF0000"/>
            <w:noWrap/>
            <w:vAlign w:val="bottom"/>
            <w:hideMark/>
          </w:tcPr>
          <w:p w:rsidR="00ED28B0" w:rsidRPr="00ED28B0" w:rsidRDefault="00ED28B0" w:rsidP="00ED28B0">
            <w:pPr>
              <w:spacing w:after="0" w:line="240" w:lineRule="auto"/>
              <w:rPr>
                <w:rFonts w:eastAsia="Times New Roman" w:cs="Arial"/>
                <w:color w:val="000000"/>
                <w:szCs w:val="24"/>
                <w:lang w:eastAsia="en-GB"/>
              </w:rPr>
            </w:pPr>
            <w:r w:rsidRPr="00ED28B0">
              <w:rPr>
                <w:rFonts w:eastAsia="Times New Roman" w:cs="Arial"/>
                <w:color w:val="000000"/>
                <w:szCs w:val="24"/>
                <w:lang w:eastAsia="en-GB"/>
              </w:rPr>
              <w:t> </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ED28B0" w:rsidRPr="00ED28B0" w:rsidRDefault="00ED28B0" w:rsidP="00ED28B0">
            <w:pPr>
              <w:spacing w:after="0" w:line="240" w:lineRule="auto"/>
              <w:jc w:val="center"/>
              <w:rPr>
                <w:rFonts w:eastAsia="Times New Roman" w:cs="Arial"/>
                <w:color w:val="000000"/>
                <w:szCs w:val="24"/>
                <w:lang w:eastAsia="en-GB"/>
              </w:rPr>
            </w:pPr>
            <w:r w:rsidRPr="00ED28B0">
              <w:rPr>
                <w:rFonts w:eastAsia="Times New Roman" w:cs="Arial"/>
                <w:color w:val="000000"/>
                <w:szCs w:val="24"/>
                <w:lang w:eastAsia="en-GB"/>
              </w:rPr>
              <w:t> </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ED28B0" w:rsidRPr="00ED28B0" w:rsidRDefault="00ED28B0" w:rsidP="00ED28B0">
            <w:pPr>
              <w:spacing w:after="0" w:line="240" w:lineRule="auto"/>
              <w:jc w:val="center"/>
              <w:rPr>
                <w:rFonts w:eastAsia="Times New Roman" w:cs="Arial"/>
                <w:color w:val="000000"/>
                <w:szCs w:val="24"/>
                <w:lang w:eastAsia="en-GB"/>
              </w:rPr>
            </w:pPr>
            <w:r w:rsidRPr="00ED28B0">
              <w:rPr>
                <w:rFonts w:eastAsia="Times New Roman" w:cs="Arial"/>
                <w:color w:val="000000"/>
                <w:szCs w:val="24"/>
                <w:lang w:eastAsia="en-GB"/>
              </w:rPr>
              <w:t> </w:t>
            </w:r>
          </w:p>
        </w:tc>
      </w:tr>
      <w:tr w:rsidR="00ED28B0" w:rsidRPr="00ED28B0" w:rsidTr="001044BA">
        <w:trPr>
          <w:trHeight w:val="402"/>
        </w:trPr>
        <w:tc>
          <w:tcPr>
            <w:tcW w:w="2567" w:type="dxa"/>
            <w:vMerge/>
            <w:tcBorders>
              <w:top w:val="nil"/>
              <w:left w:val="nil"/>
              <w:bottom w:val="nil"/>
              <w:right w:val="nil"/>
            </w:tcBorders>
            <w:vAlign w:val="center"/>
            <w:hideMark/>
          </w:tcPr>
          <w:p w:rsidR="00ED28B0" w:rsidRPr="00ED28B0" w:rsidRDefault="00ED28B0" w:rsidP="00ED28B0">
            <w:pPr>
              <w:spacing w:after="0" w:line="240" w:lineRule="auto"/>
              <w:rPr>
                <w:rFonts w:eastAsia="Times New Roman" w:cs="Arial"/>
                <w:b/>
                <w:bCs/>
                <w:color w:val="000000"/>
                <w:szCs w:val="24"/>
                <w:lang w:eastAsia="en-GB"/>
              </w:rPr>
            </w:pPr>
          </w:p>
        </w:tc>
        <w:tc>
          <w:tcPr>
            <w:tcW w:w="971" w:type="dxa"/>
            <w:tcBorders>
              <w:top w:val="nil"/>
              <w:left w:val="nil"/>
              <w:bottom w:val="nil"/>
              <w:right w:val="nil"/>
            </w:tcBorders>
            <w:shd w:val="clear" w:color="auto" w:fill="auto"/>
            <w:noWrap/>
            <w:vAlign w:val="bottom"/>
            <w:hideMark/>
          </w:tcPr>
          <w:p w:rsidR="00ED28B0" w:rsidRPr="00ED28B0" w:rsidRDefault="00ED28B0" w:rsidP="00ED28B0">
            <w:pPr>
              <w:spacing w:after="0" w:line="240" w:lineRule="auto"/>
              <w:rPr>
                <w:rFonts w:eastAsia="Times New Roman" w:cs="Arial"/>
                <w:color w:val="000000"/>
                <w:szCs w:val="24"/>
                <w:lang w:eastAsia="en-GB"/>
              </w:rPr>
            </w:pPr>
            <w:r w:rsidRPr="00ED28B0">
              <w:rPr>
                <w:rFonts w:eastAsia="Times New Roman" w:cs="Arial"/>
                <w:color w:val="000000"/>
                <w:szCs w:val="24"/>
                <w:lang w:eastAsia="en-GB"/>
              </w:rPr>
              <w:t xml:space="preserve">High </w:t>
            </w:r>
          </w:p>
        </w:tc>
        <w:tc>
          <w:tcPr>
            <w:tcW w:w="112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ED28B0" w:rsidRPr="00ED28B0" w:rsidRDefault="00ED28B0" w:rsidP="00ED28B0">
            <w:pPr>
              <w:spacing w:after="0" w:line="240" w:lineRule="auto"/>
              <w:rPr>
                <w:rFonts w:eastAsia="Times New Roman" w:cs="Arial"/>
                <w:color w:val="000000"/>
                <w:szCs w:val="24"/>
                <w:lang w:eastAsia="en-GB"/>
              </w:rPr>
            </w:pPr>
          </w:p>
        </w:tc>
        <w:tc>
          <w:tcPr>
            <w:tcW w:w="112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ED28B0" w:rsidRPr="00ED28B0" w:rsidRDefault="00ED28B0" w:rsidP="00ED28B0">
            <w:pPr>
              <w:spacing w:after="0" w:line="240" w:lineRule="auto"/>
              <w:rPr>
                <w:rFonts w:eastAsia="Times New Roman" w:cs="Arial"/>
                <w:color w:val="000000"/>
                <w:szCs w:val="24"/>
                <w:lang w:eastAsia="en-GB"/>
              </w:rPr>
            </w:pPr>
          </w:p>
        </w:tc>
        <w:tc>
          <w:tcPr>
            <w:tcW w:w="1120" w:type="dxa"/>
            <w:vMerge w:val="restart"/>
            <w:tcBorders>
              <w:top w:val="nil"/>
              <w:left w:val="single" w:sz="4" w:space="0" w:color="auto"/>
              <w:bottom w:val="single" w:sz="4" w:space="0" w:color="auto"/>
              <w:right w:val="single" w:sz="4" w:space="0" w:color="auto"/>
            </w:tcBorders>
            <w:shd w:val="clear" w:color="auto" w:fill="FFFF00"/>
            <w:noWrap/>
            <w:vAlign w:val="bottom"/>
            <w:hideMark/>
          </w:tcPr>
          <w:p w:rsidR="00ED28B0" w:rsidRPr="00ED28B0" w:rsidRDefault="00ED28B0" w:rsidP="00ED28B0">
            <w:pPr>
              <w:spacing w:after="0" w:line="240" w:lineRule="auto"/>
              <w:jc w:val="center"/>
              <w:rPr>
                <w:rFonts w:eastAsia="Times New Roman" w:cs="Arial"/>
                <w:color w:val="000000"/>
                <w:szCs w:val="24"/>
                <w:lang w:eastAsia="en-GB"/>
              </w:rPr>
            </w:pPr>
            <w:r w:rsidRPr="00ED28B0">
              <w:rPr>
                <w:rFonts w:eastAsia="Times New Roman" w:cs="Arial"/>
                <w:color w:val="000000"/>
                <w:szCs w:val="24"/>
                <w:lang w:eastAsia="en-GB"/>
              </w:rPr>
              <w:t> </w:t>
            </w:r>
          </w:p>
        </w:tc>
        <w:tc>
          <w:tcPr>
            <w:tcW w:w="1120"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ED28B0" w:rsidRPr="00ED28B0" w:rsidRDefault="00ED28B0" w:rsidP="00ED28B0">
            <w:pPr>
              <w:spacing w:after="0" w:line="240" w:lineRule="auto"/>
              <w:rPr>
                <w:rFonts w:eastAsia="Times New Roman" w:cs="Arial"/>
                <w:color w:val="000000"/>
                <w:szCs w:val="24"/>
                <w:lang w:eastAsia="en-GB"/>
              </w:rPr>
            </w:pPr>
          </w:p>
        </w:tc>
        <w:tc>
          <w:tcPr>
            <w:tcW w:w="1120"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ED28B0" w:rsidRPr="00ED28B0" w:rsidRDefault="00ED28B0" w:rsidP="00ED28B0">
            <w:pPr>
              <w:spacing w:after="0" w:line="240" w:lineRule="auto"/>
              <w:rPr>
                <w:rFonts w:eastAsia="Times New Roman" w:cs="Arial"/>
                <w:color w:val="000000"/>
                <w:szCs w:val="24"/>
                <w:lang w:eastAsia="en-GB"/>
              </w:rPr>
            </w:pPr>
          </w:p>
        </w:tc>
      </w:tr>
      <w:tr w:rsidR="00ED28B0" w:rsidRPr="00ED28B0" w:rsidTr="001044BA">
        <w:trPr>
          <w:trHeight w:val="402"/>
        </w:trPr>
        <w:tc>
          <w:tcPr>
            <w:tcW w:w="2567" w:type="dxa"/>
            <w:vMerge/>
            <w:tcBorders>
              <w:top w:val="nil"/>
              <w:left w:val="nil"/>
              <w:bottom w:val="nil"/>
              <w:right w:val="nil"/>
            </w:tcBorders>
            <w:vAlign w:val="center"/>
            <w:hideMark/>
          </w:tcPr>
          <w:p w:rsidR="00ED28B0" w:rsidRPr="00ED28B0" w:rsidRDefault="00ED28B0" w:rsidP="00ED28B0">
            <w:pPr>
              <w:spacing w:after="0" w:line="240" w:lineRule="auto"/>
              <w:rPr>
                <w:rFonts w:eastAsia="Times New Roman" w:cs="Arial"/>
                <w:b/>
                <w:bCs/>
                <w:color w:val="000000"/>
                <w:szCs w:val="24"/>
                <w:lang w:eastAsia="en-GB"/>
              </w:rPr>
            </w:pPr>
          </w:p>
        </w:tc>
        <w:tc>
          <w:tcPr>
            <w:tcW w:w="971" w:type="dxa"/>
            <w:tcBorders>
              <w:top w:val="nil"/>
              <w:left w:val="nil"/>
              <w:bottom w:val="nil"/>
              <w:right w:val="nil"/>
            </w:tcBorders>
            <w:shd w:val="clear" w:color="auto" w:fill="auto"/>
            <w:noWrap/>
            <w:vAlign w:val="bottom"/>
            <w:hideMark/>
          </w:tcPr>
          <w:p w:rsidR="00ED28B0" w:rsidRPr="00ED28B0" w:rsidRDefault="00ED28B0" w:rsidP="00ED28B0">
            <w:pPr>
              <w:spacing w:after="0" w:line="240" w:lineRule="auto"/>
              <w:rPr>
                <w:rFonts w:eastAsia="Times New Roman" w:cs="Arial"/>
                <w:color w:val="000000"/>
                <w:szCs w:val="24"/>
                <w:lang w:eastAsia="en-GB"/>
              </w:rPr>
            </w:pPr>
            <w:r w:rsidRPr="00ED28B0">
              <w:rPr>
                <w:rFonts w:eastAsia="Times New Roman" w:cs="Arial"/>
                <w:color w:val="000000"/>
                <w:szCs w:val="24"/>
                <w:lang w:eastAsia="en-GB"/>
              </w:rPr>
              <w:t xml:space="preserve">Medium </w:t>
            </w:r>
          </w:p>
        </w:tc>
        <w:tc>
          <w:tcPr>
            <w:tcW w:w="112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ED28B0" w:rsidRPr="00ED28B0" w:rsidRDefault="00ED28B0" w:rsidP="00ED28B0">
            <w:pPr>
              <w:spacing w:after="0" w:line="240" w:lineRule="auto"/>
              <w:rPr>
                <w:rFonts w:eastAsia="Times New Roman" w:cs="Arial"/>
                <w:color w:val="000000"/>
                <w:szCs w:val="24"/>
                <w:lang w:eastAsia="en-GB"/>
              </w:rPr>
            </w:pPr>
          </w:p>
        </w:tc>
        <w:tc>
          <w:tcPr>
            <w:tcW w:w="1120" w:type="dxa"/>
            <w:vMerge w:val="restart"/>
            <w:tcBorders>
              <w:top w:val="nil"/>
              <w:left w:val="single" w:sz="4" w:space="0" w:color="auto"/>
              <w:bottom w:val="single" w:sz="4" w:space="0" w:color="auto"/>
              <w:right w:val="single" w:sz="4" w:space="0" w:color="auto"/>
            </w:tcBorders>
            <w:shd w:val="clear" w:color="auto" w:fill="00B050"/>
            <w:noWrap/>
            <w:vAlign w:val="bottom"/>
            <w:hideMark/>
          </w:tcPr>
          <w:p w:rsidR="00ED28B0" w:rsidRPr="00ED28B0" w:rsidRDefault="00ED28B0" w:rsidP="00ED28B0">
            <w:pPr>
              <w:spacing w:after="0" w:line="240" w:lineRule="auto"/>
              <w:jc w:val="center"/>
              <w:rPr>
                <w:rFonts w:eastAsia="Times New Roman" w:cs="Arial"/>
                <w:color w:val="000000"/>
                <w:szCs w:val="24"/>
                <w:lang w:eastAsia="en-GB"/>
              </w:rPr>
            </w:pPr>
            <w:r w:rsidRPr="00ED28B0">
              <w:rPr>
                <w:rFonts w:eastAsia="Times New Roman" w:cs="Arial"/>
                <w:color w:val="000000"/>
                <w:szCs w:val="24"/>
                <w:lang w:eastAsia="en-GB"/>
              </w:rPr>
              <w:t> </w:t>
            </w:r>
          </w:p>
        </w:tc>
        <w:tc>
          <w:tcPr>
            <w:tcW w:w="1120" w:type="dxa"/>
            <w:vMerge/>
            <w:tcBorders>
              <w:top w:val="nil"/>
              <w:left w:val="single" w:sz="4" w:space="0" w:color="auto"/>
              <w:bottom w:val="single" w:sz="4" w:space="0" w:color="auto"/>
              <w:right w:val="single" w:sz="4" w:space="0" w:color="auto"/>
            </w:tcBorders>
            <w:shd w:val="clear" w:color="auto" w:fill="FFFF00"/>
            <w:vAlign w:val="center"/>
            <w:hideMark/>
          </w:tcPr>
          <w:p w:rsidR="00ED28B0" w:rsidRPr="00ED28B0" w:rsidRDefault="00ED28B0" w:rsidP="00ED28B0">
            <w:pPr>
              <w:spacing w:after="0" w:line="240" w:lineRule="auto"/>
              <w:rPr>
                <w:rFonts w:eastAsia="Times New Roman" w:cs="Arial"/>
                <w:color w:val="000000"/>
                <w:szCs w:val="24"/>
                <w:lang w:eastAsia="en-GB"/>
              </w:rPr>
            </w:pPr>
          </w:p>
        </w:tc>
        <w:tc>
          <w:tcPr>
            <w:tcW w:w="1120" w:type="dxa"/>
            <w:vMerge w:val="restart"/>
            <w:tcBorders>
              <w:top w:val="nil"/>
              <w:left w:val="single" w:sz="4" w:space="0" w:color="auto"/>
              <w:bottom w:val="single" w:sz="4" w:space="0" w:color="auto"/>
              <w:right w:val="single" w:sz="4" w:space="0" w:color="auto"/>
            </w:tcBorders>
            <w:shd w:val="clear" w:color="auto" w:fill="FFFF00"/>
            <w:noWrap/>
            <w:vAlign w:val="bottom"/>
            <w:hideMark/>
          </w:tcPr>
          <w:p w:rsidR="00ED28B0" w:rsidRPr="00ED28B0" w:rsidRDefault="00ED28B0" w:rsidP="00ED28B0">
            <w:pPr>
              <w:spacing w:after="0" w:line="240" w:lineRule="auto"/>
              <w:jc w:val="center"/>
              <w:rPr>
                <w:rFonts w:eastAsia="Times New Roman" w:cs="Arial"/>
                <w:color w:val="000000"/>
                <w:szCs w:val="24"/>
                <w:lang w:eastAsia="en-GB"/>
              </w:rPr>
            </w:pPr>
            <w:r w:rsidRPr="00ED28B0">
              <w:rPr>
                <w:rFonts w:eastAsia="Times New Roman" w:cs="Arial"/>
                <w:color w:val="000000"/>
                <w:szCs w:val="24"/>
                <w:lang w:eastAsia="en-GB"/>
              </w:rPr>
              <w:t> </w:t>
            </w:r>
          </w:p>
        </w:tc>
        <w:tc>
          <w:tcPr>
            <w:tcW w:w="1120"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ED28B0" w:rsidRPr="00ED28B0" w:rsidRDefault="00ED28B0" w:rsidP="00ED28B0">
            <w:pPr>
              <w:spacing w:after="0" w:line="240" w:lineRule="auto"/>
              <w:rPr>
                <w:rFonts w:eastAsia="Times New Roman" w:cs="Arial"/>
                <w:color w:val="000000"/>
                <w:szCs w:val="24"/>
                <w:lang w:eastAsia="en-GB"/>
              </w:rPr>
            </w:pPr>
          </w:p>
        </w:tc>
      </w:tr>
      <w:tr w:rsidR="00ED28B0" w:rsidRPr="00ED28B0" w:rsidTr="001044BA">
        <w:trPr>
          <w:trHeight w:val="402"/>
        </w:trPr>
        <w:tc>
          <w:tcPr>
            <w:tcW w:w="2567" w:type="dxa"/>
            <w:vMerge/>
            <w:tcBorders>
              <w:top w:val="nil"/>
              <w:left w:val="nil"/>
              <w:bottom w:val="nil"/>
              <w:right w:val="nil"/>
            </w:tcBorders>
            <w:vAlign w:val="center"/>
            <w:hideMark/>
          </w:tcPr>
          <w:p w:rsidR="00ED28B0" w:rsidRPr="00ED28B0" w:rsidRDefault="00ED28B0" w:rsidP="00ED28B0">
            <w:pPr>
              <w:spacing w:after="0" w:line="240" w:lineRule="auto"/>
              <w:rPr>
                <w:rFonts w:eastAsia="Times New Roman" w:cs="Arial"/>
                <w:b/>
                <w:bCs/>
                <w:color w:val="000000"/>
                <w:szCs w:val="24"/>
                <w:lang w:eastAsia="en-GB"/>
              </w:rPr>
            </w:pPr>
          </w:p>
        </w:tc>
        <w:tc>
          <w:tcPr>
            <w:tcW w:w="971" w:type="dxa"/>
            <w:tcBorders>
              <w:top w:val="nil"/>
              <w:left w:val="nil"/>
              <w:bottom w:val="nil"/>
              <w:right w:val="nil"/>
            </w:tcBorders>
            <w:shd w:val="clear" w:color="auto" w:fill="auto"/>
            <w:noWrap/>
            <w:vAlign w:val="bottom"/>
            <w:hideMark/>
          </w:tcPr>
          <w:p w:rsidR="00ED28B0" w:rsidRPr="00ED28B0" w:rsidRDefault="00ED28B0" w:rsidP="00ED28B0">
            <w:pPr>
              <w:spacing w:after="0" w:line="240" w:lineRule="auto"/>
              <w:rPr>
                <w:rFonts w:eastAsia="Times New Roman" w:cs="Arial"/>
                <w:color w:val="000000"/>
                <w:szCs w:val="24"/>
                <w:lang w:eastAsia="en-GB"/>
              </w:rPr>
            </w:pPr>
            <w:r w:rsidRPr="00ED28B0">
              <w:rPr>
                <w:rFonts w:eastAsia="Times New Roman" w:cs="Arial"/>
                <w:color w:val="000000"/>
                <w:szCs w:val="24"/>
                <w:lang w:eastAsia="en-GB"/>
              </w:rPr>
              <w:t xml:space="preserve">Low </w:t>
            </w:r>
          </w:p>
        </w:tc>
        <w:tc>
          <w:tcPr>
            <w:tcW w:w="112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ED28B0" w:rsidRPr="00ED28B0" w:rsidRDefault="00ED28B0" w:rsidP="00ED28B0">
            <w:pPr>
              <w:spacing w:after="0" w:line="240" w:lineRule="auto"/>
              <w:rPr>
                <w:rFonts w:eastAsia="Times New Roman" w:cs="Arial"/>
                <w:color w:val="000000"/>
                <w:szCs w:val="24"/>
                <w:lang w:eastAsia="en-GB"/>
              </w:rPr>
            </w:pPr>
          </w:p>
        </w:tc>
        <w:tc>
          <w:tcPr>
            <w:tcW w:w="1120" w:type="dxa"/>
            <w:vMerge/>
            <w:tcBorders>
              <w:top w:val="nil"/>
              <w:left w:val="single" w:sz="4" w:space="0" w:color="auto"/>
              <w:bottom w:val="single" w:sz="4" w:space="0" w:color="auto"/>
              <w:right w:val="single" w:sz="4" w:space="0" w:color="auto"/>
            </w:tcBorders>
            <w:shd w:val="clear" w:color="auto" w:fill="00B050"/>
            <w:vAlign w:val="center"/>
            <w:hideMark/>
          </w:tcPr>
          <w:p w:rsidR="00ED28B0" w:rsidRPr="00ED28B0" w:rsidRDefault="00ED28B0" w:rsidP="00ED28B0">
            <w:pPr>
              <w:spacing w:after="0" w:line="240" w:lineRule="auto"/>
              <w:rPr>
                <w:rFonts w:eastAsia="Times New Roman" w:cs="Arial"/>
                <w:color w:val="000000"/>
                <w:szCs w:val="24"/>
                <w:lang w:eastAsia="en-GB"/>
              </w:rPr>
            </w:pPr>
          </w:p>
        </w:tc>
        <w:tc>
          <w:tcPr>
            <w:tcW w:w="1120" w:type="dxa"/>
            <w:vMerge w:val="restart"/>
            <w:tcBorders>
              <w:top w:val="nil"/>
              <w:left w:val="single" w:sz="4" w:space="0" w:color="auto"/>
              <w:bottom w:val="single" w:sz="4" w:space="0" w:color="auto"/>
              <w:right w:val="single" w:sz="4" w:space="0" w:color="auto"/>
            </w:tcBorders>
            <w:shd w:val="clear" w:color="auto" w:fill="00B050"/>
            <w:noWrap/>
            <w:vAlign w:val="bottom"/>
            <w:hideMark/>
          </w:tcPr>
          <w:p w:rsidR="00ED28B0" w:rsidRPr="00ED28B0" w:rsidRDefault="00ED28B0" w:rsidP="00ED28B0">
            <w:pPr>
              <w:spacing w:after="0" w:line="240" w:lineRule="auto"/>
              <w:jc w:val="center"/>
              <w:rPr>
                <w:rFonts w:eastAsia="Times New Roman" w:cs="Arial"/>
                <w:color w:val="000000"/>
                <w:szCs w:val="24"/>
                <w:lang w:eastAsia="en-GB"/>
              </w:rPr>
            </w:pPr>
            <w:r w:rsidRPr="00ED28B0">
              <w:rPr>
                <w:rFonts w:eastAsia="Times New Roman" w:cs="Arial"/>
                <w:color w:val="000000"/>
                <w:szCs w:val="24"/>
                <w:lang w:eastAsia="en-GB"/>
              </w:rPr>
              <w:t> </w:t>
            </w:r>
          </w:p>
        </w:tc>
        <w:tc>
          <w:tcPr>
            <w:tcW w:w="1120" w:type="dxa"/>
            <w:vMerge/>
            <w:tcBorders>
              <w:top w:val="nil"/>
              <w:left w:val="single" w:sz="4" w:space="0" w:color="auto"/>
              <w:bottom w:val="single" w:sz="4" w:space="0" w:color="auto"/>
              <w:right w:val="single" w:sz="4" w:space="0" w:color="auto"/>
            </w:tcBorders>
            <w:shd w:val="clear" w:color="auto" w:fill="FFFF00"/>
            <w:vAlign w:val="center"/>
            <w:hideMark/>
          </w:tcPr>
          <w:p w:rsidR="00ED28B0" w:rsidRPr="00ED28B0" w:rsidRDefault="00ED28B0" w:rsidP="00ED28B0">
            <w:pPr>
              <w:spacing w:after="0" w:line="240" w:lineRule="auto"/>
              <w:rPr>
                <w:rFonts w:eastAsia="Times New Roman" w:cs="Arial"/>
                <w:color w:val="000000"/>
                <w:szCs w:val="24"/>
                <w:lang w:eastAsia="en-GB"/>
              </w:rPr>
            </w:pPr>
          </w:p>
        </w:tc>
        <w:tc>
          <w:tcPr>
            <w:tcW w:w="1120" w:type="dxa"/>
            <w:vMerge w:val="restart"/>
            <w:tcBorders>
              <w:top w:val="nil"/>
              <w:left w:val="single" w:sz="4" w:space="0" w:color="auto"/>
              <w:bottom w:val="single" w:sz="4" w:space="0" w:color="auto"/>
              <w:right w:val="single" w:sz="4" w:space="0" w:color="auto"/>
            </w:tcBorders>
            <w:shd w:val="clear" w:color="auto" w:fill="FFFF00"/>
            <w:noWrap/>
            <w:vAlign w:val="bottom"/>
            <w:hideMark/>
          </w:tcPr>
          <w:p w:rsidR="00ED28B0" w:rsidRPr="00ED28B0" w:rsidRDefault="00ED28B0" w:rsidP="00ED28B0">
            <w:pPr>
              <w:spacing w:after="0" w:line="240" w:lineRule="auto"/>
              <w:jc w:val="center"/>
              <w:rPr>
                <w:rFonts w:eastAsia="Times New Roman" w:cs="Arial"/>
                <w:color w:val="000000"/>
                <w:szCs w:val="24"/>
                <w:lang w:eastAsia="en-GB"/>
              </w:rPr>
            </w:pPr>
            <w:r w:rsidRPr="00ED28B0">
              <w:rPr>
                <w:rFonts w:eastAsia="Times New Roman" w:cs="Arial"/>
                <w:color w:val="000000"/>
                <w:szCs w:val="24"/>
                <w:lang w:eastAsia="en-GB"/>
              </w:rPr>
              <w:t> </w:t>
            </w:r>
          </w:p>
        </w:tc>
      </w:tr>
      <w:tr w:rsidR="00ED28B0" w:rsidRPr="00ED28B0" w:rsidTr="001044BA">
        <w:trPr>
          <w:trHeight w:val="402"/>
        </w:trPr>
        <w:tc>
          <w:tcPr>
            <w:tcW w:w="2567" w:type="dxa"/>
            <w:vMerge/>
            <w:tcBorders>
              <w:top w:val="nil"/>
              <w:left w:val="nil"/>
              <w:bottom w:val="nil"/>
              <w:right w:val="nil"/>
            </w:tcBorders>
            <w:vAlign w:val="center"/>
            <w:hideMark/>
          </w:tcPr>
          <w:p w:rsidR="00ED28B0" w:rsidRPr="00ED28B0" w:rsidRDefault="00ED28B0" w:rsidP="00ED28B0">
            <w:pPr>
              <w:spacing w:after="0" w:line="240" w:lineRule="auto"/>
              <w:rPr>
                <w:rFonts w:eastAsia="Times New Roman" w:cs="Arial"/>
                <w:b/>
                <w:bCs/>
                <w:color w:val="000000"/>
                <w:szCs w:val="24"/>
                <w:lang w:eastAsia="en-GB"/>
              </w:rPr>
            </w:pPr>
          </w:p>
        </w:tc>
        <w:tc>
          <w:tcPr>
            <w:tcW w:w="971" w:type="dxa"/>
            <w:tcBorders>
              <w:top w:val="nil"/>
              <w:left w:val="nil"/>
              <w:bottom w:val="nil"/>
              <w:right w:val="nil"/>
            </w:tcBorders>
            <w:shd w:val="clear" w:color="auto" w:fill="auto"/>
            <w:noWrap/>
            <w:vAlign w:val="bottom"/>
            <w:hideMark/>
          </w:tcPr>
          <w:p w:rsidR="00ED28B0" w:rsidRPr="00ED28B0" w:rsidRDefault="00ED28B0" w:rsidP="00ED28B0">
            <w:pPr>
              <w:spacing w:after="0" w:line="240" w:lineRule="auto"/>
              <w:rPr>
                <w:rFonts w:eastAsia="Times New Roman" w:cs="Arial"/>
                <w:color w:val="000000"/>
                <w:szCs w:val="24"/>
                <w:lang w:eastAsia="en-GB"/>
              </w:rPr>
            </w:pPr>
            <w:r w:rsidRPr="00ED28B0">
              <w:rPr>
                <w:rFonts w:eastAsia="Times New Roman" w:cs="Arial"/>
                <w:color w:val="000000"/>
                <w:szCs w:val="24"/>
                <w:lang w:eastAsia="en-GB"/>
              </w:rPr>
              <w:t xml:space="preserve">Very Low </w:t>
            </w:r>
          </w:p>
        </w:tc>
        <w:tc>
          <w:tcPr>
            <w:tcW w:w="112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ED28B0" w:rsidRPr="00ED28B0" w:rsidRDefault="00ED28B0" w:rsidP="00ED28B0">
            <w:pPr>
              <w:spacing w:after="0" w:line="240" w:lineRule="auto"/>
              <w:rPr>
                <w:rFonts w:eastAsia="Times New Roman" w:cs="Arial"/>
                <w:color w:val="000000"/>
                <w:szCs w:val="24"/>
                <w:lang w:eastAsia="en-GB"/>
              </w:rPr>
            </w:pPr>
          </w:p>
        </w:tc>
        <w:tc>
          <w:tcPr>
            <w:tcW w:w="1120" w:type="dxa"/>
            <w:vMerge/>
            <w:tcBorders>
              <w:top w:val="nil"/>
              <w:left w:val="single" w:sz="4" w:space="0" w:color="auto"/>
              <w:bottom w:val="single" w:sz="4" w:space="0" w:color="auto"/>
              <w:right w:val="single" w:sz="4" w:space="0" w:color="auto"/>
            </w:tcBorders>
            <w:shd w:val="clear" w:color="auto" w:fill="00B050"/>
            <w:vAlign w:val="center"/>
            <w:hideMark/>
          </w:tcPr>
          <w:p w:rsidR="00ED28B0" w:rsidRPr="00ED28B0" w:rsidRDefault="00ED28B0" w:rsidP="00ED28B0">
            <w:pPr>
              <w:spacing w:after="0" w:line="240" w:lineRule="auto"/>
              <w:rPr>
                <w:rFonts w:eastAsia="Times New Roman" w:cs="Arial"/>
                <w:color w:val="000000"/>
                <w:szCs w:val="24"/>
                <w:lang w:eastAsia="en-GB"/>
              </w:rPr>
            </w:pPr>
          </w:p>
        </w:tc>
        <w:tc>
          <w:tcPr>
            <w:tcW w:w="1120" w:type="dxa"/>
            <w:vMerge/>
            <w:tcBorders>
              <w:top w:val="nil"/>
              <w:left w:val="single" w:sz="4" w:space="0" w:color="auto"/>
              <w:bottom w:val="single" w:sz="4" w:space="0" w:color="auto"/>
              <w:right w:val="single" w:sz="4" w:space="0" w:color="auto"/>
            </w:tcBorders>
            <w:shd w:val="clear" w:color="auto" w:fill="00B050"/>
            <w:vAlign w:val="center"/>
            <w:hideMark/>
          </w:tcPr>
          <w:p w:rsidR="00ED28B0" w:rsidRPr="00ED28B0" w:rsidRDefault="00ED28B0" w:rsidP="00ED28B0">
            <w:pPr>
              <w:spacing w:after="0" w:line="240" w:lineRule="auto"/>
              <w:rPr>
                <w:rFonts w:eastAsia="Times New Roman" w:cs="Arial"/>
                <w:color w:val="000000"/>
                <w:szCs w:val="24"/>
                <w:lang w:eastAsia="en-GB"/>
              </w:rPr>
            </w:pPr>
          </w:p>
        </w:tc>
        <w:tc>
          <w:tcPr>
            <w:tcW w:w="1120" w:type="dxa"/>
            <w:tcBorders>
              <w:top w:val="nil"/>
              <w:left w:val="nil"/>
              <w:bottom w:val="single" w:sz="4" w:space="0" w:color="auto"/>
              <w:right w:val="single" w:sz="4" w:space="0" w:color="auto"/>
            </w:tcBorders>
            <w:shd w:val="clear" w:color="auto" w:fill="00B050"/>
            <w:noWrap/>
            <w:vAlign w:val="bottom"/>
            <w:hideMark/>
          </w:tcPr>
          <w:p w:rsidR="00ED28B0" w:rsidRPr="00ED28B0" w:rsidRDefault="00ED28B0" w:rsidP="00ED28B0">
            <w:pPr>
              <w:spacing w:after="0" w:line="240" w:lineRule="auto"/>
              <w:rPr>
                <w:rFonts w:eastAsia="Times New Roman" w:cs="Arial"/>
                <w:color w:val="000000"/>
                <w:szCs w:val="24"/>
                <w:lang w:eastAsia="en-GB"/>
              </w:rPr>
            </w:pPr>
            <w:r w:rsidRPr="00ED28B0">
              <w:rPr>
                <w:rFonts w:eastAsia="Times New Roman" w:cs="Arial"/>
                <w:color w:val="000000"/>
                <w:szCs w:val="24"/>
                <w:lang w:eastAsia="en-GB"/>
              </w:rPr>
              <w:t> </w:t>
            </w:r>
          </w:p>
        </w:tc>
        <w:tc>
          <w:tcPr>
            <w:tcW w:w="1120" w:type="dxa"/>
            <w:vMerge/>
            <w:tcBorders>
              <w:top w:val="nil"/>
              <w:left w:val="single" w:sz="4" w:space="0" w:color="auto"/>
              <w:bottom w:val="single" w:sz="4" w:space="0" w:color="auto"/>
              <w:right w:val="single" w:sz="4" w:space="0" w:color="auto"/>
            </w:tcBorders>
            <w:shd w:val="clear" w:color="auto" w:fill="FFFF00"/>
            <w:vAlign w:val="center"/>
            <w:hideMark/>
          </w:tcPr>
          <w:p w:rsidR="00ED28B0" w:rsidRPr="00ED28B0" w:rsidRDefault="00ED28B0" w:rsidP="00ED28B0">
            <w:pPr>
              <w:spacing w:after="0" w:line="240" w:lineRule="auto"/>
              <w:rPr>
                <w:rFonts w:eastAsia="Times New Roman" w:cs="Arial"/>
                <w:color w:val="000000"/>
                <w:szCs w:val="24"/>
                <w:lang w:eastAsia="en-GB"/>
              </w:rPr>
            </w:pPr>
          </w:p>
        </w:tc>
      </w:tr>
      <w:tr w:rsidR="00ED28B0" w:rsidRPr="00ED28B0" w:rsidTr="001044BA">
        <w:trPr>
          <w:trHeight w:val="402"/>
        </w:trPr>
        <w:tc>
          <w:tcPr>
            <w:tcW w:w="2567" w:type="dxa"/>
            <w:tcBorders>
              <w:top w:val="nil"/>
              <w:left w:val="nil"/>
              <w:bottom w:val="nil"/>
              <w:right w:val="nil"/>
            </w:tcBorders>
            <w:shd w:val="clear" w:color="auto" w:fill="auto"/>
            <w:noWrap/>
            <w:vAlign w:val="bottom"/>
            <w:hideMark/>
          </w:tcPr>
          <w:p w:rsidR="00ED28B0" w:rsidRPr="00ED28B0" w:rsidRDefault="00ED28B0" w:rsidP="00ED28B0">
            <w:pPr>
              <w:spacing w:after="0" w:line="240" w:lineRule="auto"/>
              <w:rPr>
                <w:rFonts w:eastAsia="Times New Roman" w:cs="Arial"/>
                <w:color w:val="000000"/>
                <w:szCs w:val="24"/>
                <w:lang w:eastAsia="en-GB"/>
              </w:rPr>
            </w:pPr>
          </w:p>
        </w:tc>
        <w:tc>
          <w:tcPr>
            <w:tcW w:w="971" w:type="dxa"/>
            <w:tcBorders>
              <w:top w:val="nil"/>
              <w:left w:val="nil"/>
              <w:bottom w:val="nil"/>
              <w:right w:val="nil"/>
            </w:tcBorders>
            <w:shd w:val="clear" w:color="auto" w:fill="auto"/>
            <w:noWrap/>
            <w:vAlign w:val="bottom"/>
            <w:hideMark/>
          </w:tcPr>
          <w:p w:rsidR="00ED28B0" w:rsidRPr="00ED28B0" w:rsidRDefault="00ED28B0" w:rsidP="00ED28B0">
            <w:pPr>
              <w:spacing w:after="0" w:line="240" w:lineRule="auto"/>
              <w:rPr>
                <w:rFonts w:eastAsia="Times New Roman" w:cs="Arial"/>
                <w:color w:val="000000"/>
                <w:szCs w:val="24"/>
                <w:lang w:eastAsia="en-GB"/>
              </w:rPr>
            </w:pPr>
          </w:p>
        </w:tc>
        <w:tc>
          <w:tcPr>
            <w:tcW w:w="1120" w:type="dxa"/>
            <w:tcBorders>
              <w:top w:val="nil"/>
              <w:left w:val="nil"/>
              <w:bottom w:val="nil"/>
              <w:right w:val="nil"/>
            </w:tcBorders>
            <w:shd w:val="clear" w:color="auto" w:fill="auto"/>
            <w:noWrap/>
            <w:vAlign w:val="bottom"/>
            <w:hideMark/>
          </w:tcPr>
          <w:p w:rsidR="00ED28B0" w:rsidRPr="00ED28B0" w:rsidRDefault="00ED28B0" w:rsidP="00ED28B0">
            <w:pPr>
              <w:spacing w:after="0" w:line="240" w:lineRule="auto"/>
              <w:jc w:val="center"/>
              <w:rPr>
                <w:rFonts w:eastAsia="Times New Roman" w:cs="Arial"/>
                <w:color w:val="000000"/>
                <w:szCs w:val="24"/>
                <w:lang w:eastAsia="en-GB"/>
              </w:rPr>
            </w:pPr>
            <w:r w:rsidRPr="00ED28B0">
              <w:rPr>
                <w:rFonts w:eastAsia="Times New Roman" w:cs="Arial"/>
                <w:color w:val="000000"/>
                <w:szCs w:val="24"/>
                <w:lang w:eastAsia="en-GB"/>
              </w:rPr>
              <w:t>Very Low</w:t>
            </w:r>
          </w:p>
        </w:tc>
        <w:tc>
          <w:tcPr>
            <w:tcW w:w="1120" w:type="dxa"/>
            <w:tcBorders>
              <w:top w:val="nil"/>
              <w:left w:val="nil"/>
              <w:bottom w:val="nil"/>
              <w:right w:val="nil"/>
            </w:tcBorders>
            <w:shd w:val="clear" w:color="auto" w:fill="auto"/>
            <w:noWrap/>
            <w:vAlign w:val="bottom"/>
            <w:hideMark/>
          </w:tcPr>
          <w:p w:rsidR="00ED28B0" w:rsidRPr="00ED28B0" w:rsidRDefault="00ED28B0" w:rsidP="00ED28B0">
            <w:pPr>
              <w:spacing w:after="0" w:line="240" w:lineRule="auto"/>
              <w:jc w:val="center"/>
              <w:rPr>
                <w:rFonts w:eastAsia="Times New Roman" w:cs="Arial"/>
                <w:color w:val="000000"/>
                <w:szCs w:val="24"/>
                <w:lang w:eastAsia="en-GB"/>
              </w:rPr>
            </w:pPr>
            <w:r w:rsidRPr="00ED28B0">
              <w:rPr>
                <w:rFonts w:eastAsia="Times New Roman" w:cs="Arial"/>
                <w:color w:val="000000"/>
                <w:szCs w:val="24"/>
                <w:lang w:eastAsia="en-GB"/>
              </w:rPr>
              <w:t>Low</w:t>
            </w:r>
          </w:p>
        </w:tc>
        <w:tc>
          <w:tcPr>
            <w:tcW w:w="1120" w:type="dxa"/>
            <w:tcBorders>
              <w:top w:val="nil"/>
              <w:left w:val="nil"/>
              <w:bottom w:val="nil"/>
              <w:right w:val="nil"/>
            </w:tcBorders>
            <w:shd w:val="clear" w:color="auto" w:fill="auto"/>
            <w:noWrap/>
            <w:vAlign w:val="bottom"/>
            <w:hideMark/>
          </w:tcPr>
          <w:p w:rsidR="00ED28B0" w:rsidRPr="00ED28B0" w:rsidRDefault="00ED28B0" w:rsidP="00ED28B0">
            <w:pPr>
              <w:spacing w:after="0" w:line="240" w:lineRule="auto"/>
              <w:jc w:val="center"/>
              <w:rPr>
                <w:rFonts w:eastAsia="Times New Roman" w:cs="Arial"/>
                <w:color w:val="000000"/>
                <w:szCs w:val="24"/>
                <w:lang w:eastAsia="en-GB"/>
              </w:rPr>
            </w:pPr>
            <w:r w:rsidRPr="00ED28B0">
              <w:rPr>
                <w:rFonts w:eastAsia="Times New Roman" w:cs="Arial"/>
                <w:color w:val="000000"/>
                <w:szCs w:val="24"/>
                <w:lang w:eastAsia="en-GB"/>
              </w:rPr>
              <w:t>Medium</w:t>
            </w:r>
          </w:p>
        </w:tc>
        <w:tc>
          <w:tcPr>
            <w:tcW w:w="1120" w:type="dxa"/>
            <w:tcBorders>
              <w:top w:val="nil"/>
              <w:left w:val="nil"/>
              <w:bottom w:val="nil"/>
              <w:right w:val="nil"/>
            </w:tcBorders>
            <w:shd w:val="clear" w:color="auto" w:fill="auto"/>
            <w:noWrap/>
            <w:vAlign w:val="bottom"/>
            <w:hideMark/>
          </w:tcPr>
          <w:p w:rsidR="00ED28B0" w:rsidRPr="00ED28B0" w:rsidRDefault="00ED28B0" w:rsidP="00ED28B0">
            <w:pPr>
              <w:spacing w:after="0" w:line="240" w:lineRule="auto"/>
              <w:jc w:val="center"/>
              <w:rPr>
                <w:rFonts w:eastAsia="Times New Roman" w:cs="Arial"/>
                <w:color w:val="000000"/>
                <w:szCs w:val="24"/>
                <w:lang w:eastAsia="en-GB"/>
              </w:rPr>
            </w:pPr>
            <w:r w:rsidRPr="00ED28B0">
              <w:rPr>
                <w:rFonts w:eastAsia="Times New Roman" w:cs="Arial"/>
                <w:color w:val="000000"/>
                <w:szCs w:val="24"/>
                <w:lang w:eastAsia="en-GB"/>
              </w:rPr>
              <w:t xml:space="preserve">High </w:t>
            </w:r>
          </w:p>
        </w:tc>
        <w:tc>
          <w:tcPr>
            <w:tcW w:w="1120" w:type="dxa"/>
            <w:tcBorders>
              <w:top w:val="nil"/>
              <w:left w:val="nil"/>
              <w:bottom w:val="nil"/>
              <w:right w:val="nil"/>
            </w:tcBorders>
            <w:shd w:val="clear" w:color="auto" w:fill="auto"/>
            <w:noWrap/>
            <w:vAlign w:val="bottom"/>
            <w:hideMark/>
          </w:tcPr>
          <w:p w:rsidR="00ED28B0" w:rsidRPr="00ED28B0" w:rsidRDefault="00ED28B0" w:rsidP="00ED28B0">
            <w:pPr>
              <w:spacing w:after="0" w:line="240" w:lineRule="auto"/>
              <w:jc w:val="center"/>
              <w:rPr>
                <w:rFonts w:eastAsia="Times New Roman" w:cs="Arial"/>
                <w:color w:val="000000"/>
                <w:szCs w:val="24"/>
                <w:lang w:eastAsia="en-GB"/>
              </w:rPr>
            </w:pPr>
            <w:r w:rsidRPr="00ED28B0">
              <w:rPr>
                <w:rFonts w:eastAsia="Times New Roman" w:cs="Arial"/>
                <w:color w:val="000000"/>
                <w:szCs w:val="24"/>
                <w:lang w:eastAsia="en-GB"/>
              </w:rPr>
              <w:t>Very High</w:t>
            </w:r>
          </w:p>
        </w:tc>
      </w:tr>
    </w:tbl>
    <w:p w:rsidR="002F2C7A" w:rsidRDefault="00C30DB6">
      <w:r>
        <w:tab/>
      </w:r>
      <w:r>
        <w:tab/>
      </w:r>
      <w:r>
        <w:tab/>
      </w:r>
      <w:r>
        <w:tab/>
      </w:r>
      <w:r>
        <w:tab/>
      </w:r>
      <w:r>
        <w:tab/>
      </w:r>
      <w:r>
        <w:tab/>
      </w:r>
      <w:r>
        <w:tab/>
      </w:r>
      <w:r>
        <w:tab/>
      </w:r>
      <w:r>
        <w:tab/>
      </w:r>
      <w:r>
        <w:tab/>
      </w:r>
      <w:r>
        <w:tab/>
      </w:r>
    </w:p>
    <w:p w:rsidR="00C30DB6" w:rsidRPr="00C30DB6" w:rsidRDefault="00C30DB6">
      <w:pPr>
        <w:rPr>
          <w:b/>
        </w:rPr>
      </w:pPr>
      <w:r>
        <w:tab/>
      </w:r>
      <w:r>
        <w:tab/>
      </w:r>
      <w:r>
        <w:tab/>
      </w:r>
      <w:r>
        <w:tab/>
      </w:r>
      <w:r>
        <w:tab/>
      </w:r>
      <w:r>
        <w:tab/>
      </w:r>
      <w:r>
        <w:tab/>
      </w:r>
      <w:r>
        <w:tab/>
      </w:r>
      <w:r>
        <w:tab/>
      </w:r>
      <w:r>
        <w:tab/>
      </w:r>
      <w:r>
        <w:tab/>
      </w:r>
      <w:r>
        <w:tab/>
      </w:r>
      <w:r>
        <w:rPr>
          <w:b/>
        </w:rPr>
        <w:t>Likelihood</w:t>
      </w:r>
    </w:p>
    <w:sectPr w:rsidR="00C30DB6" w:rsidRPr="00C30DB6" w:rsidSect="004B2208">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394" w:rsidRDefault="004E7394" w:rsidP="00890C59">
      <w:pPr>
        <w:spacing w:after="0" w:line="240" w:lineRule="auto"/>
      </w:pPr>
      <w:r>
        <w:separator/>
      </w:r>
    </w:p>
  </w:endnote>
  <w:endnote w:type="continuationSeparator" w:id="0">
    <w:p w:rsidR="004E7394" w:rsidRDefault="004E7394" w:rsidP="0089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94" w:rsidRDefault="004E73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94" w:rsidRPr="00890C59" w:rsidRDefault="00B563A1" w:rsidP="00B563A1">
    <w:pPr>
      <w:pStyle w:val="Footer"/>
      <w:jc w:val="center"/>
    </w:pPr>
    <w:r>
      <w:fldChar w:fldCharType="begin" w:fldLock="1"/>
    </w:r>
    <w:r>
      <w:instrText xml:space="preserve"> DOCPROPERTY bjFooterBothDocProperty \* MERGEFORMAT </w:instrText>
    </w:r>
    <w:r>
      <w:fldChar w:fldCharType="separate"/>
    </w:r>
    <w:r>
      <w:rPr>
        <w:rFonts w:cs="Arial"/>
        <w:b/>
        <w:color w:val="000000"/>
      </w:rPr>
      <w:t xml:space="preserve"> PROTECT</w:t>
    </w:r>
    <w:r>
      <w:rPr>
        <w:rFonts w:cs="Arial"/>
        <w:b/>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94" w:rsidRDefault="004E7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394" w:rsidRDefault="004E7394" w:rsidP="00890C59">
      <w:pPr>
        <w:spacing w:after="0" w:line="240" w:lineRule="auto"/>
      </w:pPr>
      <w:r>
        <w:separator/>
      </w:r>
    </w:p>
  </w:footnote>
  <w:footnote w:type="continuationSeparator" w:id="0">
    <w:p w:rsidR="004E7394" w:rsidRDefault="004E7394" w:rsidP="00890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94" w:rsidRDefault="004E73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94" w:rsidRPr="00890C59" w:rsidRDefault="00B563A1" w:rsidP="00B563A1">
    <w:pPr>
      <w:pStyle w:val="Header"/>
      <w:jc w:val="center"/>
    </w:pPr>
    <w:r>
      <w:fldChar w:fldCharType="begin" w:fldLock="1"/>
    </w:r>
    <w:r>
      <w:instrText xml:space="preserve"> DOCPROPERTY bjHeaderBothDocProperty \* MERGEFORMAT </w:instrText>
    </w:r>
    <w:r>
      <w:fldChar w:fldCharType="separate"/>
    </w:r>
    <w:r>
      <w:rPr>
        <w:rFonts w:cs="Arial"/>
        <w:b/>
        <w:color w:val="000000"/>
      </w:rPr>
      <w:t xml:space="preserve"> PROTECT</w:t>
    </w:r>
    <w:r>
      <w:rPr>
        <w:rFonts w:cs="Arial"/>
        <w:b/>
        <w:color w:val="00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94" w:rsidRDefault="004E73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C59"/>
    <w:rsid w:val="00001B1C"/>
    <w:rsid w:val="000065F3"/>
    <w:rsid w:val="0001584D"/>
    <w:rsid w:val="00020B92"/>
    <w:rsid w:val="00042418"/>
    <w:rsid w:val="00045308"/>
    <w:rsid w:val="00053022"/>
    <w:rsid w:val="00055D4B"/>
    <w:rsid w:val="000573A2"/>
    <w:rsid w:val="00060D72"/>
    <w:rsid w:val="00067874"/>
    <w:rsid w:val="0006792B"/>
    <w:rsid w:val="00071A26"/>
    <w:rsid w:val="00077B68"/>
    <w:rsid w:val="00090A58"/>
    <w:rsid w:val="000924C9"/>
    <w:rsid w:val="000A0D3A"/>
    <w:rsid w:val="000A210E"/>
    <w:rsid w:val="000A217D"/>
    <w:rsid w:val="000B7098"/>
    <w:rsid w:val="000B7FE5"/>
    <w:rsid w:val="000C075B"/>
    <w:rsid w:val="000C15F0"/>
    <w:rsid w:val="000C7989"/>
    <w:rsid w:val="000E3853"/>
    <w:rsid w:val="000F75F7"/>
    <w:rsid w:val="00103471"/>
    <w:rsid w:val="00104153"/>
    <w:rsid w:val="001044BA"/>
    <w:rsid w:val="001046B2"/>
    <w:rsid w:val="00105430"/>
    <w:rsid w:val="001116D4"/>
    <w:rsid w:val="00111C79"/>
    <w:rsid w:val="00113173"/>
    <w:rsid w:val="001202D0"/>
    <w:rsid w:val="00123ED5"/>
    <w:rsid w:val="00126365"/>
    <w:rsid w:val="00130BD1"/>
    <w:rsid w:val="00137C32"/>
    <w:rsid w:val="0016474D"/>
    <w:rsid w:val="0017163D"/>
    <w:rsid w:val="001B0548"/>
    <w:rsid w:val="001B48FA"/>
    <w:rsid w:val="001C32BC"/>
    <w:rsid w:val="001C42E3"/>
    <w:rsid w:val="001D0C99"/>
    <w:rsid w:val="001E0A96"/>
    <w:rsid w:val="001E27C7"/>
    <w:rsid w:val="001F57DF"/>
    <w:rsid w:val="001F69FA"/>
    <w:rsid w:val="002000B1"/>
    <w:rsid w:val="0021097E"/>
    <w:rsid w:val="002173C3"/>
    <w:rsid w:val="0023461C"/>
    <w:rsid w:val="0024643C"/>
    <w:rsid w:val="00251E98"/>
    <w:rsid w:val="00252CDD"/>
    <w:rsid w:val="00253ACA"/>
    <w:rsid w:val="00254AF9"/>
    <w:rsid w:val="00266FF1"/>
    <w:rsid w:val="002670AC"/>
    <w:rsid w:val="00267A01"/>
    <w:rsid w:val="00281B03"/>
    <w:rsid w:val="00286AC9"/>
    <w:rsid w:val="002A13CE"/>
    <w:rsid w:val="002A306B"/>
    <w:rsid w:val="002A55FE"/>
    <w:rsid w:val="002A5CBA"/>
    <w:rsid w:val="002A7EDF"/>
    <w:rsid w:val="002B1121"/>
    <w:rsid w:val="002B2E3A"/>
    <w:rsid w:val="002B3A96"/>
    <w:rsid w:val="002B748B"/>
    <w:rsid w:val="002C3BC3"/>
    <w:rsid w:val="002C605E"/>
    <w:rsid w:val="002F22B9"/>
    <w:rsid w:val="002F2C7A"/>
    <w:rsid w:val="002F50E3"/>
    <w:rsid w:val="002F6ACA"/>
    <w:rsid w:val="00304C9B"/>
    <w:rsid w:val="0030794A"/>
    <w:rsid w:val="003079D1"/>
    <w:rsid w:val="003174CD"/>
    <w:rsid w:val="00324B3A"/>
    <w:rsid w:val="00324EE9"/>
    <w:rsid w:val="0032579F"/>
    <w:rsid w:val="00325C04"/>
    <w:rsid w:val="00341AB2"/>
    <w:rsid w:val="00345CAD"/>
    <w:rsid w:val="00360A57"/>
    <w:rsid w:val="003616BA"/>
    <w:rsid w:val="00364900"/>
    <w:rsid w:val="00385DC4"/>
    <w:rsid w:val="00386650"/>
    <w:rsid w:val="003A3D8D"/>
    <w:rsid w:val="003A46A1"/>
    <w:rsid w:val="003B783B"/>
    <w:rsid w:val="003C1C6B"/>
    <w:rsid w:val="003D13D7"/>
    <w:rsid w:val="003D48EB"/>
    <w:rsid w:val="003E0953"/>
    <w:rsid w:val="003E17F2"/>
    <w:rsid w:val="003E1C27"/>
    <w:rsid w:val="0040084F"/>
    <w:rsid w:val="00406D24"/>
    <w:rsid w:val="00417836"/>
    <w:rsid w:val="004264F1"/>
    <w:rsid w:val="004275D7"/>
    <w:rsid w:val="0043190D"/>
    <w:rsid w:val="00431A5A"/>
    <w:rsid w:val="0043502B"/>
    <w:rsid w:val="00437272"/>
    <w:rsid w:val="00444551"/>
    <w:rsid w:val="00453B09"/>
    <w:rsid w:val="00462804"/>
    <w:rsid w:val="00472A8D"/>
    <w:rsid w:val="0047563D"/>
    <w:rsid w:val="00476C75"/>
    <w:rsid w:val="00483E8B"/>
    <w:rsid w:val="004858A8"/>
    <w:rsid w:val="00486F42"/>
    <w:rsid w:val="00490644"/>
    <w:rsid w:val="00496B4B"/>
    <w:rsid w:val="004A3148"/>
    <w:rsid w:val="004B2208"/>
    <w:rsid w:val="004C3A41"/>
    <w:rsid w:val="004D3EE8"/>
    <w:rsid w:val="004D5602"/>
    <w:rsid w:val="004E1BA6"/>
    <w:rsid w:val="004E7394"/>
    <w:rsid w:val="004F2BDE"/>
    <w:rsid w:val="004F7C74"/>
    <w:rsid w:val="00501312"/>
    <w:rsid w:val="00504D11"/>
    <w:rsid w:val="005079C0"/>
    <w:rsid w:val="0053013F"/>
    <w:rsid w:val="00540A86"/>
    <w:rsid w:val="00562083"/>
    <w:rsid w:val="00565421"/>
    <w:rsid w:val="00572C6F"/>
    <w:rsid w:val="00573113"/>
    <w:rsid w:val="005744D2"/>
    <w:rsid w:val="00586E5A"/>
    <w:rsid w:val="005B3301"/>
    <w:rsid w:val="005C7C39"/>
    <w:rsid w:val="005D3BF5"/>
    <w:rsid w:val="005E079B"/>
    <w:rsid w:val="005E21B6"/>
    <w:rsid w:val="005E7D87"/>
    <w:rsid w:val="005F53F3"/>
    <w:rsid w:val="006019E8"/>
    <w:rsid w:val="00603763"/>
    <w:rsid w:val="00606526"/>
    <w:rsid w:val="00613446"/>
    <w:rsid w:val="00616767"/>
    <w:rsid w:val="006176AC"/>
    <w:rsid w:val="006176B3"/>
    <w:rsid w:val="006210A0"/>
    <w:rsid w:val="00634268"/>
    <w:rsid w:val="006365E7"/>
    <w:rsid w:val="006559CA"/>
    <w:rsid w:val="00667008"/>
    <w:rsid w:val="006712AC"/>
    <w:rsid w:val="006820F3"/>
    <w:rsid w:val="006852C3"/>
    <w:rsid w:val="00694EB8"/>
    <w:rsid w:val="006967B0"/>
    <w:rsid w:val="006A24AD"/>
    <w:rsid w:val="006B0BC7"/>
    <w:rsid w:val="006B5E25"/>
    <w:rsid w:val="006B5F00"/>
    <w:rsid w:val="006B7F5F"/>
    <w:rsid w:val="006C4A28"/>
    <w:rsid w:val="006C7E4F"/>
    <w:rsid w:val="006D31F6"/>
    <w:rsid w:val="006E0939"/>
    <w:rsid w:val="006E4A0D"/>
    <w:rsid w:val="007214EC"/>
    <w:rsid w:val="00733D7C"/>
    <w:rsid w:val="00740E87"/>
    <w:rsid w:val="00751AA0"/>
    <w:rsid w:val="00760CF9"/>
    <w:rsid w:val="00762657"/>
    <w:rsid w:val="00763E39"/>
    <w:rsid w:val="00771A08"/>
    <w:rsid w:val="00780BB3"/>
    <w:rsid w:val="007826D1"/>
    <w:rsid w:val="0078312E"/>
    <w:rsid w:val="00797636"/>
    <w:rsid w:val="007A3B64"/>
    <w:rsid w:val="007A6E80"/>
    <w:rsid w:val="007C7B3A"/>
    <w:rsid w:val="007D288F"/>
    <w:rsid w:val="007E50CB"/>
    <w:rsid w:val="007F025F"/>
    <w:rsid w:val="007F1CC3"/>
    <w:rsid w:val="008002C7"/>
    <w:rsid w:val="008033A9"/>
    <w:rsid w:val="00806E27"/>
    <w:rsid w:val="008128B2"/>
    <w:rsid w:val="008155C8"/>
    <w:rsid w:val="008165F5"/>
    <w:rsid w:val="00823DE1"/>
    <w:rsid w:val="00825F7F"/>
    <w:rsid w:val="008522A3"/>
    <w:rsid w:val="0085463D"/>
    <w:rsid w:val="0085627E"/>
    <w:rsid w:val="00864C7E"/>
    <w:rsid w:val="008852B1"/>
    <w:rsid w:val="00890C59"/>
    <w:rsid w:val="00890D6F"/>
    <w:rsid w:val="008A103F"/>
    <w:rsid w:val="008A1305"/>
    <w:rsid w:val="008A31AE"/>
    <w:rsid w:val="008A446A"/>
    <w:rsid w:val="008B7D73"/>
    <w:rsid w:val="008C45E2"/>
    <w:rsid w:val="008D04C4"/>
    <w:rsid w:val="008D5512"/>
    <w:rsid w:val="008E6736"/>
    <w:rsid w:val="00900118"/>
    <w:rsid w:val="00901398"/>
    <w:rsid w:val="009056AE"/>
    <w:rsid w:val="009111C5"/>
    <w:rsid w:val="009146C8"/>
    <w:rsid w:val="00914D63"/>
    <w:rsid w:val="00917FB9"/>
    <w:rsid w:val="0092162D"/>
    <w:rsid w:val="00922E3F"/>
    <w:rsid w:val="00923812"/>
    <w:rsid w:val="0093022D"/>
    <w:rsid w:val="0093303A"/>
    <w:rsid w:val="0093696E"/>
    <w:rsid w:val="0093795A"/>
    <w:rsid w:val="00940B7F"/>
    <w:rsid w:val="00942BEE"/>
    <w:rsid w:val="00954E6B"/>
    <w:rsid w:val="00971A74"/>
    <w:rsid w:val="00984178"/>
    <w:rsid w:val="0098622F"/>
    <w:rsid w:val="00993772"/>
    <w:rsid w:val="009A2A17"/>
    <w:rsid w:val="009B7C51"/>
    <w:rsid w:val="009C41C8"/>
    <w:rsid w:val="009C4B43"/>
    <w:rsid w:val="009C5AEE"/>
    <w:rsid w:val="009E0ABE"/>
    <w:rsid w:val="009E1E4E"/>
    <w:rsid w:val="009F5A7F"/>
    <w:rsid w:val="00A01C12"/>
    <w:rsid w:val="00A026CE"/>
    <w:rsid w:val="00A06075"/>
    <w:rsid w:val="00A060E1"/>
    <w:rsid w:val="00A07A43"/>
    <w:rsid w:val="00A07B9A"/>
    <w:rsid w:val="00A14CEC"/>
    <w:rsid w:val="00A176FD"/>
    <w:rsid w:val="00A20789"/>
    <w:rsid w:val="00A279B6"/>
    <w:rsid w:val="00A5479D"/>
    <w:rsid w:val="00A5586F"/>
    <w:rsid w:val="00A60A3F"/>
    <w:rsid w:val="00A647F7"/>
    <w:rsid w:val="00A65930"/>
    <w:rsid w:val="00A7780D"/>
    <w:rsid w:val="00A91E85"/>
    <w:rsid w:val="00AA09EF"/>
    <w:rsid w:val="00AA3BA4"/>
    <w:rsid w:val="00AA47F8"/>
    <w:rsid w:val="00AB0888"/>
    <w:rsid w:val="00AB1659"/>
    <w:rsid w:val="00AC1FCB"/>
    <w:rsid w:val="00AD5596"/>
    <w:rsid w:val="00AD6F4F"/>
    <w:rsid w:val="00AF0429"/>
    <w:rsid w:val="00AF0453"/>
    <w:rsid w:val="00AF2987"/>
    <w:rsid w:val="00AF50C6"/>
    <w:rsid w:val="00B07297"/>
    <w:rsid w:val="00B2096F"/>
    <w:rsid w:val="00B24AD4"/>
    <w:rsid w:val="00B32280"/>
    <w:rsid w:val="00B376F6"/>
    <w:rsid w:val="00B55F70"/>
    <w:rsid w:val="00B563A1"/>
    <w:rsid w:val="00B72062"/>
    <w:rsid w:val="00B85001"/>
    <w:rsid w:val="00B86A0F"/>
    <w:rsid w:val="00BA4EED"/>
    <w:rsid w:val="00BC1CD1"/>
    <w:rsid w:val="00BC2806"/>
    <w:rsid w:val="00BD1FD1"/>
    <w:rsid w:val="00BD5D56"/>
    <w:rsid w:val="00BE130D"/>
    <w:rsid w:val="00BE2B86"/>
    <w:rsid w:val="00BF638C"/>
    <w:rsid w:val="00C14A8A"/>
    <w:rsid w:val="00C21AF7"/>
    <w:rsid w:val="00C30DB6"/>
    <w:rsid w:val="00C45295"/>
    <w:rsid w:val="00C467CE"/>
    <w:rsid w:val="00C56DE2"/>
    <w:rsid w:val="00C72282"/>
    <w:rsid w:val="00C779C2"/>
    <w:rsid w:val="00CC183C"/>
    <w:rsid w:val="00CD6779"/>
    <w:rsid w:val="00CF02EB"/>
    <w:rsid w:val="00D10EB3"/>
    <w:rsid w:val="00D1728C"/>
    <w:rsid w:val="00D23162"/>
    <w:rsid w:val="00D24F6F"/>
    <w:rsid w:val="00D46BF1"/>
    <w:rsid w:val="00D57673"/>
    <w:rsid w:val="00D602D3"/>
    <w:rsid w:val="00D63AE3"/>
    <w:rsid w:val="00D67C27"/>
    <w:rsid w:val="00D80E51"/>
    <w:rsid w:val="00D84371"/>
    <w:rsid w:val="00D844D1"/>
    <w:rsid w:val="00D84DCE"/>
    <w:rsid w:val="00D8782C"/>
    <w:rsid w:val="00D940E6"/>
    <w:rsid w:val="00D97C33"/>
    <w:rsid w:val="00DA0436"/>
    <w:rsid w:val="00DB2BB1"/>
    <w:rsid w:val="00DC670E"/>
    <w:rsid w:val="00DD06B3"/>
    <w:rsid w:val="00DD2DF3"/>
    <w:rsid w:val="00DF6251"/>
    <w:rsid w:val="00E02694"/>
    <w:rsid w:val="00E03DE0"/>
    <w:rsid w:val="00E10FE0"/>
    <w:rsid w:val="00E1210F"/>
    <w:rsid w:val="00E12CD8"/>
    <w:rsid w:val="00E16C76"/>
    <w:rsid w:val="00E1754A"/>
    <w:rsid w:val="00E4316F"/>
    <w:rsid w:val="00E45547"/>
    <w:rsid w:val="00E5064E"/>
    <w:rsid w:val="00E51721"/>
    <w:rsid w:val="00E54188"/>
    <w:rsid w:val="00E738D5"/>
    <w:rsid w:val="00E74C02"/>
    <w:rsid w:val="00EA0ADC"/>
    <w:rsid w:val="00EA1730"/>
    <w:rsid w:val="00EA3D4E"/>
    <w:rsid w:val="00EA46DD"/>
    <w:rsid w:val="00EA606B"/>
    <w:rsid w:val="00EC0278"/>
    <w:rsid w:val="00ED28B0"/>
    <w:rsid w:val="00EE5740"/>
    <w:rsid w:val="00F073B9"/>
    <w:rsid w:val="00F216B4"/>
    <w:rsid w:val="00F226C0"/>
    <w:rsid w:val="00F30D59"/>
    <w:rsid w:val="00F46BFF"/>
    <w:rsid w:val="00F4784B"/>
    <w:rsid w:val="00F511E5"/>
    <w:rsid w:val="00F5219D"/>
    <w:rsid w:val="00F6640B"/>
    <w:rsid w:val="00F67873"/>
    <w:rsid w:val="00F700BE"/>
    <w:rsid w:val="00F718E9"/>
    <w:rsid w:val="00F86949"/>
    <w:rsid w:val="00FA257F"/>
    <w:rsid w:val="00FA69C1"/>
    <w:rsid w:val="00FB4E29"/>
    <w:rsid w:val="00FC3AD8"/>
    <w:rsid w:val="00FC7698"/>
    <w:rsid w:val="00FF3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5A"/>
    <w:rPr>
      <w:rFonts w:ascii="Arial" w:hAnsi="Arial"/>
      <w:sz w:val="24"/>
    </w:rPr>
  </w:style>
  <w:style w:type="paragraph" w:styleId="Heading1">
    <w:name w:val="heading 1"/>
    <w:basedOn w:val="Normal"/>
    <w:next w:val="Normal"/>
    <w:link w:val="Heading1Char"/>
    <w:uiPriority w:val="9"/>
    <w:qFormat/>
    <w:rsid w:val="004858A8"/>
    <w:pPr>
      <w:keepNext/>
      <w:keepLines/>
      <w:spacing w:before="480" w:after="0"/>
      <w:outlineLvl w:val="0"/>
    </w:pPr>
    <w:rPr>
      <w:rFonts w:eastAsiaTheme="majorEastAsia" w:cstheme="majorBidi"/>
      <w:b/>
      <w:bCs/>
      <w:color w:val="00397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8A8"/>
    <w:rPr>
      <w:rFonts w:ascii="Arial" w:eastAsiaTheme="majorEastAsia" w:hAnsi="Arial" w:cstheme="majorBidi"/>
      <w:b/>
      <w:bCs/>
      <w:color w:val="00397B"/>
      <w:sz w:val="28"/>
      <w:szCs w:val="28"/>
    </w:rPr>
  </w:style>
  <w:style w:type="paragraph" w:styleId="Header">
    <w:name w:val="header"/>
    <w:basedOn w:val="Normal"/>
    <w:link w:val="HeaderChar"/>
    <w:uiPriority w:val="99"/>
    <w:unhideWhenUsed/>
    <w:rsid w:val="00890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C59"/>
    <w:rPr>
      <w:rFonts w:ascii="Arial" w:hAnsi="Arial"/>
      <w:sz w:val="24"/>
    </w:rPr>
  </w:style>
  <w:style w:type="paragraph" w:styleId="Footer">
    <w:name w:val="footer"/>
    <w:basedOn w:val="Normal"/>
    <w:link w:val="FooterChar"/>
    <w:uiPriority w:val="99"/>
    <w:unhideWhenUsed/>
    <w:rsid w:val="00890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C59"/>
    <w:rPr>
      <w:rFonts w:ascii="Arial" w:hAnsi="Arial"/>
      <w:sz w:val="24"/>
    </w:rPr>
  </w:style>
  <w:style w:type="table" w:styleId="TableGrid">
    <w:name w:val="Table Grid"/>
    <w:basedOn w:val="TableNormal"/>
    <w:uiPriority w:val="59"/>
    <w:rsid w:val="00FC3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D8782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D8782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D8782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uiPriority w:val="1"/>
    <w:qFormat/>
    <w:rsid w:val="001C32BC"/>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9C41C8"/>
    <w:rPr>
      <w:sz w:val="16"/>
      <w:szCs w:val="16"/>
    </w:rPr>
  </w:style>
  <w:style w:type="paragraph" w:styleId="CommentText">
    <w:name w:val="annotation text"/>
    <w:basedOn w:val="Normal"/>
    <w:link w:val="CommentTextChar"/>
    <w:uiPriority w:val="99"/>
    <w:semiHidden/>
    <w:unhideWhenUsed/>
    <w:rsid w:val="009C41C8"/>
    <w:pPr>
      <w:spacing w:line="240" w:lineRule="auto"/>
    </w:pPr>
    <w:rPr>
      <w:sz w:val="20"/>
      <w:szCs w:val="20"/>
    </w:rPr>
  </w:style>
  <w:style w:type="character" w:customStyle="1" w:styleId="CommentTextChar">
    <w:name w:val="Comment Text Char"/>
    <w:basedOn w:val="DefaultParagraphFont"/>
    <w:link w:val="CommentText"/>
    <w:uiPriority w:val="99"/>
    <w:semiHidden/>
    <w:rsid w:val="009C41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C41C8"/>
    <w:rPr>
      <w:b/>
      <w:bCs/>
    </w:rPr>
  </w:style>
  <w:style w:type="character" w:customStyle="1" w:styleId="CommentSubjectChar">
    <w:name w:val="Comment Subject Char"/>
    <w:basedOn w:val="CommentTextChar"/>
    <w:link w:val="CommentSubject"/>
    <w:uiPriority w:val="99"/>
    <w:semiHidden/>
    <w:rsid w:val="009C41C8"/>
    <w:rPr>
      <w:rFonts w:ascii="Arial" w:hAnsi="Arial"/>
      <w:b/>
      <w:bCs/>
      <w:sz w:val="20"/>
      <w:szCs w:val="20"/>
    </w:rPr>
  </w:style>
  <w:style w:type="paragraph" w:styleId="BalloonText">
    <w:name w:val="Balloon Text"/>
    <w:basedOn w:val="Normal"/>
    <w:link w:val="BalloonTextChar"/>
    <w:uiPriority w:val="99"/>
    <w:semiHidden/>
    <w:unhideWhenUsed/>
    <w:rsid w:val="009C4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5A"/>
    <w:rPr>
      <w:rFonts w:ascii="Arial" w:hAnsi="Arial"/>
      <w:sz w:val="24"/>
    </w:rPr>
  </w:style>
  <w:style w:type="paragraph" w:styleId="Heading1">
    <w:name w:val="heading 1"/>
    <w:basedOn w:val="Normal"/>
    <w:next w:val="Normal"/>
    <w:link w:val="Heading1Char"/>
    <w:uiPriority w:val="9"/>
    <w:qFormat/>
    <w:rsid w:val="004858A8"/>
    <w:pPr>
      <w:keepNext/>
      <w:keepLines/>
      <w:spacing w:before="480" w:after="0"/>
      <w:outlineLvl w:val="0"/>
    </w:pPr>
    <w:rPr>
      <w:rFonts w:eastAsiaTheme="majorEastAsia" w:cstheme="majorBidi"/>
      <w:b/>
      <w:bCs/>
      <w:color w:val="00397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8A8"/>
    <w:rPr>
      <w:rFonts w:ascii="Arial" w:eastAsiaTheme="majorEastAsia" w:hAnsi="Arial" w:cstheme="majorBidi"/>
      <w:b/>
      <w:bCs/>
      <w:color w:val="00397B"/>
      <w:sz w:val="28"/>
      <w:szCs w:val="28"/>
    </w:rPr>
  </w:style>
  <w:style w:type="paragraph" w:styleId="Header">
    <w:name w:val="header"/>
    <w:basedOn w:val="Normal"/>
    <w:link w:val="HeaderChar"/>
    <w:uiPriority w:val="99"/>
    <w:unhideWhenUsed/>
    <w:rsid w:val="00890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C59"/>
    <w:rPr>
      <w:rFonts w:ascii="Arial" w:hAnsi="Arial"/>
      <w:sz w:val="24"/>
    </w:rPr>
  </w:style>
  <w:style w:type="paragraph" w:styleId="Footer">
    <w:name w:val="footer"/>
    <w:basedOn w:val="Normal"/>
    <w:link w:val="FooterChar"/>
    <w:uiPriority w:val="99"/>
    <w:unhideWhenUsed/>
    <w:rsid w:val="00890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C59"/>
    <w:rPr>
      <w:rFonts w:ascii="Arial" w:hAnsi="Arial"/>
      <w:sz w:val="24"/>
    </w:rPr>
  </w:style>
  <w:style w:type="table" w:styleId="TableGrid">
    <w:name w:val="Table Grid"/>
    <w:basedOn w:val="TableNormal"/>
    <w:uiPriority w:val="59"/>
    <w:rsid w:val="00FC3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D8782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D8782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D8782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uiPriority w:val="1"/>
    <w:qFormat/>
    <w:rsid w:val="001C32BC"/>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9C41C8"/>
    <w:rPr>
      <w:sz w:val="16"/>
      <w:szCs w:val="16"/>
    </w:rPr>
  </w:style>
  <w:style w:type="paragraph" w:styleId="CommentText">
    <w:name w:val="annotation text"/>
    <w:basedOn w:val="Normal"/>
    <w:link w:val="CommentTextChar"/>
    <w:uiPriority w:val="99"/>
    <w:semiHidden/>
    <w:unhideWhenUsed/>
    <w:rsid w:val="009C41C8"/>
    <w:pPr>
      <w:spacing w:line="240" w:lineRule="auto"/>
    </w:pPr>
    <w:rPr>
      <w:sz w:val="20"/>
      <w:szCs w:val="20"/>
    </w:rPr>
  </w:style>
  <w:style w:type="character" w:customStyle="1" w:styleId="CommentTextChar">
    <w:name w:val="Comment Text Char"/>
    <w:basedOn w:val="DefaultParagraphFont"/>
    <w:link w:val="CommentText"/>
    <w:uiPriority w:val="99"/>
    <w:semiHidden/>
    <w:rsid w:val="009C41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C41C8"/>
    <w:rPr>
      <w:b/>
      <w:bCs/>
    </w:rPr>
  </w:style>
  <w:style w:type="character" w:customStyle="1" w:styleId="CommentSubjectChar">
    <w:name w:val="Comment Subject Char"/>
    <w:basedOn w:val="CommentTextChar"/>
    <w:link w:val="CommentSubject"/>
    <w:uiPriority w:val="99"/>
    <w:semiHidden/>
    <w:rsid w:val="009C41C8"/>
    <w:rPr>
      <w:rFonts w:ascii="Arial" w:hAnsi="Arial"/>
      <w:b/>
      <w:bCs/>
      <w:sz w:val="20"/>
      <w:szCs w:val="20"/>
    </w:rPr>
  </w:style>
  <w:style w:type="paragraph" w:styleId="BalloonText">
    <w:name w:val="Balloon Text"/>
    <w:basedOn w:val="Normal"/>
    <w:link w:val="BalloonTextChar"/>
    <w:uiPriority w:val="99"/>
    <w:semiHidden/>
    <w:unhideWhenUsed/>
    <w:rsid w:val="009C4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318455a8-4938-4883-8194-69bbfa3b62a9">
  <element uid="id_protective_marking_protect" value=""/>
  <element uid="82fb38bc-890e-4432-baa2-372190a75e0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60E54-E334-4175-B595-A1584CC3D3C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89B824A-2780-4FFD-9A12-8F135B5F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1275CA37</Template>
  <TotalTime>1</TotalTime>
  <Pages>13</Pages>
  <Words>4490</Words>
  <Characters>25593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WFRS</Company>
  <LinksUpToDate>false</LinksUpToDate>
  <CharactersWithSpaces>30023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GreeneJ</cp:lastModifiedBy>
  <cp:revision>2</cp:revision>
  <dcterms:created xsi:type="dcterms:W3CDTF">2016-03-30T10:33:00Z</dcterms:created>
  <dcterms:modified xsi:type="dcterms:W3CDTF">2016-03-30T10:33:00Z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02aa9d38-808c-48f4-b011-386c71906807</vt:lpwstr>
  </property>
  <property fmtid="{D5CDD505-2E9C-101B-9397-08002B2CF9AE}" pid="3" name="bjSaver">
    <vt:lpwstr>2Y9O+8sI1AIgaFyPbQUE2i7WGyWoWj9G</vt:lpwstr>
  </property>
  <property fmtid="{D5CDD505-2E9C-101B-9397-08002B2CF9AE}" pid="4" name="bjDocumentLabelXML">
    <vt:lpwstr>&lt;?xml version="1.0"?&gt;&lt;sisl xmlns:xsi="http://www.w3.org/2001/XMLSchema-instance" xmlns:xsd="http://www.w3.org/2001/XMLSchema" sislVersion="0" policy="318455a8-4938-4883-8194-69bbfa3b62a9" xmlns="http://www.boldonjames.com/2008/01/sie/internal/label"&gt;  &lt;el</vt:lpwstr>
  </property>
  <property fmtid="{D5CDD505-2E9C-101B-9397-08002B2CF9AE}" pid="5" name="bjDocumentLabelXML-0">
    <vt:lpwstr>ement uid="id_protective_marking_protect" value="" /&gt;  &lt;element uid="82fb38bc-890e-4432-baa2-372190a75e0c" value="" /&gt;&lt;/sisl&gt;</vt:lpwstr>
  </property>
  <property fmtid="{D5CDD505-2E9C-101B-9397-08002B2CF9AE}" pid="6" name="bjDocumentSecurityLabel">
    <vt:lpwstr> PROTECT</vt:lpwstr>
  </property>
  <property fmtid="{D5CDD505-2E9C-101B-9397-08002B2CF9AE}" pid="7" name="ProtectiveMarking">
    <vt:lpwstr> PROTECT</vt:lpwstr>
  </property>
  <property fmtid="{D5CDD505-2E9C-101B-9397-08002B2CF9AE}" pid="8" name="FRS-ProtectiveMarking">
    <vt:lpwstr>[WILTS-FRS/PROTECT]</vt:lpwstr>
  </property>
  <property fmtid="{D5CDD505-2E9C-101B-9397-08002B2CF9AE}" pid="9" name="bjFooterBothDocProperty">
    <vt:lpwstr> PROTECT</vt:lpwstr>
  </property>
  <property fmtid="{D5CDD505-2E9C-101B-9397-08002B2CF9AE}" pid="10" name="bjHeaderBothDocProperty">
    <vt:lpwstr> PROTECT</vt:lpwstr>
  </property>
</Properties>
</file>